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84751" w14:textId="0247D1F7" w:rsidR="00372CA9" w:rsidRDefault="00372CA9">
      <w:pPr>
        <w:pStyle w:val="Textoindependiente"/>
        <w:spacing w:before="0"/>
        <w:ind w:left="3422" w:firstLine="0"/>
        <w:jc w:val="left"/>
        <w:rPr>
          <w:rFonts w:ascii="Times New Roman"/>
        </w:rPr>
      </w:pPr>
    </w:p>
    <w:p w14:paraId="3ACFB28A" w14:textId="42848940" w:rsidR="00372CA9" w:rsidRDefault="00372CA9">
      <w:pPr>
        <w:pStyle w:val="Textoindependiente"/>
        <w:spacing w:before="0"/>
        <w:ind w:left="3422" w:firstLine="0"/>
        <w:jc w:val="left"/>
        <w:rPr>
          <w:rFonts w:ascii="Times New Roman"/>
        </w:rPr>
      </w:pPr>
    </w:p>
    <w:p w14:paraId="521D0087" w14:textId="184EB2D2" w:rsidR="00534EA5" w:rsidRDefault="00534EA5">
      <w:pPr>
        <w:pStyle w:val="Textoindependiente"/>
        <w:spacing w:before="9"/>
        <w:ind w:left="0" w:firstLine="0"/>
        <w:jc w:val="left"/>
        <w:rPr>
          <w:rFonts w:ascii="Times New Roman"/>
          <w:sz w:val="28"/>
        </w:rPr>
      </w:pPr>
    </w:p>
    <w:p w14:paraId="4009FE1F" w14:textId="77777777" w:rsidR="00534EA5" w:rsidRDefault="00534EA5">
      <w:pPr>
        <w:pStyle w:val="Textoindependiente"/>
        <w:spacing w:before="0"/>
        <w:ind w:left="0" w:firstLine="0"/>
        <w:jc w:val="left"/>
        <w:rPr>
          <w:rFonts w:ascii="Arial"/>
          <w:b/>
          <w:sz w:val="28"/>
        </w:rPr>
      </w:pPr>
    </w:p>
    <w:p w14:paraId="5A66B511" w14:textId="77777777" w:rsidR="00534EA5" w:rsidRDefault="00534EA5">
      <w:pPr>
        <w:pStyle w:val="Textoindependiente"/>
        <w:spacing w:before="0"/>
        <w:ind w:left="0" w:firstLine="0"/>
        <w:jc w:val="left"/>
        <w:rPr>
          <w:rFonts w:ascii="Arial"/>
          <w:b/>
          <w:sz w:val="28"/>
        </w:rPr>
      </w:pPr>
    </w:p>
    <w:p w14:paraId="313D23CB" w14:textId="77777777" w:rsidR="00534EA5" w:rsidRDefault="00534EA5">
      <w:pPr>
        <w:pStyle w:val="Textoindependiente"/>
        <w:spacing w:before="195"/>
        <w:ind w:left="0" w:firstLine="0"/>
        <w:jc w:val="left"/>
        <w:rPr>
          <w:rFonts w:ascii="Arial"/>
          <w:b/>
          <w:sz w:val="28"/>
        </w:rPr>
      </w:pPr>
    </w:p>
    <w:p w14:paraId="4ECE59B7" w14:textId="77777777" w:rsidR="00534EA5" w:rsidRDefault="003E3DFC" w:rsidP="00991C6A">
      <w:pPr>
        <w:pStyle w:val="Textoindependiente"/>
        <w:spacing w:before="212"/>
        <w:ind w:left="0" w:right="45" w:firstLine="0"/>
        <w:jc w:val="left"/>
      </w:pPr>
      <w:bookmarkStart w:id="0" w:name="Orden_ESS/739/2017,_de_26_de_julio,_por_"/>
      <w:bookmarkEnd w:id="0"/>
      <w:r>
        <w:rPr>
          <w:noProof/>
        </w:rPr>
        <mc:AlternateContent>
          <mc:Choice Requires="wps">
            <w:drawing>
              <wp:anchor distT="0" distB="0" distL="0" distR="0" simplePos="0" relativeHeight="487587840" behindDoc="1" locked="0" layoutInCell="1" allowOverlap="1" wp14:anchorId="27E3F454" wp14:editId="02E435EA">
                <wp:simplePos x="0" y="0"/>
                <wp:positionH relativeFrom="page">
                  <wp:posOffset>3385800</wp:posOffset>
                </wp:positionH>
                <wp:positionV relativeFrom="paragraph">
                  <wp:posOffset>296257</wp:posOffset>
                </wp:positionV>
                <wp:extent cx="7886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 cy="1270"/>
                        </a:xfrm>
                        <a:custGeom>
                          <a:avLst/>
                          <a:gdLst/>
                          <a:ahLst/>
                          <a:cxnLst/>
                          <a:rect l="l" t="t" r="r" b="b"/>
                          <a:pathLst>
                            <a:path w="788670">
                              <a:moveTo>
                                <a:pt x="0" y="0"/>
                              </a:moveTo>
                              <a:lnTo>
                                <a:pt x="788400" y="0"/>
                              </a:lnTo>
                            </a:path>
                          </a:pathLst>
                        </a:custGeom>
                        <a:ln w="6350">
                          <a:solidFill>
                            <a:schemeClr val="tx1"/>
                          </a:solidFill>
                          <a:prstDash val="solid"/>
                        </a:ln>
                      </wps:spPr>
                      <wps:bodyPr wrap="square" lIns="0" tIns="0" rIns="0" bIns="0" rtlCol="0">
                        <a:prstTxWarp prst="textNoShape">
                          <a:avLst/>
                        </a:prstTxWarp>
                        <a:noAutofit/>
                      </wps:bodyPr>
                    </wps:wsp>
                  </a:graphicData>
                </a:graphic>
              </wp:anchor>
            </w:drawing>
          </mc:Choice>
          <mc:Fallback>
            <w:pict>
              <v:shape w14:anchorId="60669D70" id="Graphic 5" o:spid="_x0000_s1026" style="position:absolute;margin-left:266.6pt;margin-top:23.35pt;width:62.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8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" path="m,l788400,e" filled="f" strokecolor="black [3213]" strokeweight=".5pt">
                <v:path arrowok="t"/>
                <w10:wrap type="topAndBottom" anchorx="page"/>
              </v:shape>
            </w:pict>
          </mc:Fallback>
        </mc:AlternateContent>
      </w:r>
    </w:p>
    <w:p w14:paraId="5D54A5F5" w14:textId="77777777" w:rsidR="00534EA5" w:rsidRDefault="00534EA5" w:rsidP="00991C6A">
      <w:pPr>
        <w:pStyle w:val="Textoindependiente"/>
        <w:spacing w:before="44"/>
        <w:ind w:left="0" w:right="45" w:firstLine="0"/>
        <w:jc w:val="left"/>
      </w:pPr>
    </w:p>
    <w:p w14:paraId="39B75D00" w14:textId="77777777" w:rsidR="00097E5A" w:rsidRDefault="00097E5A" w:rsidP="00097E5A">
      <w:pPr>
        <w:ind w:right="45" w:hanging="1"/>
        <w:jc w:val="center"/>
        <w:rPr>
          <w:sz w:val="28"/>
        </w:rPr>
      </w:pPr>
      <w:r>
        <w:rPr>
          <w:w w:val="90"/>
          <w:sz w:val="28"/>
        </w:rPr>
        <w:t>Orden</w:t>
      </w:r>
      <w:r>
        <w:rPr>
          <w:sz w:val="28"/>
        </w:rPr>
        <w:t xml:space="preserve"> </w:t>
      </w:r>
      <w:r w:rsidRPr="001516F5">
        <w:rPr>
          <w:color w:val="FF0000"/>
          <w:w w:val="90"/>
          <w:sz w:val="28"/>
        </w:rPr>
        <w:t>ESS/XXX/</w:t>
      </w:r>
      <w:r w:rsidRPr="00934BCD">
        <w:rPr>
          <w:w w:val="90"/>
          <w:sz w:val="28"/>
        </w:rPr>
        <w:t>2024,</w:t>
      </w:r>
      <w:r w:rsidRPr="00934BCD">
        <w:rPr>
          <w:sz w:val="28"/>
        </w:rPr>
        <w:t xml:space="preserve"> </w:t>
      </w:r>
      <w:r w:rsidRPr="00934BCD">
        <w:rPr>
          <w:w w:val="90"/>
          <w:sz w:val="28"/>
        </w:rPr>
        <w:t>de</w:t>
      </w:r>
      <w:r w:rsidRPr="001516F5">
        <w:rPr>
          <w:color w:val="FF0000"/>
          <w:sz w:val="28"/>
        </w:rPr>
        <w:t xml:space="preserve"> </w:t>
      </w:r>
      <w:r w:rsidRPr="00097E5A">
        <w:rPr>
          <w:w w:val="90"/>
          <w:sz w:val="28"/>
        </w:rPr>
        <w:t>junio</w:t>
      </w:r>
      <w:r w:rsidRPr="00097E5A">
        <w:rPr>
          <w:sz w:val="28"/>
        </w:rPr>
        <w:t xml:space="preserve"> </w:t>
      </w:r>
      <w:r w:rsidRPr="00097E5A">
        <w:rPr>
          <w:w w:val="90"/>
          <w:sz w:val="28"/>
        </w:rPr>
        <w:t>de</w:t>
      </w:r>
      <w:r w:rsidRPr="00097E5A">
        <w:rPr>
          <w:sz w:val="28"/>
        </w:rPr>
        <w:t xml:space="preserve"> </w:t>
      </w:r>
      <w:r w:rsidRPr="00097E5A">
        <w:rPr>
          <w:w w:val="90"/>
          <w:sz w:val="28"/>
        </w:rPr>
        <w:t>2024,</w:t>
      </w:r>
      <w:r w:rsidRPr="00097E5A">
        <w:rPr>
          <w:sz w:val="28"/>
        </w:rPr>
        <w:t xml:space="preserve"> </w:t>
      </w:r>
      <w:r w:rsidRPr="00097E5A">
        <w:rPr>
          <w:w w:val="90"/>
          <w:sz w:val="28"/>
        </w:rPr>
        <w:t>por</w:t>
      </w:r>
      <w:r w:rsidRPr="00097E5A">
        <w:rPr>
          <w:sz w:val="28"/>
        </w:rPr>
        <w:t xml:space="preserve"> </w:t>
      </w:r>
      <w:r>
        <w:rPr>
          <w:w w:val="90"/>
          <w:sz w:val="28"/>
        </w:rPr>
        <w:t>la</w:t>
      </w:r>
      <w:r>
        <w:rPr>
          <w:sz w:val="28"/>
        </w:rPr>
        <w:t xml:space="preserve"> </w:t>
      </w:r>
      <w:r>
        <w:rPr>
          <w:w w:val="90"/>
          <w:sz w:val="28"/>
        </w:rPr>
        <w:t>que</w:t>
      </w:r>
      <w:r>
        <w:rPr>
          <w:sz w:val="28"/>
        </w:rPr>
        <w:t xml:space="preserve"> </w:t>
      </w:r>
      <w:r>
        <w:rPr>
          <w:w w:val="90"/>
          <w:sz w:val="28"/>
        </w:rPr>
        <w:t>se</w:t>
      </w:r>
      <w:r>
        <w:rPr>
          <w:sz w:val="28"/>
        </w:rPr>
        <w:t xml:space="preserve"> </w:t>
      </w:r>
      <w:r>
        <w:rPr>
          <w:w w:val="90"/>
          <w:sz w:val="28"/>
        </w:rPr>
        <w:t>establecen</w:t>
      </w:r>
      <w:r>
        <w:rPr>
          <w:sz w:val="28"/>
        </w:rPr>
        <w:t xml:space="preserve"> </w:t>
      </w:r>
      <w:r>
        <w:rPr>
          <w:w w:val="90"/>
          <w:sz w:val="28"/>
        </w:rPr>
        <w:t xml:space="preserve">las </w:t>
      </w:r>
      <w:r>
        <w:rPr>
          <w:w w:val="85"/>
          <w:sz w:val="28"/>
        </w:rPr>
        <w:t xml:space="preserve">bases reguladoras de la concesión de subvenciones a las actividades </w:t>
      </w:r>
      <w:r>
        <w:rPr>
          <w:w w:val="90"/>
          <w:sz w:val="28"/>
        </w:rPr>
        <w:t>de</w:t>
      </w:r>
      <w:r>
        <w:rPr>
          <w:sz w:val="28"/>
        </w:rPr>
        <w:t xml:space="preserve"> </w:t>
      </w:r>
      <w:r>
        <w:rPr>
          <w:w w:val="90"/>
          <w:sz w:val="28"/>
        </w:rPr>
        <w:t>promoción</w:t>
      </w:r>
      <w:r>
        <w:rPr>
          <w:sz w:val="28"/>
        </w:rPr>
        <w:t xml:space="preserve"> </w:t>
      </w:r>
      <w:r>
        <w:rPr>
          <w:w w:val="90"/>
          <w:sz w:val="28"/>
        </w:rPr>
        <w:t>de</w:t>
      </w:r>
      <w:r>
        <w:rPr>
          <w:sz w:val="28"/>
        </w:rPr>
        <w:t xml:space="preserve"> </w:t>
      </w:r>
      <w:r>
        <w:rPr>
          <w:w w:val="90"/>
          <w:sz w:val="28"/>
        </w:rPr>
        <w:t>la</w:t>
      </w:r>
      <w:r>
        <w:rPr>
          <w:sz w:val="28"/>
        </w:rPr>
        <w:t xml:space="preserve"> </w:t>
      </w:r>
      <w:r>
        <w:rPr>
          <w:w w:val="90"/>
          <w:sz w:val="28"/>
        </w:rPr>
        <w:t>economía</w:t>
      </w:r>
      <w:r>
        <w:rPr>
          <w:sz w:val="28"/>
        </w:rPr>
        <w:t xml:space="preserve"> </w:t>
      </w:r>
      <w:r>
        <w:rPr>
          <w:w w:val="90"/>
          <w:sz w:val="28"/>
        </w:rPr>
        <w:t>social</w:t>
      </w:r>
      <w:r>
        <w:rPr>
          <w:sz w:val="28"/>
        </w:rPr>
        <w:t xml:space="preserve"> </w:t>
      </w:r>
      <w:r>
        <w:rPr>
          <w:w w:val="90"/>
          <w:sz w:val="28"/>
        </w:rPr>
        <w:t>y</w:t>
      </w:r>
      <w:r>
        <w:rPr>
          <w:sz w:val="28"/>
        </w:rPr>
        <w:t xml:space="preserve"> </w:t>
      </w:r>
      <w:r>
        <w:rPr>
          <w:w w:val="90"/>
          <w:sz w:val="28"/>
        </w:rPr>
        <w:t>de</w:t>
      </w:r>
      <w:r>
        <w:rPr>
          <w:sz w:val="28"/>
        </w:rPr>
        <w:t xml:space="preserve"> </w:t>
      </w:r>
      <w:r>
        <w:rPr>
          <w:w w:val="90"/>
          <w:sz w:val="28"/>
        </w:rPr>
        <w:t xml:space="preserve">la </w:t>
      </w:r>
      <w:r>
        <w:rPr>
          <w:spacing w:val="-2"/>
          <w:w w:val="90"/>
          <w:sz w:val="28"/>
        </w:rPr>
        <w:t>responsabilidad</w:t>
      </w:r>
      <w:r>
        <w:rPr>
          <w:spacing w:val="-4"/>
          <w:w w:val="90"/>
          <w:sz w:val="28"/>
        </w:rPr>
        <w:t xml:space="preserve"> </w:t>
      </w:r>
      <w:r>
        <w:rPr>
          <w:spacing w:val="-2"/>
          <w:w w:val="90"/>
          <w:sz w:val="28"/>
        </w:rPr>
        <w:t>social</w:t>
      </w:r>
      <w:r>
        <w:rPr>
          <w:spacing w:val="-4"/>
          <w:w w:val="90"/>
          <w:sz w:val="28"/>
        </w:rPr>
        <w:t xml:space="preserve"> </w:t>
      </w:r>
      <w:r>
        <w:rPr>
          <w:spacing w:val="-2"/>
          <w:w w:val="90"/>
          <w:sz w:val="28"/>
        </w:rPr>
        <w:t>de</w:t>
      </w:r>
      <w:r>
        <w:rPr>
          <w:spacing w:val="-4"/>
          <w:w w:val="90"/>
          <w:sz w:val="28"/>
        </w:rPr>
        <w:t xml:space="preserve"> </w:t>
      </w:r>
      <w:r>
        <w:rPr>
          <w:spacing w:val="-2"/>
          <w:w w:val="90"/>
          <w:sz w:val="28"/>
        </w:rPr>
        <w:t>las</w:t>
      </w:r>
      <w:r>
        <w:rPr>
          <w:spacing w:val="-4"/>
          <w:w w:val="90"/>
          <w:sz w:val="28"/>
        </w:rPr>
        <w:t xml:space="preserve"> </w:t>
      </w:r>
      <w:r>
        <w:rPr>
          <w:spacing w:val="-2"/>
          <w:w w:val="90"/>
          <w:sz w:val="28"/>
        </w:rPr>
        <w:t>empresas</w:t>
      </w:r>
      <w:r>
        <w:rPr>
          <w:spacing w:val="-4"/>
          <w:w w:val="90"/>
          <w:sz w:val="28"/>
        </w:rPr>
        <w:t xml:space="preserve"> </w:t>
      </w:r>
      <w:r>
        <w:rPr>
          <w:spacing w:val="-2"/>
          <w:w w:val="90"/>
          <w:sz w:val="28"/>
        </w:rPr>
        <w:t>y</w:t>
      </w:r>
      <w:r>
        <w:rPr>
          <w:spacing w:val="-4"/>
          <w:w w:val="90"/>
          <w:sz w:val="28"/>
        </w:rPr>
        <w:t xml:space="preserve"> </w:t>
      </w:r>
      <w:r>
        <w:rPr>
          <w:spacing w:val="-2"/>
          <w:w w:val="90"/>
          <w:sz w:val="28"/>
        </w:rPr>
        <w:t>para</w:t>
      </w:r>
      <w:r>
        <w:rPr>
          <w:spacing w:val="-4"/>
          <w:w w:val="90"/>
          <w:sz w:val="28"/>
        </w:rPr>
        <w:t xml:space="preserve"> </w:t>
      </w:r>
      <w:r>
        <w:rPr>
          <w:spacing w:val="-2"/>
          <w:w w:val="90"/>
          <w:sz w:val="28"/>
        </w:rPr>
        <w:t>sufragar</w:t>
      </w:r>
      <w:r>
        <w:rPr>
          <w:spacing w:val="-4"/>
          <w:w w:val="90"/>
          <w:sz w:val="28"/>
        </w:rPr>
        <w:t xml:space="preserve"> </w:t>
      </w:r>
      <w:r>
        <w:rPr>
          <w:spacing w:val="-2"/>
          <w:w w:val="90"/>
          <w:sz w:val="28"/>
        </w:rPr>
        <w:t>los</w:t>
      </w:r>
      <w:r>
        <w:rPr>
          <w:spacing w:val="-4"/>
          <w:w w:val="90"/>
          <w:sz w:val="28"/>
        </w:rPr>
        <w:t xml:space="preserve"> </w:t>
      </w:r>
      <w:r>
        <w:rPr>
          <w:spacing w:val="-2"/>
          <w:w w:val="90"/>
          <w:sz w:val="28"/>
        </w:rPr>
        <w:t>gastos</w:t>
      </w:r>
      <w:r>
        <w:rPr>
          <w:spacing w:val="-4"/>
          <w:w w:val="90"/>
          <w:sz w:val="28"/>
        </w:rPr>
        <w:t xml:space="preserve"> </w:t>
      </w:r>
      <w:r>
        <w:rPr>
          <w:spacing w:val="-2"/>
          <w:w w:val="90"/>
          <w:sz w:val="28"/>
        </w:rPr>
        <w:t xml:space="preserve">de </w:t>
      </w:r>
      <w:r>
        <w:rPr>
          <w:w w:val="90"/>
          <w:sz w:val="28"/>
        </w:rPr>
        <w:t>funcionamiento de los</w:t>
      </w:r>
      <w:r>
        <w:rPr>
          <w:spacing w:val="40"/>
          <w:sz w:val="28"/>
        </w:rPr>
        <w:t xml:space="preserve"> </w:t>
      </w:r>
      <w:r>
        <w:rPr>
          <w:w w:val="90"/>
          <w:sz w:val="28"/>
        </w:rPr>
        <w:t>entes</w:t>
      </w:r>
      <w:r>
        <w:rPr>
          <w:spacing w:val="40"/>
          <w:sz w:val="28"/>
        </w:rPr>
        <w:t xml:space="preserve"> </w:t>
      </w:r>
      <w:r>
        <w:rPr>
          <w:w w:val="90"/>
          <w:sz w:val="28"/>
        </w:rPr>
        <w:t>representativos</w:t>
      </w:r>
      <w:r>
        <w:rPr>
          <w:spacing w:val="40"/>
          <w:sz w:val="28"/>
        </w:rPr>
        <w:t xml:space="preserve"> </w:t>
      </w:r>
      <w:r>
        <w:rPr>
          <w:w w:val="90"/>
          <w:sz w:val="28"/>
        </w:rPr>
        <w:t>de</w:t>
      </w:r>
      <w:r>
        <w:rPr>
          <w:spacing w:val="40"/>
          <w:sz w:val="28"/>
        </w:rPr>
        <w:t xml:space="preserve"> </w:t>
      </w:r>
      <w:r>
        <w:rPr>
          <w:w w:val="90"/>
          <w:sz w:val="28"/>
        </w:rPr>
        <w:t>la</w:t>
      </w:r>
      <w:r>
        <w:rPr>
          <w:spacing w:val="40"/>
          <w:sz w:val="28"/>
        </w:rPr>
        <w:t xml:space="preserve"> </w:t>
      </w:r>
      <w:r>
        <w:rPr>
          <w:w w:val="90"/>
          <w:sz w:val="28"/>
        </w:rPr>
        <w:t>economía</w:t>
      </w:r>
      <w:r>
        <w:rPr>
          <w:spacing w:val="40"/>
          <w:sz w:val="28"/>
        </w:rPr>
        <w:t xml:space="preserve"> </w:t>
      </w:r>
      <w:r>
        <w:rPr>
          <w:w w:val="90"/>
          <w:sz w:val="28"/>
        </w:rPr>
        <w:t>social</w:t>
      </w:r>
      <w:r>
        <w:rPr>
          <w:spacing w:val="40"/>
          <w:sz w:val="28"/>
        </w:rPr>
        <w:t xml:space="preserve"> </w:t>
      </w:r>
      <w:r>
        <w:rPr>
          <w:w w:val="90"/>
          <w:sz w:val="28"/>
        </w:rPr>
        <w:t>de</w:t>
      </w:r>
      <w:r>
        <w:rPr>
          <w:spacing w:val="40"/>
          <w:sz w:val="28"/>
        </w:rPr>
        <w:t xml:space="preserve"> </w:t>
      </w:r>
      <w:r>
        <w:rPr>
          <w:w w:val="90"/>
          <w:sz w:val="28"/>
        </w:rPr>
        <w:t xml:space="preserve">ámbito </w:t>
      </w:r>
      <w:r>
        <w:rPr>
          <w:spacing w:val="-2"/>
          <w:w w:val="95"/>
          <w:sz w:val="28"/>
        </w:rPr>
        <w:t>estatal.</w:t>
      </w:r>
    </w:p>
    <w:p w14:paraId="7316D0FE" w14:textId="77777777" w:rsidR="00534EA5" w:rsidRDefault="003E3DFC">
      <w:pPr>
        <w:pStyle w:val="Textoindependiente"/>
        <w:spacing w:before="48"/>
        <w:ind w:left="0" w:firstLine="0"/>
        <w:jc w:val="left"/>
      </w:pPr>
      <w:r>
        <w:rPr>
          <w:noProof/>
        </w:rPr>
        <mc:AlternateContent>
          <mc:Choice Requires="wps">
            <w:drawing>
              <wp:anchor distT="0" distB="0" distL="0" distR="0" simplePos="0" relativeHeight="487588352" behindDoc="1" locked="0" layoutInCell="1" allowOverlap="1" wp14:anchorId="5DD29562" wp14:editId="68361617">
                <wp:simplePos x="0" y="0"/>
                <wp:positionH relativeFrom="page">
                  <wp:posOffset>3385800</wp:posOffset>
                </wp:positionH>
                <wp:positionV relativeFrom="paragraph">
                  <wp:posOffset>192301</wp:posOffset>
                </wp:positionV>
                <wp:extent cx="7886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 cy="1270"/>
                        </a:xfrm>
                        <a:custGeom>
                          <a:avLst/>
                          <a:gdLst/>
                          <a:ahLst/>
                          <a:cxnLst/>
                          <a:rect l="l" t="t" r="r" b="b"/>
                          <a:pathLst>
                            <a:path w="788670">
                              <a:moveTo>
                                <a:pt x="0" y="0"/>
                              </a:moveTo>
                              <a:lnTo>
                                <a:pt x="788400" y="0"/>
                              </a:lnTo>
                            </a:path>
                          </a:pathLst>
                        </a:custGeom>
                        <a:ln w="6350">
                          <a:solidFill>
                            <a:schemeClr val="tx1"/>
                          </a:solidFill>
                          <a:prstDash val="solid"/>
                        </a:ln>
                      </wps:spPr>
                      <wps:bodyPr wrap="square" lIns="0" tIns="0" rIns="0" bIns="0" rtlCol="0">
                        <a:prstTxWarp prst="textNoShape">
                          <a:avLst/>
                        </a:prstTxWarp>
                        <a:noAutofit/>
                      </wps:bodyPr>
                    </wps:wsp>
                  </a:graphicData>
                </a:graphic>
              </wp:anchor>
            </w:drawing>
          </mc:Choice>
          <mc:Fallback>
            <w:pict>
              <v:shape w14:anchorId="2CB73F72" id="Graphic 6" o:spid="_x0000_s1026" style="position:absolute;margin-left:266.6pt;margin-top:15.15pt;width:62.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8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" path="m,l788400,e" filled="f" strokecolor="black [3213]" strokeweight=".5pt">
                <v:path arrowok="t"/>
                <w10:wrap type="topAndBottom" anchorx="page"/>
              </v:shape>
            </w:pict>
          </mc:Fallback>
        </mc:AlternateContent>
      </w:r>
    </w:p>
    <w:p w14:paraId="4D5C1CB5" w14:textId="37B3CD22" w:rsidR="00991C6A" w:rsidRPr="0081356A" w:rsidRDefault="00D93D62">
      <w:pPr>
        <w:rPr>
          <w:sz w:val="28"/>
          <w:szCs w:val="20"/>
        </w:rPr>
      </w:pPr>
      <w:r>
        <w:rPr>
          <w:sz w:val="28"/>
        </w:rPr>
        <w:br w:type="page"/>
      </w:r>
    </w:p>
    <w:p w14:paraId="4122C1DB" w14:textId="490302AD" w:rsidR="00C7375A" w:rsidRPr="008909A3" w:rsidRDefault="003E3DFC" w:rsidP="00097E5A">
      <w:pPr>
        <w:pStyle w:val="Textoindependiente"/>
        <w:spacing w:before="240" w:after="240" w:line="249" w:lineRule="auto"/>
        <w:ind w:right="45" w:firstLine="292"/>
        <w:rPr>
          <w:rFonts w:ascii="Arial" w:hAnsi="Arial" w:cs="Arial"/>
          <w:sz w:val="21"/>
          <w:szCs w:val="21"/>
          <w:shd w:val="clear" w:color="auto" w:fill="FFFFFF"/>
        </w:rPr>
      </w:pPr>
      <w:bookmarkStart w:id="1" w:name="[Preámbulo]"/>
      <w:bookmarkEnd w:id="1"/>
      <w:r w:rsidRPr="008909A3">
        <w:lastRenderedPageBreak/>
        <w:t>El</w:t>
      </w:r>
      <w:r w:rsidRPr="008909A3">
        <w:rPr>
          <w:spacing w:val="-1"/>
        </w:rPr>
        <w:t xml:space="preserve"> </w:t>
      </w:r>
      <w:r w:rsidR="00320B22" w:rsidRPr="008909A3">
        <w:t>m</w:t>
      </w:r>
      <w:r w:rsidRPr="008909A3">
        <w:t>inisterio</w:t>
      </w:r>
      <w:r w:rsidRPr="008909A3">
        <w:rPr>
          <w:spacing w:val="-1"/>
        </w:rPr>
        <w:t xml:space="preserve"> </w:t>
      </w:r>
      <w:r w:rsidR="00320B22" w:rsidRPr="008909A3">
        <w:rPr>
          <w:spacing w:val="-1"/>
        </w:rPr>
        <w:t>con competencia en</w:t>
      </w:r>
      <w:r w:rsidR="00320B22" w:rsidRPr="008909A3">
        <w:t xml:space="preserve"> trabajo</w:t>
      </w:r>
      <w:r w:rsidRPr="008909A3">
        <w:t xml:space="preserve">, </w:t>
      </w:r>
      <w:r w:rsidR="00C7375A" w:rsidRPr="008909A3">
        <w:t xml:space="preserve">desde la creación en </w:t>
      </w:r>
      <w:r w:rsidR="00C7375A" w:rsidRPr="008909A3">
        <w:rPr>
          <w:rFonts w:ascii="Arial" w:hAnsi="Arial" w:cs="Arial"/>
          <w:sz w:val="21"/>
          <w:szCs w:val="21"/>
          <w:shd w:val="clear" w:color="auto" w:fill="FFFFFF"/>
        </w:rPr>
        <w:t>19</w:t>
      </w:r>
      <w:r w:rsidR="005A5FAB" w:rsidRPr="008909A3">
        <w:rPr>
          <w:rFonts w:ascii="Arial" w:hAnsi="Arial" w:cs="Arial"/>
          <w:sz w:val="21"/>
          <w:szCs w:val="21"/>
          <w:shd w:val="clear" w:color="auto" w:fill="FFFFFF"/>
        </w:rPr>
        <w:t>77</w:t>
      </w:r>
      <w:r w:rsidR="00C7375A" w:rsidRPr="008909A3">
        <w:rPr>
          <w:rFonts w:ascii="Arial" w:hAnsi="Arial" w:cs="Arial"/>
          <w:sz w:val="21"/>
          <w:szCs w:val="21"/>
          <w:shd w:val="clear" w:color="auto" w:fill="FFFFFF"/>
        </w:rPr>
        <w:t xml:space="preserve"> de la Dirección General de </w:t>
      </w:r>
      <w:r w:rsidR="00487846" w:rsidRPr="008909A3">
        <w:rPr>
          <w:rFonts w:ascii="Arial" w:hAnsi="Arial" w:cs="Arial"/>
          <w:sz w:val="21"/>
          <w:szCs w:val="21"/>
          <w:shd w:val="clear" w:color="auto" w:fill="FFFFFF"/>
        </w:rPr>
        <w:t>Cooperativas</w:t>
      </w:r>
      <w:r w:rsidR="005A5FAB" w:rsidRPr="008909A3">
        <w:rPr>
          <w:rFonts w:ascii="Arial" w:hAnsi="Arial" w:cs="Arial"/>
          <w:sz w:val="21"/>
          <w:szCs w:val="21"/>
          <w:shd w:val="clear" w:color="auto" w:fill="FFFFFF"/>
        </w:rPr>
        <w:t xml:space="preserve"> y Empresas Comunitarias</w:t>
      </w:r>
      <w:r w:rsidR="007F1DD8" w:rsidRPr="008909A3">
        <w:rPr>
          <w:rFonts w:ascii="Arial" w:hAnsi="Arial" w:cs="Arial"/>
          <w:sz w:val="21"/>
          <w:szCs w:val="21"/>
          <w:shd w:val="clear" w:color="auto" w:fill="FFFFFF"/>
        </w:rPr>
        <w:t>,</w:t>
      </w:r>
      <w:r w:rsidR="00C7375A" w:rsidRPr="008909A3">
        <w:rPr>
          <w:rFonts w:ascii="Arial" w:hAnsi="Arial" w:cs="Arial"/>
          <w:sz w:val="21"/>
          <w:szCs w:val="21"/>
          <w:shd w:val="clear" w:color="auto" w:fill="FFFFFF"/>
        </w:rPr>
        <w:t xml:space="preserve"> </w:t>
      </w:r>
      <w:r w:rsidR="00487846" w:rsidRPr="008909A3">
        <w:rPr>
          <w:rFonts w:ascii="Arial" w:hAnsi="Arial" w:cs="Arial"/>
          <w:sz w:val="21"/>
          <w:szCs w:val="21"/>
          <w:shd w:val="clear" w:color="auto" w:fill="FFFFFF"/>
        </w:rPr>
        <w:t>ha sido el departamento encargado de la</w:t>
      </w:r>
      <w:r w:rsidR="00C7375A" w:rsidRPr="008909A3">
        <w:rPr>
          <w:rFonts w:ascii="Arial" w:hAnsi="Arial" w:cs="Arial"/>
          <w:sz w:val="21"/>
          <w:szCs w:val="21"/>
          <w:shd w:val="clear" w:color="auto" w:fill="FFFFFF"/>
        </w:rPr>
        <w:t xml:space="preserve"> política de fomento de l</w:t>
      </w:r>
      <w:r w:rsidR="00487846" w:rsidRPr="008909A3">
        <w:rPr>
          <w:rFonts w:ascii="Arial" w:hAnsi="Arial" w:cs="Arial"/>
          <w:sz w:val="21"/>
          <w:szCs w:val="21"/>
          <w:shd w:val="clear" w:color="auto" w:fill="FFFFFF"/>
        </w:rPr>
        <w:t>o que en la actualidad se conoce por</w:t>
      </w:r>
      <w:r w:rsidR="00C7375A" w:rsidRPr="008909A3">
        <w:rPr>
          <w:rFonts w:ascii="Arial" w:hAnsi="Arial" w:cs="Arial"/>
          <w:sz w:val="21"/>
          <w:szCs w:val="21"/>
          <w:shd w:val="clear" w:color="auto" w:fill="FFFFFF"/>
        </w:rPr>
        <w:t xml:space="preserve"> </w:t>
      </w:r>
      <w:r w:rsidR="00A13FC5" w:rsidRPr="008909A3">
        <w:rPr>
          <w:rFonts w:ascii="Arial" w:hAnsi="Arial" w:cs="Arial"/>
          <w:sz w:val="21"/>
          <w:szCs w:val="21"/>
          <w:shd w:val="clear" w:color="auto" w:fill="FFFFFF"/>
        </w:rPr>
        <w:t>E</w:t>
      </w:r>
      <w:r w:rsidR="00C7375A" w:rsidRPr="008909A3">
        <w:rPr>
          <w:rFonts w:ascii="Arial" w:hAnsi="Arial" w:cs="Arial"/>
          <w:sz w:val="21"/>
          <w:szCs w:val="21"/>
          <w:shd w:val="clear" w:color="auto" w:fill="FFFFFF"/>
        </w:rPr>
        <w:t xml:space="preserve">conomía </w:t>
      </w:r>
      <w:r w:rsidR="00A13FC5" w:rsidRPr="008909A3">
        <w:rPr>
          <w:rFonts w:ascii="Arial" w:hAnsi="Arial" w:cs="Arial"/>
          <w:sz w:val="21"/>
          <w:szCs w:val="21"/>
          <w:shd w:val="clear" w:color="auto" w:fill="FFFFFF"/>
        </w:rPr>
        <w:t>S</w:t>
      </w:r>
      <w:r w:rsidR="00C7375A" w:rsidRPr="008909A3">
        <w:rPr>
          <w:rFonts w:ascii="Arial" w:hAnsi="Arial" w:cs="Arial"/>
          <w:sz w:val="21"/>
          <w:szCs w:val="21"/>
          <w:shd w:val="clear" w:color="auto" w:fill="FFFFFF"/>
        </w:rPr>
        <w:t>ocial</w:t>
      </w:r>
      <w:r w:rsidR="00487846" w:rsidRPr="008909A3">
        <w:rPr>
          <w:rFonts w:ascii="Arial" w:hAnsi="Arial" w:cs="Arial"/>
          <w:sz w:val="21"/>
          <w:szCs w:val="21"/>
          <w:shd w:val="clear" w:color="auto" w:fill="FFFFFF"/>
        </w:rPr>
        <w:t xml:space="preserve">. Con la reformulación en el año 2020 de la denominación del </w:t>
      </w:r>
      <w:r w:rsidR="00320B22" w:rsidRPr="008909A3">
        <w:rPr>
          <w:rFonts w:ascii="Arial" w:hAnsi="Arial" w:cs="Arial"/>
          <w:sz w:val="21"/>
          <w:szCs w:val="21"/>
          <w:shd w:val="clear" w:color="auto" w:fill="FFFFFF"/>
        </w:rPr>
        <w:t xml:space="preserve">departamento en </w:t>
      </w:r>
      <w:r w:rsidR="00487846" w:rsidRPr="008909A3">
        <w:rPr>
          <w:rFonts w:ascii="Arial" w:hAnsi="Arial" w:cs="Arial"/>
          <w:sz w:val="21"/>
          <w:szCs w:val="21"/>
          <w:shd w:val="clear" w:color="auto" w:fill="FFFFFF"/>
        </w:rPr>
        <w:t xml:space="preserve">Ministerio de Trabajo y Economía Social </w:t>
      </w:r>
      <w:r w:rsidR="00320B22" w:rsidRPr="008909A3">
        <w:rPr>
          <w:rFonts w:ascii="Arial" w:hAnsi="Arial" w:cs="Arial"/>
          <w:sz w:val="21"/>
          <w:szCs w:val="21"/>
          <w:shd w:val="clear" w:color="auto" w:fill="FFFFFF"/>
        </w:rPr>
        <w:t>se reconoc</w:t>
      </w:r>
      <w:r w:rsidR="00B614F2" w:rsidRPr="008909A3">
        <w:rPr>
          <w:rFonts w:ascii="Arial" w:hAnsi="Arial" w:cs="Arial"/>
          <w:sz w:val="21"/>
          <w:szCs w:val="21"/>
          <w:shd w:val="clear" w:color="auto" w:fill="FFFFFF"/>
        </w:rPr>
        <w:t xml:space="preserve">e la importancia de la economía social en la generación de empleo consolidando, a su vez, el respaldo institucional a este ecosistema.  </w:t>
      </w:r>
    </w:p>
    <w:p w14:paraId="4FCF2EED" w14:textId="26359710" w:rsidR="008134CB" w:rsidRPr="008909A3" w:rsidRDefault="008134CB" w:rsidP="00097E5A">
      <w:pPr>
        <w:pStyle w:val="Textoindependiente"/>
        <w:spacing w:before="240" w:after="240" w:line="249" w:lineRule="auto"/>
        <w:ind w:right="45" w:firstLine="292"/>
        <w:rPr>
          <w:lang w:val="es-ES_tradnl"/>
        </w:rPr>
      </w:pPr>
      <w:r w:rsidRPr="008909A3">
        <w:rPr>
          <w:lang w:val="es-ES_tradnl"/>
        </w:rPr>
        <w:t xml:space="preserve">Las diversas entidades que integran la economía social conforman </w:t>
      </w:r>
      <w:r w:rsidR="00A13FC5" w:rsidRPr="008909A3">
        <w:rPr>
          <w:lang w:val="es-ES_tradnl"/>
        </w:rPr>
        <w:t xml:space="preserve">un sector de la economía con fuerte base asociativa y que asume como ideal propio el compromiso con el ser humano. En torno a este espíritu común se </w:t>
      </w:r>
      <w:r w:rsidRPr="008909A3">
        <w:rPr>
          <w:lang w:val="es-ES_tradnl"/>
        </w:rPr>
        <w:t xml:space="preserve">genera un tejido económico y social sólido </w:t>
      </w:r>
      <w:r w:rsidR="002C45C0" w:rsidRPr="008909A3">
        <w:rPr>
          <w:lang w:val="es-ES_tradnl"/>
        </w:rPr>
        <w:t xml:space="preserve">capaz de hundir sus raíces </w:t>
      </w:r>
      <w:r w:rsidRPr="008909A3">
        <w:rPr>
          <w:lang w:val="es-ES_tradnl"/>
        </w:rPr>
        <w:t>en las comunidades en las que se establecen</w:t>
      </w:r>
      <w:r w:rsidR="00A13FC5" w:rsidRPr="008909A3">
        <w:rPr>
          <w:lang w:val="es-ES_tradnl"/>
        </w:rPr>
        <w:t xml:space="preserve"> </w:t>
      </w:r>
      <w:r w:rsidR="009B5BD8" w:rsidRPr="008909A3">
        <w:rPr>
          <w:lang w:val="es-ES_tradnl"/>
        </w:rPr>
        <w:t xml:space="preserve">estas </w:t>
      </w:r>
      <w:r w:rsidR="00A13FC5" w:rsidRPr="008909A3">
        <w:rPr>
          <w:lang w:val="es-ES_tradnl"/>
        </w:rPr>
        <w:t>empresas</w:t>
      </w:r>
      <w:r w:rsidRPr="008909A3">
        <w:rPr>
          <w:lang w:val="es-ES_tradnl"/>
        </w:rPr>
        <w:t xml:space="preserve">. </w:t>
      </w:r>
      <w:r w:rsidR="00A13FC5" w:rsidRPr="008909A3">
        <w:rPr>
          <w:lang w:val="es-ES_tradnl"/>
        </w:rPr>
        <w:t>Este conglomerado de entes es</w:t>
      </w:r>
      <w:r w:rsidRPr="008909A3">
        <w:rPr>
          <w:lang w:val="es-ES_tradnl"/>
        </w:rPr>
        <w:t xml:space="preserve"> garantía del trabajo decente de quienes crean su propio empleo adoptando las diversas fórmulas </w:t>
      </w:r>
      <w:r w:rsidR="002C45C0" w:rsidRPr="008909A3">
        <w:rPr>
          <w:lang w:val="es-ES_tradnl"/>
        </w:rPr>
        <w:t>que ofrece la</w:t>
      </w:r>
      <w:r w:rsidRPr="008909A3">
        <w:rPr>
          <w:lang w:val="es-ES_tradnl"/>
        </w:rPr>
        <w:t xml:space="preserve"> economía social y de quienes prestan su trabajo en régimen de ajenidad dentro de las mismas. </w:t>
      </w:r>
    </w:p>
    <w:p w14:paraId="7C1EAEEB" w14:textId="0E75FF30" w:rsidR="008134CB" w:rsidRPr="008909A3" w:rsidRDefault="008134CB" w:rsidP="00097E5A">
      <w:pPr>
        <w:pStyle w:val="Textoindependiente"/>
        <w:spacing w:before="240" w:after="240" w:line="249" w:lineRule="auto"/>
        <w:ind w:right="45" w:firstLine="292"/>
        <w:rPr>
          <w:lang w:val="es-ES_tradnl"/>
        </w:rPr>
      </w:pPr>
      <w:r w:rsidRPr="008909A3">
        <w:rPr>
          <w:lang w:val="es-ES_tradnl" w:bidi="es-ES"/>
        </w:rPr>
        <w:t>Asimismo, y, tal y como señala la Ley 5/2011,</w:t>
      </w:r>
      <w:r w:rsidRPr="008909A3">
        <w:t xml:space="preserve"> </w:t>
      </w:r>
      <w:r w:rsidRPr="008909A3">
        <w:rPr>
          <w:lang w:val="es-ES_tradnl" w:bidi="es-ES"/>
        </w:rPr>
        <w:t>de 29 de marzo, de Economía Social, las entidades que conforman este ecosistema están comprometidas con un modelo económico de desarrollo sostenible, en su triple dimensión económica, social y medioambiental.</w:t>
      </w:r>
    </w:p>
    <w:p w14:paraId="1B26F0E2" w14:textId="1393ED98" w:rsidR="00EF60F1" w:rsidRPr="008909A3" w:rsidRDefault="00EF60F1" w:rsidP="00097E5A">
      <w:pPr>
        <w:pStyle w:val="Textoindependiente"/>
        <w:spacing w:before="240" w:after="240" w:line="249" w:lineRule="auto"/>
        <w:ind w:right="45" w:firstLine="292"/>
      </w:pPr>
      <w:r w:rsidRPr="008909A3">
        <w:t xml:space="preserve">Así se ha reconocido en la Recomendación del Consejo, de 27 de noviembre de 2023, sobre el desarrollo de condiciones marco para la economía social, que ofrece la primera definición europea de economía social con respeto, siempre, a los marcos jurídicos vigentes de los Estados miembros. Se entiende por economía social un conjunto de entidades de </w:t>
      </w:r>
      <w:r w:rsidR="00225631" w:rsidRPr="008909A3">
        <w:t>d</w:t>
      </w:r>
      <w:r w:rsidRPr="008909A3">
        <w:t>erecho privado que proporcionan bienes y servicios a sus miembros o a la sociedad, incluidas formas organizativas como las cooperativas, las mutualidades, las asociaciones (también las organizaciones benéficas), las fundaciones o las empresas sociales, así como otras formas jurídicas, que funcionan de conformidad con los siguientes principios y características fundamentales: a) la primacía de las personas, así como de la finalidad social o medioambiental, sobre el beneficio, b) la reinversión de todos o la mayoría de los beneficios y excedentes para perseguir sus fines sociales o medioambientales y llevar a cabo actividades en interés de sus miembros/usuarios («interés colectivo») o de la sociedad en general («interés general»), y c) gobernanza democrática o participativa.</w:t>
      </w:r>
    </w:p>
    <w:p w14:paraId="7B1C98A8" w14:textId="75F8BE73" w:rsidR="00C46000" w:rsidRPr="008909A3" w:rsidRDefault="00B614F2" w:rsidP="00097E5A">
      <w:pPr>
        <w:pStyle w:val="Textoindependiente"/>
        <w:spacing w:before="240" w:after="240" w:line="249" w:lineRule="auto"/>
        <w:ind w:right="45" w:firstLine="292"/>
      </w:pPr>
      <w:r w:rsidRPr="008909A3">
        <w:t>La actividad de fomento de la que ha venido siendo responsable el Ministerio de Trabajo y Economía Social comprende todas aquellas medidas que tengan por finalidad estimular, promover, incentivar o sostener a la economía social y a la responsabilidad social de las empresas, por entender que en ello concurre un interés público.</w:t>
      </w:r>
      <w:r w:rsidR="00C46000" w:rsidRPr="008909A3">
        <w:t xml:space="preserve"> </w:t>
      </w:r>
      <w:r w:rsidR="003E3DFC" w:rsidRPr="008909A3">
        <w:t>Para la puesta en práctica de dichas funciones, los Presupuestos Generales del Estado consignan</w:t>
      </w:r>
      <w:r w:rsidR="003E3DFC" w:rsidRPr="008909A3">
        <w:rPr>
          <w:spacing w:val="67"/>
          <w:w w:val="150"/>
        </w:rPr>
        <w:t xml:space="preserve"> </w:t>
      </w:r>
      <w:r w:rsidR="003E3DFC" w:rsidRPr="008909A3">
        <w:t>los</w:t>
      </w:r>
      <w:r w:rsidR="003E3DFC" w:rsidRPr="008909A3">
        <w:rPr>
          <w:spacing w:val="66"/>
          <w:w w:val="150"/>
        </w:rPr>
        <w:t xml:space="preserve"> </w:t>
      </w:r>
      <w:r w:rsidR="003E3DFC" w:rsidRPr="008909A3">
        <w:t>créditos</w:t>
      </w:r>
      <w:r w:rsidR="003E3DFC" w:rsidRPr="008909A3">
        <w:rPr>
          <w:spacing w:val="67"/>
          <w:w w:val="150"/>
        </w:rPr>
        <w:t xml:space="preserve"> </w:t>
      </w:r>
      <w:r w:rsidR="003E3DFC" w:rsidRPr="008909A3">
        <w:t>oportunos</w:t>
      </w:r>
      <w:r w:rsidR="003E3DFC" w:rsidRPr="008909A3">
        <w:rPr>
          <w:spacing w:val="67"/>
          <w:w w:val="150"/>
        </w:rPr>
        <w:t xml:space="preserve"> </w:t>
      </w:r>
      <w:r w:rsidR="003E3DFC" w:rsidRPr="008909A3">
        <w:t>en</w:t>
      </w:r>
      <w:r w:rsidR="003E3DFC" w:rsidRPr="008909A3">
        <w:rPr>
          <w:spacing w:val="67"/>
          <w:w w:val="150"/>
        </w:rPr>
        <w:t xml:space="preserve"> </w:t>
      </w:r>
      <w:r w:rsidR="003E3DFC" w:rsidRPr="008909A3">
        <w:t>las</w:t>
      </w:r>
      <w:r w:rsidR="003E3DFC" w:rsidRPr="008909A3">
        <w:rPr>
          <w:spacing w:val="67"/>
          <w:w w:val="150"/>
        </w:rPr>
        <w:t xml:space="preserve"> </w:t>
      </w:r>
      <w:r w:rsidR="003E3DFC" w:rsidRPr="008909A3">
        <w:t xml:space="preserve">aplicaciones presupuestarias </w:t>
      </w:r>
      <w:r w:rsidR="00C46000" w:rsidRPr="008909A3">
        <w:t>correspondientes del Ministerio de Trabajo y Economía Social</w:t>
      </w:r>
      <w:r w:rsidR="00C46000" w:rsidRPr="008909A3">
        <w:rPr>
          <w:spacing w:val="67"/>
          <w:w w:val="150"/>
        </w:rPr>
        <w:t xml:space="preserve">. </w:t>
      </w:r>
    </w:p>
    <w:p w14:paraId="53FAAD7F" w14:textId="6A8BF3D2" w:rsidR="007B052C" w:rsidRPr="008909A3" w:rsidRDefault="009B5BD8" w:rsidP="00097E5A">
      <w:pPr>
        <w:pStyle w:val="Textoindependiente"/>
        <w:spacing w:before="240" w:after="240" w:line="249" w:lineRule="auto"/>
        <w:ind w:right="45" w:firstLine="292"/>
      </w:pPr>
      <w:r w:rsidRPr="008909A3">
        <w:t>Por un lado, e</w:t>
      </w:r>
      <w:r w:rsidR="003E3DFC" w:rsidRPr="008909A3">
        <w:t>l fomento del cooperativismo y de la economía social, como</w:t>
      </w:r>
      <w:r w:rsidR="003E3DFC" w:rsidRPr="008909A3">
        <w:rPr>
          <w:spacing w:val="-3"/>
        </w:rPr>
        <w:t xml:space="preserve"> </w:t>
      </w:r>
      <w:r w:rsidR="003E3DFC" w:rsidRPr="008909A3">
        <w:t>vías</w:t>
      </w:r>
      <w:r w:rsidR="003E3DFC" w:rsidRPr="008909A3">
        <w:rPr>
          <w:spacing w:val="-3"/>
        </w:rPr>
        <w:t xml:space="preserve"> </w:t>
      </w:r>
      <w:r w:rsidR="003E3DFC" w:rsidRPr="008909A3">
        <w:t>de</w:t>
      </w:r>
      <w:r w:rsidR="003E3DFC" w:rsidRPr="008909A3">
        <w:rPr>
          <w:spacing w:val="-3"/>
        </w:rPr>
        <w:t xml:space="preserve"> </w:t>
      </w:r>
      <w:r w:rsidR="003E3DFC" w:rsidRPr="008909A3">
        <w:t>generación</w:t>
      </w:r>
      <w:r w:rsidR="003E3DFC" w:rsidRPr="008909A3">
        <w:rPr>
          <w:spacing w:val="-3"/>
        </w:rPr>
        <w:t xml:space="preserve"> </w:t>
      </w:r>
      <w:r w:rsidR="003E3DFC" w:rsidRPr="008909A3">
        <w:t>de</w:t>
      </w:r>
      <w:r w:rsidR="003E3DFC" w:rsidRPr="008909A3">
        <w:rPr>
          <w:spacing w:val="-3"/>
        </w:rPr>
        <w:t xml:space="preserve"> </w:t>
      </w:r>
      <w:r w:rsidR="003E3DFC" w:rsidRPr="008909A3">
        <w:t>empleo,</w:t>
      </w:r>
      <w:r w:rsidR="003E3DFC" w:rsidRPr="008909A3">
        <w:rPr>
          <w:spacing w:val="-3"/>
        </w:rPr>
        <w:t xml:space="preserve"> </w:t>
      </w:r>
      <w:r w:rsidR="007B052C" w:rsidRPr="008909A3">
        <w:t>son objetivos fundamentes de esta política</w:t>
      </w:r>
      <w:r w:rsidR="002C45C0" w:rsidRPr="008909A3">
        <w:t xml:space="preserve"> pública</w:t>
      </w:r>
      <w:r w:rsidR="003E3DFC" w:rsidRPr="008909A3">
        <w:t xml:space="preserve">. A este objetivo se une el estímulo de iniciativas empresariales tendentes a satisfacer la demanda de determinados bienes o servicios, mediante la constitución de sociedades cooperativas, sociedades laborales y otras formas de la economía social. </w:t>
      </w:r>
    </w:p>
    <w:p w14:paraId="50324B61" w14:textId="77777777" w:rsidR="00225631" w:rsidRPr="008909A3" w:rsidRDefault="003E3DFC" w:rsidP="00097E5A">
      <w:pPr>
        <w:pStyle w:val="Textoindependiente"/>
        <w:spacing w:before="240" w:after="240" w:line="249" w:lineRule="auto"/>
        <w:ind w:right="45" w:firstLine="292"/>
      </w:pPr>
      <w:r w:rsidRPr="008909A3">
        <w:t>De este modo, las actuaciones en materia de fomento de la economía social, se centra</w:t>
      </w:r>
      <w:r w:rsidR="001516F5" w:rsidRPr="008909A3">
        <w:t>n</w:t>
      </w:r>
      <w:r w:rsidRPr="008909A3">
        <w:t xml:space="preserve"> en el fomento del espíritu</w:t>
      </w:r>
      <w:r w:rsidR="00861EC1" w:rsidRPr="008909A3">
        <w:rPr>
          <w:spacing w:val="80"/>
        </w:rPr>
        <w:t xml:space="preserve"> </w:t>
      </w:r>
      <w:r w:rsidRPr="008909A3">
        <w:t>emprendedor</w:t>
      </w:r>
      <w:r w:rsidR="00861EC1" w:rsidRPr="008909A3">
        <w:t xml:space="preserve"> colectivo</w:t>
      </w:r>
      <w:r w:rsidRPr="008909A3">
        <w:t>, convirtiéndose estos en agentes activos del crecimiento y el desarrollo económico mediante la constitución de sociedades cooperativas que actúen en campos relacionados</w:t>
      </w:r>
      <w:r w:rsidRPr="008909A3">
        <w:rPr>
          <w:spacing w:val="49"/>
        </w:rPr>
        <w:t xml:space="preserve"> </w:t>
      </w:r>
      <w:r w:rsidRPr="008909A3">
        <w:t>con</w:t>
      </w:r>
      <w:r w:rsidRPr="008909A3">
        <w:rPr>
          <w:spacing w:val="51"/>
        </w:rPr>
        <w:t xml:space="preserve"> </w:t>
      </w:r>
      <w:r w:rsidRPr="008909A3">
        <w:t>servicios</w:t>
      </w:r>
      <w:r w:rsidRPr="008909A3">
        <w:rPr>
          <w:spacing w:val="51"/>
        </w:rPr>
        <w:t xml:space="preserve"> </w:t>
      </w:r>
      <w:r w:rsidRPr="008909A3">
        <w:t>asistenciales</w:t>
      </w:r>
      <w:r w:rsidRPr="008909A3">
        <w:rPr>
          <w:spacing w:val="51"/>
        </w:rPr>
        <w:t xml:space="preserve"> </w:t>
      </w:r>
      <w:r w:rsidRPr="008909A3">
        <w:t>a</w:t>
      </w:r>
      <w:r w:rsidRPr="008909A3">
        <w:rPr>
          <w:spacing w:val="51"/>
        </w:rPr>
        <w:t xml:space="preserve"> </w:t>
      </w:r>
      <w:r w:rsidRPr="008909A3">
        <w:t>la</w:t>
      </w:r>
      <w:r w:rsidRPr="008909A3">
        <w:rPr>
          <w:spacing w:val="52"/>
        </w:rPr>
        <w:t xml:space="preserve"> </w:t>
      </w:r>
      <w:r w:rsidRPr="008909A3">
        <w:t>tercera</w:t>
      </w:r>
      <w:r w:rsidRPr="008909A3">
        <w:rPr>
          <w:spacing w:val="51"/>
        </w:rPr>
        <w:t xml:space="preserve"> </w:t>
      </w:r>
      <w:r w:rsidRPr="008909A3">
        <w:t>edad,</w:t>
      </w:r>
      <w:r w:rsidRPr="008909A3">
        <w:rPr>
          <w:spacing w:val="51"/>
        </w:rPr>
        <w:t xml:space="preserve"> </w:t>
      </w:r>
      <w:r w:rsidRPr="008909A3">
        <w:t>mejora</w:t>
      </w:r>
      <w:r w:rsidRPr="008909A3">
        <w:rPr>
          <w:spacing w:val="51"/>
        </w:rPr>
        <w:t xml:space="preserve"> </w:t>
      </w:r>
      <w:r w:rsidRPr="008909A3">
        <w:t>del</w:t>
      </w:r>
      <w:r w:rsidRPr="008909A3">
        <w:rPr>
          <w:spacing w:val="51"/>
        </w:rPr>
        <w:t xml:space="preserve"> </w:t>
      </w:r>
      <w:r w:rsidRPr="008909A3">
        <w:t>medio</w:t>
      </w:r>
      <w:r w:rsidRPr="008909A3">
        <w:rPr>
          <w:spacing w:val="52"/>
        </w:rPr>
        <w:t xml:space="preserve"> </w:t>
      </w:r>
      <w:r w:rsidRPr="008909A3">
        <w:rPr>
          <w:spacing w:val="-2"/>
        </w:rPr>
        <w:t>ambiente,</w:t>
      </w:r>
      <w:r w:rsidR="001516F5" w:rsidRPr="008909A3">
        <w:rPr>
          <w:spacing w:val="-2"/>
        </w:rPr>
        <w:t xml:space="preserve"> </w:t>
      </w:r>
      <w:r w:rsidRPr="008909A3">
        <w:t xml:space="preserve">desarrollo sostenible y mejora de las condiciones de vida en el medio rural, contemplando también las relacionadas con el cooperativismo de vivienda y consumo. </w:t>
      </w:r>
      <w:r w:rsidR="009B5BD8" w:rsidRPr="008909A3">
        <w:t>E</w:t>
      </w:r>
      <w:r w:rsidRPr="008909A3">
        <w:t xml:space="preserve">n materia de inserción </w:t>
      </w:r>
      <w:r w:rsidR="007B052C" w:rsidRPr="008909A3">
        <w:t>sociolaboral</w:t>
      </w:r>
      <w:r w:rsidRPr="008909A3">
        <w:t xml:space="preserve"> se intensifican las actuaciones dirigidas a facilitar la </w:t>
      </w:r>
      <w:r w:rsidRPr="008909A3">
        <w:lastRenderedPageBreak/>
        <w:t xml:space="preserve">incorporación al mercado de trabajo de personas con discapacidad y de aquellas </w:t>
      </w:r>
      <w:r w:rsidR="00225631" w:rsidRPr="008909A3">
        <w:t xml:space="preserve">expuestas a factores de riesgo de vulnerabilidad y/o exclusión social. </w:t>
      </w:r>
    </w:p>
    <w:p w14:paraId="6D878266" w14:textId="3F30DA44" w:rsidR="007A3A52" w:rsidRPr="008909A3" w:rsidRDefault="009B5BD8" w:rsidP="00097E5A">
      <w:pPr>
        <w:pStyle w:val="Textoindependiente"/>
        <w:spacing w:before="240" w:after="240" w:line="249" w:lineRule="auto"/>
        <w:ind w:right="45" w:firstLine="292"/>
        <w:rPr>
          <w:lang w:val="es-ES_tradnl"/>
        </w:rPr>
      </w:pPr>
      <w:r w:rsidRPr="008909A3">
        <w:t>Por otro lado, e</w:t>
      </w:r>
      <w:r w:rsidR="008134CB" w:rsidRPr="008909A3">
        <w:rPr>
          <w:lang w:val="es-ES_tradnl"/>
        </w:rPr>
        <w:t>n lo que se refiere al impulso de la cultura de la responsabilidad social de las empresas, este es un objetivo vinculado al compromiso asumido en la Agenda 2030 y sus Objetivos de Desarrollo Sostenible. Fruto de este compromiso, se pretende difundir y fomentar la responsabilidad social en todo nuestro tejido productivo favoreciendo que las empresas y otras organizaciones contribuyan de forma activa a mejorar su entorno social, económico y ambiental.</w:t>
      </w:r>
      <w:r w:rsidR="007A3A52" w:rsidRPr="008909A3">
        <w:rPr>
          <w:lang w:val="es-ES_tradnl"/>
        </w:rPr>
        <w:t xml:space="preserve"> La responsabilidad social se configura como una autoexigencia </w:t>
      </w:r>
      <w:r w:rsidR="007A3A52" w:rsidRPr="008909A3">
        <w:rPr>
          <w:rFonts w:ascii="Arial" w:hAnsi="Arial" w:cs="Arial"/>
        </w:rPr>
        <w:t xml:space="preserve">inherente a la empresa misma y se constituye como una guía de conducta integral sobre la que se diseña una actividad empresarial compatible con </w:t>
      </w:r>
      <w:r w:rsidR="002C45C0" w:rsidRPr="008909A3">
        <w:rPr>
          <w:rFonts w:ascii="Arial" w:hAnsi="Arial" w:cs="Arial"/>
        </w:rPr>
        <w:t>el</w:t>
      </w:r>
      <w:r w:rsidR="007A3A52" w:rsidRPr="008909A3">
        <w:rPr>
          <w:rFonts w:ascii="Arial" w:hAnsi="Arial" w:cs="Arial"/>
        </w:rPr>
        <w:t xml:space="preserve"> entorno</w:t>
      </w:r>
      <w:r w:rsidR="0005294F" w:rsidRPr="008909A3">
        <w:rPr>
          <w:rFonts w:ascii="Arial" w:hAnsi="Arial" w:cs="Arial"/>
        </w:rPr>
        <w:t xml:space="preserve">. </w:t>
      </w:r>
    </w:p>
    <w:p w14:paraId="44604029" w14:textId="0B392790" w:rsidR="00534EA5" w:rsidRPr="008909A3" w:rsidRDefault="003E3DFC" w:rsidP="00097E5A">
      <w:pPr>
        <w:pStyle w:val="Textoindependiente"/>
        <w:spacing w:before="240" w:after="240" w:line="249" w:lineRule="auto"/>
        <w:ind w:right="45" w:firstLine="292"/>
      </w:pPr>
      <w:r w:rsidRPr="008909A3">
        <w:t>Con esta Orden, que da cumplimiento a lo dispuesto en el artículo 17.1 de la Ley 38/2003, de 17 de noviembre, General de Subvenciones, sobre el establecimiento de bases reguladoras de la concesión de subvenciones públicas, se posibilitará la puesta en práctica de determinadas actuaciones de ámbito estatal dirigidas a promover dichas iniciativas empresariales, la responsabilidad social de las empresas, así como a apoyar el asociacionismo de ámbito estatal en el campo de la economía social</w:t>
      </w:r>
      <w:r w:rsidR="00372CA9" w:rsidRPr="008909A3">
        <w:t>.</w:t>
      </w:r>
    </w:p>
    <w:p w14:paraId="3B8A3C09" w14:textId="77777777" w:rsidR="00534EA5" w:rsidRPr="008909A3" w:rsidRDefault="003E3DFC" w:rsidP="00097E5A">
      <w:pPr>
        <w:pStyle w:val="Textoindependiente"/>
        <w:spacing w:before="240" w:after="240" w:line="249" w:lineRule="auto"/>
        <w:ind w:right="45" w:firstLine="292"/>
      </w:pPr>
      <w:r w:rsidRPr="008909A3">
        <w:t xml:space="preserve">Viene a sustituir la presente Orden a la </w:t>
      </w:r>
      <w:r w:rsidR="001516F5" w:rsidRPr="008909A3">
        <w:t>Orden ESS/739/2017, de 26 de julio, por la que se establecen las bases reguladoras de la concesión de subvenciones a las actividades de promoción del trabajo autónomo, de la economía social y de la responsabilidad social de las empresas y para sufragar los gastos de funcionamiento de las asociaciones de trabajadores autónomos, de cooperativas, de sociedades laborales, de empresas de inserción y de otros entes representativos de la economía social de ámbito estatal.</w:t>
      </w:r>
    </w:p>
    <w:p w14:paraId="0668F270" w14:textId="1C624348" w:rsidR="00097E5A" w:rsidRPr="00097E5A" w:rsidRDefault="003E3DFC" w:rsidP="00097E5A">
      <w:pPr>
        <w:pStyle w:val="Textoindependiente"/>
        <w:spacing w:before="240" w:after="240" w:line="249" w:lineRule="auto"/>
        <w:ind w:right="45" w:firstLine="292"/>
        <w:rPr>
          <w:color w:val="FF0000"/>
        </w:rPr>
      </w:pPr>
      <w:r w:rsidRPr="008909A3">
        <w:t xml:space="preserve">Esta nueva regulación obedece, esencialmente, a la necesaria adaptación a lo dispuesto en </w:t>
      </w:r>
      <w:r w:rsidR="00934BCD" w:rsidRPr="008909A3">
        <w:t>el Real Decreto 1009/2023, de 5 de diciembre, por el que se establece la estructura orgánica básica de los departamentos ministeriales</w:t>
      </w:r>
      <w:r w:rsidRPr="008909A3">
        <w:t>.</w:t>
      </w:r>
      <w:r w:rsidR="00934BCD" w:rsidRPr="008909A3">
        <w:t xml:space="preserve"> En desarrollo, del mencionado </w:t>
      </w:r>
      <w:r w:rsidR="00934BCD" w:rsidRPr="00B2783E">
        <w:rPr>
          <w:color w:val="FF0000"/>
        </w:rPr>
        <w:t xml:space="preserve">Real </w:t>
      </w:r>
      <w:r w:rsidR="00934BCD" w:rsidRPr="00934BCD">
        <w:rPr>
          <w:color w:val="FF0000"/>
        </w:rPr>
        <w:t>D</w:t>
      </w:r>
      <w:r w:rsidR="00B2783E">
        <w:rPr>
          <w:color w:val="FF0000"/>
        </w:rPr>
        <w:t>ecreto</w:t>
      </w:r>
      <w:r w:rsidR="00097E5A">
        <w:rPr>
          <w:color w:val="FF0000"/>
        </w:rPr>
        <w:t xml:space="preserve"> XXX.</w:t>
      </w:r>
    </w:p>
    <w:p w14:paraId="1E0DB66C" w14:textId="21447A51" w:rsidR="00534EA5" w:rsidRDefault="003E3DFC" w:rsidP="00097E5A">
      <w:pPr>
        <w:pStyle w:val="Textoindependiente"/>
        <w:spacing w:before="240" w:after="240" w:line="249" w:lineRule="auto"/>
        <w:ind w:right="45" w:firstLine="292"/>
      </w:pPr>
      <w:r>
        <w:t>Esta Orden se ajusta a los principios de buena regulación señalados en el artículo 129</w:t>
      </w:r>
      <w:r>
        <w:rPr>
          <w:spacing w:val="40"/>
        </w:rPr>
        <w:t xml:space="preserve"> </w:t>
      </w:r>
      <w:r>
        <w:t>de la Ley 39/2015, de 1 de octubre, del Procedimiento Administrativo Común de las Administraciones Públicas, y en concreto, a los de necesidad, eficacia, proporcionalidad, seguridad jurídica, transparencia y eficiencia, ya que atiende y persigue el interés general en lo que se refiere al fomento</w:t>
      </w:r>
      <w:r w:rsidR="00372CA9">
        <w:t xml:space="preserve"> </w:t>
      </w:r>
      <w:r>
        <w:t>de la economía social y de la responsabilidad social de las empresas, contiene la regulación imprescindible para atender dicha finalidad, es el instrumento normativo más adecuado para su consecución, es coherente con el resto del ordenamiento jurídico y evita cargas administrativas innecesarias</w:t>
      </w:r>
      <w:r>
        <w:rPr>
          <w:spacing w:val="40"/>
        </w:rPr>
        <w:t xml:space="preserve"> </w:t>
      </w:r>
      <w:r>
        <w:t>y accesorias a las entidades a las que se dirige.</w:t>
      </w:r>
    </w:p>
    <w:p w14:paraId="0F1C0DFA" w14:textId="77777777" w:rsidR="00534EA5" w:rsidRDefault="003E3DFC" w:rsidP="00097E5A">
      <w:pPr>
        <w:pStyle w:val="Textoindependiente"/>
        <w:spacing w:before="240" w:after="240" w:line="249" w:lineRule="auto"/>
        <w:ind w:right="45" w:firstLine="292"/>
      </w:pPr>
      <w:r>
        <w:t>En el proceso de elaboración de esta Orden, de acuerdo con lo dispuesto en el artículo 17 de la Ley 38/2003, de 17 de noviembre, General de Subvenciones, ha emitido informe la Abogacía del Estado en el Departamento y la Intervención Delegada de la Intervención General de la Administración del Estado en el Departamento.</w:t>
      </w:r>
    </w:p>
    <w:p w14:paraId="33D0B06C" w14:textId="04C8E0BD" w:rsidR="00534EA5" w:rsidRDefault="003E3DFC" w:rsidP="00097E5A">
      <w:pPr>
        <w:pStyle w:val="Textoindependiente"/>
        <w:spacing w:before="240" w:after="240" w:line="249" w:lineRule="auto"/>
        <w:ind w:right="45" w:firstLine="292"/>
      </w:pPr>
      <w:r>
        <w:t>En su virtud, con la aprobación previa del Minist</w:t>
      </w:r>
      <w:r w:rsidR="00796DDA">
        <w:t>e</w:t>
      </w:r>
      <w:r>
        <w:t>r</w:t>
      </w:r>
      <w:r w:rsidR="00796DDA">
        <w:t>i</w:t>
      </w:r>
      <w:r>
        <w:t xml:space="preserve">o de </w:t>
      </w:r>
      <w:r w:rsidR="009C205C">
        <w:t>Transformación Digital y Función Pública</w:t>
      </w:r>
      <w:r>
        <w:t xml:space="preserve">, </w:t>
      </w:r>
      <w:r>
        <w:rPr>
          <w:spacing w:val="-2"/>
        </w:rPr>
        <w:t>dispongo:</w:t>
      </w:r>
    </w:p>
    <w:p w14:paraId="680CE30B" w14:textId="77777777" w:rsidR="00534EA5" w:rsidRPr="009C205C" w:rsidRDefault="003E3DFC" w:rsidP="00097E5A">
      <w:pPr>
        <w:pStyle w:val="Estilo1"/>
        <w:ind w:right="45" w:firstLine="292"/>
        <w:rPr>
          <w:b w:val="0"/>
          <w:bCs/>
          <w:i/>
          <w:iCs/>
        </w:rPr>
      </w:pPr>
      <w:bookmarkStart w:id="2" w:name="[Articulos]"/>
      <w:bookmarkStart w:id="3" w:name="Artículo_1._Objeto_de_la_subvención."/>
      <w:bookmarkStart w:id="4" w:name="_Toc160526946"/>
      <w:bookmarkEnd w:id="2"/>
      <w:bookmarkEnd w:id="3"/>
      <w:r>
        <w:t>Artículo</w:t>
      </w:r>
      <w:r>
        <w:rPr>
          <w:spacing w:val="-2"/>
        </w:rPr>
        <w:t xml:space="preserve"> </w:t>
      </w:r>
      <w:r>
        <w:t>1.</w:t>
      </w:r>
      <w:r>
        <w:rPr>
          <w:spacing w:val="52"/>
        </w:rPr>
        <w:t xml:space="preserve"> </w:t>
      </w:r>
      <w:r w:rsidRPr="009C205C">
        <w:rPr>
          <w:b w:val="0"/>
          <w:bCs/>
          <w:i/>
          <w:iCs/>
        </w:rPr>
        <w:t>Objeto de la subvención.</w:t>
      </w:r>
      <w:bookmarkEnd w:id="4"/>
    </w:p>
    <w:p w14:paraId="516F0598" w14:textId="2772B4BE" w:rsidR="00534EA5" w:rsidRPr="008909A3" w:rsidRDefault="003E3DFC" w:rsidP="00097E5A">
      <w:pPr>
        <w:pStyle w:val="Textoindependiente"/>
        <w:numPr>
          <w:ilvl w:val="0"/>
          <w:numId w:val="27"/>
        </w:numPr>
        <w:spacing w:before="240" w:after="240" w:line="249" w:lineRule="auto"/>
        <w:ind w:left="134" w:right="45" w:firstLine="292"/>
      </w:pPr>
      <w:r w:rsidRPr="008909A3">
        <w:t xml:space="preserve">La presente Orden establece las bases reguladoras de </w:t>
      </w:r>
      <w:r w:rsidR="00D94D70" w:rsidRPr="008909A3">
        <w:t>las</w:t>
      </w:r>
      <w:r w:rsidRPr="008909A3">
        <w:t xml:space="preserve"> subvenciones</w:t>
      </w:r>
      <w:r w:rsidR="00503AD5" w:rsidRPr="008909A3">
        <w:t xml:space="preserve"> que conceda, en régimen de concurrencia competitiva, el Ministerio de Trabajo y Economía Social, con cargo a los créditos de sus presupuestos, que tengan por objeto </w:t>
      </w:r>
      <w:r w:rsidRPr="008909A3">
        <w:t xml:space="preserve">contribuir a la financiación de los gastos derivados de la realización de actividades de apoyo y promoción de la economía social y de la responsabilidad social de las empresas, así como a la financiación parcial de los gastos </w:t>
      </w:r>
      <w:r w:rsidRPr="008909A3">
        <w:lastRenderedPageBreak/>
        <w:t xml:space="preserve">de funcionamiento </w:t>
      </w:r>
      <w:r w:rsidR="00DD0F97" w:rsidRPr="008909A3">
        <w:t>los</w:t>
      </w:r>
      <w:r w:rsidRPr="008909A3">
        <w:t xml:space="preserve"> entes representativos de la economía</w:t>
      </w:r>
      <w:r w:rsidRPr="008909A3">
        <w:rPr>
          <w:spacing w:val="-1"/>
        </w:rPr>
        <w:t xml:space="preserve"> </w:t>
      </w:r>
      <w:r w:rsidRPr="008909A3">
        <w:t>social</w:t>
      </w:r>
      <w:r w:rsidRPr="008909A3">
        <w:rPr>
          <w:spacing w:val="-1"/>
        </w:rPr>
        <w:t xml:space="preserve"> </w:t>
      </w:r>
      <w:r w:rsidRPr="008909A3">
        <w:t>de</w:t>
      </w:r>
      <w:r w:rsidRPr="008909A3">
        <w:rPr>
          <w:spacing w:val="-2"/>
        </w:rPr>
        <w:t xml:space="preserve"> </w:t>
      </w:r>
      <w:r w:rsidRPr="008909A3">
        <w:t>ámbito</w:t>
      </w:r>
      <w:r w:rsidRPr="008909A3">
        <w:rPr>
          <w:spacing w:val="-1"/>
        </w:rPr>
        <w:t xml:space="preserve"> </w:t>
      </w:r>
      <w:r w:rsidRPr="008909A3">
        <w:t>estatal,</w:t>
      </w:r>
      <w:r w:rsidRPr="008909A3">
        <w:rPr>
          <w:spacing w:val="-1"/>
        </w:rPr>
        <w:t xml:space="preserve"> </w:t>
      </w:r>
      <w:r w:rsidRPr="008909A3">
        <w:t>para</w:t>
      </w:r>
      <w:r w:rsidRPr="008909A3">
        <w:rPr>
          <w:spacing w:val="-2"/>
        </w:rPr>
        <w:t xml:space="preserve"> </w:t>
      </w:r>
      <w:r w:rsidRPr="008909A3">
        <w:t>facilitar</w:t>
      </w:r>
      <w:r w:rsidRPr="008909A3">
        <w:rPr>
          <w:spacing w:val="-1"/>
        </w:rPr>
        <w:t xml:space="preserve"> </w:t>
      </w:r>
      <w:r w:rsidRPr="008909A3">
        <w:t>el</w:t>
      </w:r>
      <w:r w:rsidRPr="008909A3">
        <w:rPr>
          <w:spacing w:val="-1"/>
        </w:rPr>
        <w:t xml:space="preserve"> </w:t>
      </w:r>
      <w:r w:rsidRPr="008909A3">
        <w:t>cumplimiento</w:t>
      </w:r>
      <w:r w:rsidRPr="008909A3">
        <w:rPr>
          <w:spacing w:val="-2"/>
        </w:rPr>
        <w:t xml:space="preserve"> </w:t>
      </w:r>
      <w:r w:rsidRPr="008909A3">
        <w:t>de</w:t>
      </w:r>
      <w:r w:rsidRPr="008909A3">
        <w:rPr>
          <w:spacing w:val="-1"/>
        </w:rPr>
        <w:t xml:space="preserve"> </w:t>
      </w:r>
      <w:r w:rsidRPr="008909A3">
        <w:t>los</w:t>
      </w:r>
      <w:r w:rsidRPr="008909A3">
        <w:rPr>
          <w:spacing w:val="-1"/>
        </w:rPr>
        <w:t xml:space="preserve"> </w:t>
      </w:r>
      <w:r w:rsidRPr="008909A3">
        <w:t>fines</w:t>
      </w:r>
      <w:r w:rsidRPr="008909A3">
        <w:rPr>
          <w:spacing w:val="-2"/>
        </w:rPr>
        <w:t xml:space="preserve"> </w:t>
      </w:r>
      <w:r w:rsidRPr="008909A3">
        <w:t>propios</w:t>
      </w:r>
      <w:r w:rsidRPr="008909A3">
        <w:rPr>
          <w:spacing w:val="-1"/>
        </w:rPr>
        <w:t xml:space="preserve"> </w:t>
      </w:r>
      <w:r w:rsidRPr="008909A3">
        <w:t>de</w:t>
      </w:r>
      <w:r w:rsidRPr="008909A3">
        <w:rPr>
          <w:spacing w:val="-1"/>
        </w:rPr>
        <w:t xml:space="preserve"> </w:t>
      </w:r>
      <w:r w:rsidRPr="008909A3">
        <w:t xml:space="preserve">estas </w:t>
      </w:r>
      <w:r w:rsidRPr="008909A3">
        <w:rPr>
          <w:spacing w:val="-2"/>
        </w:rPr>
        <w:t>entidades.</w:t>
      </w:r>
    </w:p>
    <w:p w14:paraId="3473ECC3" w14:textId="73908A11" w:rsidR="00222061" w:rsidRPr="008909A3" w:rsidRDefault="00222061" w:rsidP="00097E5A">
      <w:pPr>
        <w:pStyle w:val="Textoindependiente"/>
        <w:numPr>
          <w:ilvl w:val="0"/>
          <w:numId w:val="27"/>
        </w:numPr>
        <w:spacing w:before="240" w:after="240" w:line="249" w:lineRule="auto"/>
        <w:ind w:left="134" w:right="45" w:firstLine="292"/>
      </w:pPr>
      <w:bookmarkStart w:id="5" w:name="Artículo_2._Beneficiarios."/>
      <w:bookmarkEnd w:id="5"/>
      <w:r w:rsidRPr="008909A3">
        <w:rPr>
          <w:spacing w:val="-2"/>
        </w:rPr>
        <w:t xml:space="preserve">Esta Orden se incardina en el </w:t>
      </w:r>
      <w:r w:rsidR="00002A9A" w:rsidRPr="008909A3">
        <w:rPr>
          <w:spacing w:val="-2"/>
        </w:rPr>
        <w:t xml:space="preserve">correspondiente </w:t>
      </w:r>
      <w:r w:rsidRPr="008909A3">
        <w:rPr>
          <w:spacing w:val="-2"/>
        </w:rPr>
        <w:t>Plan Estratégico de Subvenciones del Ministerio de Trabajo y Economía Social</w:t>
      </w:r>
      <w:r w:rsidR="00853A82" w:rsidRPr="008909A3">
        <w:rPr>
          <w:spacing w:val="-2"/>
        </w:rPr>
        <w:t xml:space="preserve"> que</w:t>
      </w:r>
      <w:r w:rsidRPr="008909A3">
        <w:rPr>
          <w:spacing w:val="-2"/>
        </w:rPr>
        <w:t>:</w:t>
      </w:r>
    </w:p>
    <w:p w14:paraId="5E4ECB3B" w14:textId="3F359562" w:rsidR="00222061" w:rsidRPr="008909A3" w:rsidRDefault="00222061" w:rsidP="00097E5A">
      <w:pPr>
        <w:pStyle w:val="Textoindependiente"/>
        <w:numPr>
          <w:ilvl w:val="1"/>
          <w:numId w:val="13"/>
        </w:numPr>
        <w:spacing w:before="240" w:after="240" w:line="249" w:lineRule="auto"/>
        <w:ind w:left="134" w:right="45" w:firstLine="292"/>
        <w:rPr>
          <w:spacing w:val="-2"/>
        </w:rPr>
      </w:pPr>
      <w:r w:rsidRPr="008909A3">
        <w:rPr>
          <w:spacing w:val="-2"/>
        </w:rPr>
        <w:t xml:space="preserve">Permitirá la concesión de las siguientes líneas de ayudas: </w:t>
      </w:r>
    </w:p>
    <w:p w14:paraId="523C4FD3" w14:textId="77777777" w:rsidR="000E5F42" w:rsidRPr="008909A3" w:rsidRDefault="00853A82" w:rsidP="00097E5A">
      <w:pPr>
        <w:pStyle w:val="Textoindependiente"/>
        <w:numPr>
          <w:ilvl w:val="0"/>
          <w:numId w:val="31"/>
        </w:numPr>
        <w:spacing w:before="240" w:after="240" w:line="249" w:lineRule="auto"/>
        <w:ind w:left="134" w:right="45" w:firstLine="292"/>
        <w:rPr>
          <w:spacing w:val="-2"/>
        </w:rPr>
      </w:pPr>
      <w:bookmarkStart w:id="6" w:name="_Hlk161223095"/>
      <w:r w:rsidRPr="008909A3">
        <w:rPr>
          <w:rFonts w:eastAsiaTheme="minorHAnsi" w:cs="ArialMT"/>
        </w:rPr>
        <w:t xml:space="preserve">Línea </w:t>
      </w:r>
      <w:r w:rsidR="00C2785A" w:rsidRPr="008909A3">
        <w:rPr>
          <w:rFonts w:eastAsiaTheme="minorHAnsi" w:cs="ArialMT"/>
        </w:rPr>
        <w:t>1</w:t>
      </w:r>
      <w:r w:rsidRPr="008909A3">
        <w:rPr>
          <w:rFonts w:eastAsiaTheme="minorHAnsi" w:cs="ArialMT"/>
        </w:rPr>
        <w:t>: p</w:t>
      </w:r>
      <w:r w:rsidR="00222061" w:rsidRPr="008909A3">
        <w:rPr>
          <w:rFonts w:eastAsiaTheme="minorHAnsi" w:cs="ArialMT"/>
        </w:rPr>
        <w:t xml:space="preserve">ara acciones de ámbito estatal de formación, difusión y fomento de la economía social y de la responsabilidad social de las empresas. </w:t>
      </w:r>
    </w:p>
    <w:p w14:paraId="6D63C8BE" w14:textId="7A4E6E1B" w:rsidR="000E5F42" w:rsidRPr="008909A3" w:rsidRDefault="00853A82" w:rsidP="00097E5A">
      <w:pPr>
        <w:pStyle w:val="Textoindependiente"/>
        <w:numPr>
          <w:ilvl w:val="0"/>
          <w:numId w:val="31"/>
        </w:numPr>
        <w:spacing w:before="240" w:after="240" w:line="249" w:lineRule="auto"/>
        <w:ind w:left="134" w:right="45" w:firstLine="292"/>
        <w:rPr>
          <w:spacing w:val="-2"/>
        </w:rPr>
      </w:pPr>
      <w:r w:rsidRPr="008909A3">
        <w:rPr>
          <w:rFonts w:eastAsiaTheme="minorHAnsi" w:cs="ArialMT"/>
        </w:rPr>
        <w:t xml:space="preserve">Línea </w:t>
      </w:r>
      <w:r w:rsidR="00C2785A" w:rsidRPr="008909A3">
        <w:rPr>
          <w:rFonts w:eastAsiaTheme="minorHAnsi" w:cs="ArialMT"/>
        </w:rPr>
        <w:t>2</w:t>
      </w:r>
      <w:r w:rsidRPr="008909A3">
        <w:rPr>
          <w:rFonts w:eastAsiaTheme="minorHAnsi" w:cs="ArialMT"/>
        </w:rPr>
        <w:t>: p</w:t>
      </w:r>
      <w:r w:rsidR="00222061" w:rsidRPr="008909A3">
        <w:rPr>
          <w:rFonts w:eastAsiaTheme="minorHAnsi" w:cs="ArialMT"/>
        </w:rPr>
        <w:t>ara sufragar parcialmente los gastos de funcionamiento de las asociaciones de ámbito estatal de cooperativas, de sociedades laborales, de empresas de inserción</w:t>
      </w:r>
      <w:r w:rsidR="00D94D70" w:rsidRPr="008909A3">
        <w:rPr>
          <w:rFonts w:eastAsiaTheme="minorHAnsi" w:cs="ArialMT"/>
        </w:rPr>
        <w:t>,</w:t>
      </w:r>
      <w:r w:rsidR="00D94D70" w:rsidRPr="008909A3">
        <w:t xml:space="preserve"> de centros especiales de empleo de iniciativa social y </w:t>
      </w:r>
      <w:r w:rsidR="00222061" w:rsidRPr="008909A3">
        <w:rPr>
          <w:rFonts w:eastAsiaTheme="minorHAnsi" w:cs="ArialMT"/>
        </w:rPr>
        <w:t xml:space="preserve">otros entes representativos de la economía social. </w:t>
      </w:r>
    </w:p>
    <w:p w14:paraId="28E2CBAC" w14:textId="124EA02E" w:rsidR="00222061" w:rsidRPr="008909A3" w:rsidRDefault="00853A82" w:rsidP="00097E5A">
      <w:pPr>
        <w:pStyle w:val="Textoindependiente"/>
        <w:numPr>
          <w:ilvl w:val="0"/>
          <w:numId w:val="31"/>
        </w:numPr>
        <w:spacing w:before="240" w:after="240" w:line="249" w:lineRule="auto"/>
        <w:ind w:left="134" w:right="45" w:firstLine="292"/>
        <w:rPr>
          <w:spacing w:val="-2"/>
        </w:rPr>
      </w:pPr>
      <w:r w:rsidRPr="008909A3">
        <w:rPr>
          <w:rFonts w:eastAsiaTheme="minorHAnsi" w:cs="ArialMT"/>
        </w:rPr>
        <w:t xml:space="preserve">Línea </w:t>
      </w:r>
      <w:r w:rsidR="00C2785A" w:rsidRPr="008909A3">
        <w:rPr>
          <w:rFonts w:eastAsiaTheme="minorHAnsi" w:cs="ArialMT"/>
        </w:rPr>
        <w:t>3</w:t>
      </w:r>
      <w:r w:rsidRPr="008909A3">
        <w:rPr>
          <w:rFonts w:eastAsiaTheme="minorHAnsi" w:cs="ArialMT"/>
        </w:rPr>
        <w:t>: p</w:t>
      </w:r>
      <w:r w:rsidR="00222061" w:rsidRPr="008909A3">
        <w:rPr>
          <w:rFonts w:eastAsiaTheme="minorHAnsi" w:cs="ArialMT"/>
        </w:rPr>
        <w:t>ara el desarrollo de las medidas contenidas en la Estrategia Española de la Economía Social.</w:t>
      </w:r>
    </w:p>
    <w:bookmarkEnd w:id="6"/>
    <w:p w14:paraId="1FAC59C8" w14:textId="741A7D47" w:rsidR="00222061" w:rsidRPr="008909A3" w:rsidRDefault="00222061" w:rsidP="00097E5A">
      <w:pPr>
        <w:pStyle w:val="Textoindependiente"/>
        <w:numPr>
          <w:ilvl w:val="1"/>
          <w:numId w:val="13"/>
        </w:numPr>
        <w:spacing w:before="240" w:after="240" w:line="249" w:lineRule="auto"/>
        <w:ind w:left="134" w:right="45" w:firstLine="292"/>
        <w:rPr>
          <w:spacing w:val="-2"/>
        </w:rPr>
      </w:pPr>
      <w:r w:rsidRPr="008909A3">
        <w:rPr>
          <w:rFonts w:eastAsiaTheme="minorHAnsi" w:cs="ArialMT"/>
        </w:rPr>
        <w:t xml:space="preserve">Contribuye a los siguientes objetivos estratégicos del mencionado Plan: </w:t>
      </w:r>
    </w:p>
    <w:p w14:paraId="465E8EFE" w14:textId="77777777" w:rsidR="000E5F42" w:rsidRPr="008909A3" w:rsidRDefault="00222061" w:rsidP="00097E5A">
      <w:pPr>
        <w:pStyle w:val="Textoindependiente"/>
        <w:numPr>
          <w:ilvl w:val="0"/>
          <w:numId w:val="32"/>
        </w:numPr>
        <w:spacing w:before="240" w:after="240" w:line="249" w:lineRule="auto"/>
        <w:ind w:left="134" w:right="45" w:firstLine="292"/>
        <w:rPr>
          <w:rFonts w:eastAsiaTheme="minorHAnsi" w:cs="ArialMT"/>
        </w:rPr>
      </w:pPr>
      <w:r w:rsidRPr="008909A3">
        <w:rPr>
          <w:rFonts w:eastAsiaTheme="minorHAnsi" w:cs="ArialMT"/>
        </w:rPr>
        <w:t>Mejorar la capacidad de adaptación de las personas trabajadoras a los requerimientos de flexibilidad, innovación y creatividad de las economías actuales. Adecuación de sus competencias profesionales para aumentar las oportunidades de empleo y favorecer su acceso a ocupaciones derivadas de la digitalización y la transición ecológica.</w:t>
      </w:r>
    </w:p>
    <w:p w14:paraId="48856159" w14:textId="77777777" w:rsidR="000E5F42" w:rsidRPr="008909A3" w:rsidRDefault="00222061" w:rsidP="00097E5A">
      <w:pPr>
        <w:pStyle w:val="Textoindependiente"/>
        <w:numPr>
          <w:ilvl w:val="0"/>
          <w:numId w:val="32"/>
        </w:numPr>
        <w:spacing w:before="240" w:after="240" w:line="249" w:lineRule="auto"/>
        <w:ind w:left="134" w:right="45" w:firstLine="292"/>
        <w:rPr>
          <w:rFonts w:eastAsiaTheme="minorHAnsi" w:cs="ArialMT"/>
        </w:rPr>
      </w:pPr>
      <w:r w:rsidRPr="008909A3">
        <w:rPr>
          <w:rFonts w:eastAsiaTheme="minorHAnsi" w:cs="ArialMT"/>
        </w:rPr>
        <w:t>Promover el trabajo digno, garantizando la protección de los derechos individuales y colectivos de las personas trabajadoras, especialmente de aquellas que pertenecen a colectivos en situación de vulnerabilidad (personas paradas de larga duración y otros colectivos). Atender sus necesidades tanto laborales como sociales.</w:t>
      </w:r>
    </w:p>
    <w:p w14:paraId="505C4598" w14:textId="77777777" w:rsidR="000E5F42" w:rsidRPr="008909A3" w:rsidRDefault="00222061" w:rsidP="00097E5A">
      <w:pPr>
        <w:pStyle w:val="Textoindependiente"/>
        <w:numPr>
          <w:ilvl w:val="0"/>
          <w:numId w:val="32"/>
        </w:numPr>
        <w:spacing w:before="240" w:after="240" w:line="249" w:lineRule="auto"/>
        <w:ind w:left="134" w:right="45" w:firstLine="292"/>
        <w:rPr>
          <w:rFonts w:eastAsiaTheme="minorHAnsi" w:cs="ArialMT"/>
        </w:rPr>
      </w:pPr>
      <w:r w:rsidRPr="008909A3">
        <w:rPr>
          <w:rFonts w:eastAsiaTheme="minorHAnsi" w:cs="ArialMT"/>
        </w:rPr>
        <w:t xml:space="preserve">Potenciar la igualdad entre mujeres y hombres con políticas </w:t>
      </w:r>
      <w:bookmarkStart w:id="7" w:name="_Hlk164068797"/>
      <w:r w:rsidRPr="008909A3">
        <w:rPr>
          <w:rFonts w:eastAsiaTheme="minorHAnsi" w:cs="ArialMT"/>
        </w:rPr>
        <w:t xml:space="preserve">transversales y actuaciones contra la discriminación por razón de género. Mejorar la integración de las mujeres en el mercado laboral, disminuir la brecha digital por cuestión de género y fomentar la capacitación de las mujeres de las áreas rurales y urbanas. </w:t>
      </w:r>
    </w:p>
    <w:bookmarkEnd w:id="7"/>
    <w:p w14:paraId="01BEF0F8" w14:textId="77777777" w:rsidR="000E5F42" w:rsidRPr="008909A3" w:rsidRDefault="00222061" w:rsidP="00097E5A">
      <w:pPr>
        <w:pStyle w:val="Textoindependiente"/>
        <w:numPr>
          <w:ilvl w:val="0"/>
          <w:numId w:val="32"/>
        </w:numPr>
        <w:spacing w:before="240" w:after="240" w:line="249" w:lineRule="auto"/>
        <w:ind w:left="134" w:right="45" w:firstLine="292"/>
        <w:rPr>
          <w:rFonts w:eastAsiaTheme="minorHAnsi" w:cs="ArialMT"/>
        </w:rPr>
      </w:pPr>
      <w:r w:rsidRPr="008909A3">
        <w:rPr>
          <w:rFonts w:eastAsiaTheme="minorHAnsi" w:cs="ArialMT"/>
        </w:rPr>
        <w:t>Apoyar e impulsar la economía social (en digitalización, formación especializada e innovación) como palancas para el crecimiento económico inclusivo y sostenible, el empleo y el trabajo decente.</w:t>
      </w:r>
    </w:p>
    <w:p w14:paraId="35CBD1C5" w14:textId="152EF84B" w:rsidR="00222061" w:rsidRPr="008909A3" w:rsidRDefault="000E5F42" w:rsidP="00097E5A">
      <w:pPr>
        <w:pStyle w:val="Textoindependiente"/>
        <w:numPr>
          <w:ilvl w:val="0"/>
          <w:numId w:val="32"/>
        </w:numPr>
        <w:spacing w:before="240" w:after="240" w:line="249" w:lineRule="auto"/>
        <w:ind w:left="134" w:right="45" w:firstLine="292"/>
        <w:rPr>
          <w:rFonts w:eastAsiaTheme="minorHAnsi" w:cs="ArialMT"/>
        </w:rPr>
      </w:pPr>
      <w:r w:rsidRPr="008909A3">
        <w:rPr>
          <w:rFonts w:eastAsiaTheme="minorHAnsi" w:cs="ArialMT"/>
        </w:rPr>
        <w:t>I</w:t>
      </w:r>
      <w:r w:rsidR="00222061" w:rsidRPr="008909A3">
        <w:rPr>
          <w:rFonts w:eastAsiaTheme="minorHAnsi" w:cs="ArialMT"/>
        </w:rPr>
        <w:t>mpulsar la cultura de la responsabilidad social en las empresas, incentivando la incorporación y desarrollo de buenas prácticas en dicha materia para que las empresas mejoren su entorno social, económico y ambiental.</w:t>
      </w:r>
    </w:p>
    <w:p w14:paraId="6609D55B" w14:textId="2724A672" w:rsidR="00534EA5" w:rsidRPr="008909A3" w:rsidRDefault="003E3DFC" w:rsidP="00097E5A">
      <w:pPr>
        <w:pStyle w:val="Estilo1"/>
        <w:ind w:right="45" w:firstLine="292"/>
      </w:pPr>
      <w:bookmarkStart w:id="8" w:name="_Toc160526947"/>
      <w:r w:rsidRPr="008909A3">
        <w:t>Artículo 2.</w:t>
      </w:r>
      <w:r w:rsidRPr="008909A3">
        <w:rPr>
          <w:spacing w:val="54"/>
        </w:rPr>
        <w:t xml:space="preserve"> </w:t>
      </w:r>
      <w:r w:rsidRPr="009C205C">
        <w:rPr>
          <w:b w:val="0"/>
          <w:bCs/>
          <w:i/>
          <w:iCs/>
        </w:rPr>
        <w:t>Beneficiarios</w:t>
      </w:r>
      <w:r w:rsidR="003C568D" w:rsidRPr="009C205C">
        <w:rPr>
          <w:b w:val="0"/>
          <w:bCs/>
          <w:i/>
          <w:iCs/>
        </w:rPr>
        <w:t xml:space="preserve"> y requisitos</w:t>
      </w:r>
      <w:r w:rsidRPr="009C205C">
        <w:rPr>
          <w:b w:val="0"/>
          <w:bCs/>
          <w:i/>
          <w:iCs/>
        </w:rPr>
        <w:t>.</w:t>
      </w:r>
      <w:bookmarkEnd w:id="8"/>
    </w:p>
    <w:p w14:paraId="4B16A43C" w14:textId="7BC82834" w:rsidR="00222061" w:rsidRPr="008909A3" w:rsidRDefault="00222061" w:rsidP="00097E5A">
      <w:pPr>
        <w:pStyle w:val="Prrafodelista"/>
        <w:numPr>
          <w:ilvl w:val="0"/>
          <w:numId w:val="11"/>
        </w:numPr>
        <w:tabs>
          <w:tab w:val="left" w:pos="705"/>
        </w:tabs>
        <w:spacing w:before="240" w:after="240" w:line="249" w:lineRule="auto"/>
        <w:ind w:right="45" w:firstLine="292"/>
        <w:rPr>
          <w:sz w:val="20"/>
        </w:rPr>
      </w:pPr>
      <w:bookmarkStart w:id="9" w:name="Artículo_3._Actividades_subvencionables."/>
      <w:bookmarkEnd w:id="9"/>
      <w:r w:rsidRPr="008909A3">
        <w:rPr>
          <w:sz w:val="20"/>
        </w:rPr>
        <w:t xml:space="preserve">Podrán obtener la condición de beneficiarios de las subvenciones contempladas en la presente </w:t>
      </w:r>
      <w:r w:rsidR="004646BE" w:rsidRPr="008909A3">
        <w:rPr>
          <w:sz w:val="20"/>
        </w:rPr>
        <w:t>O</w:t>
      </w:r>
      <w:r w:rsidRPr="008909A3">
        <w:rPr>
          <w:sz w:val="20"/>
        </w:rPr>
        <w:t>rden las siguientes entidades:</w:t>
      </w:r>
    </w:p>
    <w:p w14:paraId="3EA764D1" w14:textId="6BFB80F2" w:rsidR="00222061" w:rsidRPr="008909A3" w:rsidRDefault="00222061" w:rsidP="00097E5A">
      <w:pPr>
        <w:pStyle w:val="Prrafodelista"/>
        <w:numPr>
          <w:ilvl w:val="1"/>
          <w:numId w:val="11"/>
        </w:numPr>
        <w:tabs>
          <w:tab w:val="left" w:pos="738"/>
        </w:tabs>
        <w:spacing w:before="240" w:after="240" w:line="249" w:lineRule="auto"/>
        <w:ind w:right="45" w:firstLine="292"/>
        <w:rPr>
          <w:sz w:val="20"/>
        </w:rPr>
      </w:pPr>
      <w:bookmarkStart w:id="10" w:name="_Hlk161223246"/>
      <w:r w:rsidRPr="008909A3">
        <w:rPr>
          <w:sz w:val="20"/>
          <w:shd w:val="clear" w:color="auto" w:fill="FFFFFF" w:themeFill="background1"/>
        </w:rPr>
        <w:t xml:space="preserve">De las </w:t>
      </w:r>
      <w:r w:rsidR="00853A82" w:rsidRPr="008909A3">
        <w:rPr>
          <w:sz w:val="20"/>
          <w:shd w:val="clear" w:color="auto" w:fill="FFFFFF" w:themeFill="background1"/>
        </w:rPr>
        <w:t xml:space="preserve">líneas de </w:t>
      </w:r>
      <w:r w:rsidRPr="008909A3">
        <w:rPr>
          <w:sz w:val="20"/>
          <w:shd w:val="clear" w:color="auto" w:fill="FFFFFF" w:themeFill="background1"/>
        </w:rPr>
        <w:t xml:space="preserve">subvenciones </w:t>
      </w:r>
      <w:r w:rsidR="00C2785A" w:rsidRPr="008909A3">
        <w:rPr>
          <w:sz w:val="20"/>
          <w:shd w:val="clear" w:color="auto" w:fill="FFFFFF" w:themeFill="background1"/>
        </w:rPr>
        <w:t>1</w:t>
      </w:r>
      <w:r w:rsidR="00853A82" w:rsidRPr="008909A3">
        <w:rPr>
          <w:sz w:val="20"/>
          <w:shd w:val="clear" w:color="auto" w:fill="FFFFFF" w:themeFill="background1"/>
        </w:rPr>
        <w:t xml:space="preserve"> y </w:t>
      </w:r>
      <w:r w:rsidR="00C2785A" w:rsidRPr="008909A3">
        <w:rPr>
          <w:sz w:val="20"/>
          <w:shd w:val="clear" w:color="auto" w:fill="FFFFFF" w:themeFill="background1"/>
        </w:rPr>
        <w:t>3</w:t>
      </w:r>
      <w:r w:rsidR="00D4395B" w:rsidRPr="008909A3">
        <w:rPr>
          <w:sz w:val="20"/>
          <w:shd w:val="clear" w:color="auto" w:fill="FFFFFF" w:themeFill="background1"/>
        </w:rPr>
        <w:t xml:space="preserve"> </w:t>
      </w:r>
      <w:r w:rsidRPr="008909A3">
        <w:rPr>
          <w:rFonts w:eastAsiaTheme="minorHAnsi" w:cs="ArialMT"/>
          <w:sz w:val="20"/>
          <w:szCs w:val="20"/>
          <w:shd w:val="clear" w:color="auto" w:fill="FFFFFF" w:themeFill="background1"/>
        </w:rPr>
        <w:t>para</w:t>
      </w:r>
      <w:r w:rsidRPr="008909A3">
        <w:rPr>
          <w:rFonts w:eastAsiaTheme="minorHAnsi" w:cs="ArialMT"/>
          <w:sz w:val="20"/>
          <w:szCs w:val="20"/>
        </w:rPr>
        <w:t xml:space="preserve"> acciones de ámbito estatal de formación, difusión y fomento de la economía social y de la responsabilidad social de las empresas</w:t>
      </w:r>
      <w:r w:rsidR="00853A82" w:rsidRPr="008909A3">
        <w:rPr>
          <w:rFonts w:eastAsiaTheme="minorHAnsi" w:cs="ArialMT"/>
          <w:sz w:val="20"/>
          <w:szCs w:val="20"/>
        </w:rPr>
        <w:t>, así como para el desarrollo de las medidas contenidas en la Estrategia Española de la Economía Social</w:t>
      </w:r>
      <w:r w:rsidRPr="008909A3">
        <w:rPr>
          <w:rFonts w:eastAsiaTheme="minorHAnsi" w:cs="ArialMT"/>
          <w:sz w:val="20"/>
          <w:szCs w:val="20"/>
        </w:rPr>
        <w:t>:</w:t>
      </w:r>
    </w:p>
    <w:p w14:paraId="387667DE" w14:textId="20A79FF2" w:rsidR="006C4606" w:rsidRPr="008909A3" w:rsidRDefault="00222061" w:rsidP="00097E5A">
      <w:pPr>
        <w:pStyle w:val="Prrafodelista"/>
        <w:numPr>
          <w:ilvl w:val="2"/>
          <w:numId w:val="11"/>
        </w:numPr>
        <w:tabs>
          <w:tab w:val="left" w:pos="638"/>
        </w:tabs>
        <w:spacing w:before="240" w:after="240" w:line="249" w:lineRule="auto"/>
        <w:ind w:left="134" w:right="45" w:firstLine="292"/>
        <w:rPr>
          <w:sz w:val="20"/>
        </w:rPr>
      </w:pPr>
      <w:r w:rsidRPr="008909A3">
        <w:rPr>
          <w:sz w:val="20"/>
        </w:rPr>
        <w:lastRenderedPageBreak/>
        <w:t>Entidades</w:t>
      </w:r>
      <w:r w:rsidRPr="008909A3">
        <w:rPr>
          <w:spacing w:val="26"/>
          <w:sz w:val="20"/>
        </w:rPr>
        <w:t xml:space="preserve"> </w:t>
      </w:r>
      <w:r w:rsidRPr="008909A3">
        <w:rPr>
          <w:sz w:val="20"/>
        </w:rPr>
        <w:t>asociativas</w:t>
      </w:r>
      <w:r w:rsidRPr="008909A3">
        <w:rPr>
          <w:spacing w:val="26"/>
          <w:sz w:val="20"/>
        </w:rPr>
        <w:t xml:space="preserve"> </w:t>
      </w:r>
      <w:r w:rsidRPr="008909A3">
        <w:rPr>
          <w:sz w:val="20"/>
        </w:rPr>
        <w:t>de</w:t>
      </w:r>
      <w:r w:rsidRPr="008909A3">
        <w:rPr>
          <w:spacing w:val="26"/>
          <w:sz w:val="20"/>
        </w:rPr>
        <w:t xml:space="preserve"> </w:t>
      </w:r>
      <w:r w:rsidRPr="008909A3">
        <w:rPr>
          <w:sz w:val="20"/>
        </w:rPr>
        <w:t>cooperativas,</w:t>
      </w:r>
      <w:r w:rsidRPr="008909A3">
        <w:rPr>
          <w:spacing w:val="26"/>
          <w:sz w:val="20"/>
        </w:rPr>
        <w:t xml:space="preserve"> </w:t>
      </w:r>
      <w:r w:rsidRPr="008909A3">
        <w:rPr>
          <w:sz w:val="20"/>
        </w:rPr>
        <w:t>de</w:t>
      </w:r>
      <w:r w:rsidRPr="008909A3">
        <w:rPr>
          <w:spacing w:val="26"/>
          <w:sz w:val="20"/>
        </w:rPr>
        <w:t xml:space="preserve"> </w:t>
      </w:r>
      <w:r w:rsidRPr="008909A3">
        <w:rPr>
          <w:sz w:val="20"/>
        </w:rPr>
        <w:t>sociedades</w:t>
      </w:r>
      <w:r w:rsidRPr="008909A3">
        <w:rPr>
          <w:spacing w:val="26"/>
          <w:sz w:val="20"/>
        </w:rPr>
        <w:t xml:space="preserve"> </w:t>
      </w:r>
      <w:r w:rsidRPr="008909A3">
        <w:rPr>
          <w:sz w:val="20"/>
        </w:rPr>
        <w:t>laborales</w:t>
      </w:r>
      <w:r w:rsidR="006C4606" w:rsidRPr="008909A3">
        <w:rPr>
          <w:spacing w:val="26"/>
          <w:sz w:val="20"/>
        </w:rPr>
        <w:t xml:space="preserve">, </w:t>
      </w:r>
      <w:r w:rsidRPr="008909A3">
        <w:rPr>
          <w:sz w:val="20"/>
        </w:rPr>
        <w:t>de</w:t>
      </w:r>
      <w:r w:rsidRPr="008909A3">
        <w:rPr>
          <w:spacing w:val="26"/>
          <w:sz w:val="20"/>
        </w:rPr>
        <w:t xml:space="preserve"> </w:t>
      </w:r>
      <w:r w:rsidRPr="008909A3">
        <w:rPr>
          <w:sz w:val="20"/>
        </w:rPr>
        <w:t>empresas</w:t>
      </w:r>
      <w:r w:rsidRPr="008909A3">
        <w:rPr>
          <w:spacing w:val="26"/>
          <w:sz w:val="20"/>
        </w:rPr>
        <w:t xml:space="preserve"> </w:t>
      </w:r>
      <w:r w:rsidRPr="008909A3">
        <w:rPr>
          <w:sz w:val="20"/>
        </w:rPr>
        <w:t xml:space="preserve">de </w:t>
      </w:r>
      <w:r w:rsidRPr="008909A3">
        <w:rPr>
          <w:spacing w:val="-2"/>
          <w:sz w:val="20"/>
        </w:rPr>
        <w:t>inserción</w:t>
      </w:r>
      <w:r w:rsidR="006C4606" w:rsidRPr="008909A3">
        <w:rPr>
          <w:spacing w:val="-2"/>
          <w:sz w:val="20"/>
        </w:rPr>
        <w:t xml:space="preserve"> </w:t>
      </w:r>
      <w:r w:rsidR="006C4606" w:rsidRPr="008909A3">
        <w:rPr>
          <w:sz w:val="20"/>
        </w:rPr>
        <w:t>y de centros especiales de empleo de iniciativa social.</w:t>
      </w:r>
    </w:p>
    <w:p w14:paraId="461C3B0E" w14:textId="714C7A71" w:rsidR="006C4606" w:rsidRPr="008909A3" w:rsidRDefault="00222061" w:rsidP="00097E5A">
      <w:pPr>
        <w:pStyle w:val="Prrafodelista"/>
        <w:numPr>
          <w:ilvl w:val="2"/>
          <w:numId w:val="11"/>
        </w:numPr>
        <w:tabs>
          <w:tab w:val="left" w:pos="638"/>
        </w:tabs>
        <w:spacing w:before="240" w:after="240" w:line="249" w:lineRule="auto"/>
        <w:ind w:left="134" w:right="45" w:firstLine="292"/>
        <w:rPr>
          <w:sz w:val="20"/>
        </w:rPr>
      </w:pPr>
      <w:r w:rsidRPr="008909A3">
        <w:rPr>
          <w:sz w:val="20"/>
        </w:rPr>
        <w:t>Otros</w:t>
      </w:r>
      <w:r w:rsidRPr="008909A3">
        <w:rPr>
          <w:spacing w:val="28"/>
          <w:sz w:val="20"/>
        </w:rPr>
        <w:t xml:space="preserve"> </w:t>
      </w:r>
      <w:r w:rsidRPr="008909A3">
        <w:rPr>
          <w:sz w:val="20"/>
        </w:rPr>
        <w:t>entes</w:t>
      </w:r>
      <w:r w:rsidRPr="008909A3">
        <w:rPr>
          <w:spacing w:val="28"/>
          <w:sz w:val="20"/>
        </w:rPr>
        <w:t xml:space="preserve"> </w:t>
      </w:r>
      <w:r w:rsidRPr="008909A3">
        <w:rPr>
          <w:sz w:val="20"/>
        </w:rPr>
        <w:t>representativos</w:t>
      </w:r>
      <w:r w:rsidRPr="008909A3">
        <w:rPr>
          <w:spacing w:val="28"/>
          <w:sz w:val="20"/>
        </w:rPr>
        <w:t xml:space="preserve"> </w:t>
      </w:r>
      <w:r w:rsidRPr="008909A3">
        <w:rPr>
          <w:sz w:val="20"/>
        </w:rPr>
        <w:t>de</w:t>
      </w:r>
      <w:r w:rsidRPr="008909A3">
        <w:rPr>
          <w:spacing w:val="28"/>
          <w:sz w:val="20"/>
        </w:rPr>
        <w:t xml:space="preserve"> </w:t>
      </w:r>
      <w:r w:rsidRPr="008909A3">
        <w:rPr>
          <w:sz w:val="20"/>
        </w:rPr>
        <w:t>la</w:t>
      </w:r>
      <w:r w:rsidRPr="008909A3">
        <w:rPr>
          <w:spacing w:val="28"/>
          <w:sz w:val="20"/>
        </w:rPr>
        <w:t xml:space="preserve"> </w:t>
      </w:r>
      <w:r w:rsidRPr="008909A3">
        <w:rPr>
          <w:sz w:val="20"/>
        </w:rPr>
        <w:t>economía</w:t>
      </w:r>
      <w:r w:rsidRPr="008909A3">
        <w:rPr>
          <w:spacing w:val="28"/>
          <w:sz w:val="20"/>
        </w:rPr>
        <w:t xml:space="preserve"> </w:t>
      </w:r>
      <w:r w:rsidRPr="008909A3">
        <w:rPr>
          <w:sz w:val="20"/>
        </w:rPr>
        <w:t>social</w:t>
      </w:r>
      <w:r w:rsidRPr="008909A3">
        <w:rPr>
          <w:spacing w:val="28"/>
          <w:sz w:val="20"/>
        </w:rPr>
        <w:t xml:space="preserve"> </w:t>
      </w:r>
      <w:r w:rsidRPr="008909A3">
        <w:rPr>
          <w:sz w:val="20"/>
        </w:rPr>
        <w:t>que</w:t>
      </w:r>
      <w:r w:rsidRPr="008909A3">
        <w:rPr>
          <w:spacing w:val="28"/>
          <w:sz w:val="20"/>
        </w:rPr>
        <w:t xml:space="preserve"> </w:t>
      </w:r>
      <w:r w:rsidRPr="008909A3">
        <w:rPr>
          <w:sz w:val="20"/>
        </w:rPr>
        <w:t>integren</w:t>
      </w:r>
      <w:r w:rsidRPr="008909A3">
        <w:rPr>
          <w:spacing w:val="28"/>
          <w:sz w:val="20"/>
        </w:rPr>
        <w:t xml:space="preserve"> </w:t>
      </w:r>
      <w:r w:rsidRPr="008909A3">
        <w:rPr>
          <w:sz w:val="20"/>
        </w:rPr>
        <w:t>a</w:t>
      </w:r>
      <w:r w:rsidRPr="008909A3">
        <w:rPr>
          <w:spacing w:val="28"/>
          <w:sz w:val="20"/>
        </w:rPr>
        <w:t xml:space="preserve"> </w:t>
      </w:r>
      <w:r w:rsidRPr="008909A3">
        <w:rPr>
          <w:sz w:val="20"/>
        </w:rPr>
        <w:t>asociaciones</w:t>
      </w:r>
      <w:r w:rsidRPr="008909A3">
        <w:rPr>
          <w:spacing w:val="28"/>
          <w:sz w:val="20"/>
        </w:rPr>
        <w:t xml:space="preserve"> </w:t>
      </w:r>
      <w:r w:rsidRPr="008909A3">
        <w:rPr>
          <w:sz w:val="20"/>
        </w:rPr>
        <w:t>de ámbito estatal de cooperativas</w:t>
      </w:r>
      <w:r w:rsidR="006C4606" w:rsidRPr="008909A3">
        <w:rPr>
          <w:sz w:val="20"/>
        </w:rPr>
        <w:t xml:space="preserve">, </w:t>
      </w:r>
      <w:r w:rsidRPr="008909A3">
        <w:rPr>
          <w:sz w:val="20"/>
        </w:rPr>
        <w:t>de sociedades laborales</w:t>
      </w:r>
      <w:r w:rsidR="006C4606" w:rsidRPr="008909A3">
        <w:rPr>
          <w:sz w:val="20"/>
        </w:rPr>
        <w:t>, de empresas de inserción y de centros especiales de empleo de iniciativa social.</w:t>
      </w:r>
    </w:p>
    <w:p w14:paraId="7EAAEC96" w14:textId="56E82F3A" w:rsidR="00510C25" w:rsidRPr="008909A3" w:rsidRDefault="00002A9A" w:rsidP="00097E5A">
      <w:pPr>
        <w:pStyle w:val="Prrafodelista"/>
        <w:numPr>
          <w:ilvl w:val="2"/>
          <w:numId w:val="11"/>
        </w:numPr>
        <w:tabs>
          <w:tab w:val="left" w:pos="638"/>
        </w:tabs>
        <w:spacing w:before="240" w:after="240" w:line="249" w:lineRule="auto"/>
        <w:ind w:left="134" w:right="45" w:firstLine="292"/>
        <w:rPr>
          <w:sz w:val="20"/>
        </w:rPr>
      </w:pPr>
      <w:r w:rsidRPr="008909A3">
        <w:rPr>
          <w:spacing w:val="-1"/>
          <w:sz w:val="20"/>
        </w:rPr>
        <w:t>Asociaciones</w:t>
      </w:r>
      <w:r w:rsidR="00510C25" w:rsidRPr="008909A3">
        <w:rPr>
          <w:spacing w:val="-1"/>
          <w:sz w:val="20"/>
        </w:rPr>
        <w:t xml:space="preserve"> y</w:t>
      </w:r>
      <w:r w:rsidR="00AA7E5C" w:rsidRPr="008909A3">
        <w:rPr>
          <w:spacing w:val="-1"/>
          <w:sz w:val="20"/>
        </w:rPr>
        <w:t xml:space="preserve"> </w:t>
      </w:r>
      <w:r w:rsidRPr="008909A3">
        <w:rPr>
          <w:spacing w:val="-1"/>
          <w:sz w:val="20"/>
        </w:rPr>
        <w:t>fundaciones</w:t>
      </w:r>
      <w:r w:rsidR="00510C25" w:rsidRPr="008909A3">
        <w:rPr>
          <w:spacing w:val="-1"/>
          <w:sz w:val="20"/>
        </w:rPr>
        <w:t>.</w:t>
      </w:r>
    </w:p>
    <w:p w14:paraId="3F94C9E6" w14:textId="4B5564F8" w:rsidR="003A5C42" w:rsidRPr="008909A3" w:rsidRDefault="00510C25" w:rsidP="00097E5A">
      <w:pPr>
        <w:pStyle w:val="Prrafodelista"/>
        <w:numPr>
          <w:ilvl w:val="2"/>
          <w:numId w:val="11"/>
        </w:numPr>
        <w:tabs>
          <w:tab w:val="left" w:pos="638"/>
        </w:tabs>
        <w:spacing w:before="240" w:after="240" w:line="249" w:lineRule="auto"/>
        <w:ind w:left="134" w:right="45" w:firstLine="292"/>
        <w:rPr>
          <w:sz w:val="20"/>
        </w:rPr>
      </w:pPr>
      <w:r w:rsidRPr="008909A3">
        <w:rPr>
          <w:spacing w:val="-1"/>
          <w:sz w:val="20"/>
        </w:rPr>
        <w:t>U</w:t>
      </w:r>
      <w:r w:rsidR="00222061" w:rsidRPr="008909A3">
        <w:rPr>
          <w:spacing w:val="-2"/>
          <w:sz w:val="20"/>
        </w:rPr>
        <w:t>niversidades</w:t>
      </w:r>
      <w:r w:rsidR="003A5C42" w:rsidRPr="008909A3">
        <w:rPr>
          <w:spacing w:val="-2"/>
          <w:sz w:val="20"/>
        </w:rPr>
        <w:t xml:space="preserve"> públicas.</w:t>
      </w:r>
    </w:p>
    <w:p w14:paraId="0AC22B56" w14:textId="577F57BA" w:rsidR="00222061" w:rsidRPr="008909A3" w:rsidRDefault="003A5C42" w:rsidP="00097E5A">
      <w:pPr>
        <w:pStyle w:val="Prrafodelista"/>
        <w:numPr>
          <w:ilvl w:val="2"/>
          <w:numId w:val="11"/>
        </w:numPr>
        <w:tabs>
          <w:tab w:val="left" w:pos="638"/>
        </w:tabs>
        <w:spacing w:before="240" w:after="240" w:line="249" w:lineRule="auto"/>
        <w:ind w:left="134" w:right="45" w:firstLine="292"/>
        <w:rPr>
          <w:sz w:val="20"/>
        </w:rPr>
      </w:pPr>
      <w:r w:rsidRPr="008909A3">
        <w:rPr>
          <w:spacing w:val="-2"/>
          <w:sz w:val="20"/>
        </w:rPr>
        <w:t>Universidades privadas</w:t>
      </w:r>
      <w:r w:rsidR="00510C25" w:rsidRPr="008909A3">
        <w:rPr>
          <w:spacing w:val="-2"/>
          <w:sz w:val="20"/>
        </w:rPr>
        <w:t>.</w:t>
      </w:r>
    </w:p>
    <w:p w14:paraId="56053544" w14:textId="2755D9DB" w:rsidR="00222061" w:rsidRPr="008909A3" w:rsidRDefault="00222061" w:rsidP="00097E5A">
      <w:pPr>
        <w:pStyle w:val="Prrafodelista"/>
        <w:numPr>
          <w:ilvl w:val="1"/>
          <w:numId w:val="11"/>
        </w:numPr>
        <w:tabs>
          <w:tab w:val="left" w:pos="474"/>
        </w:tabs>
        <w:spacing w:before="240" w:after="240"/>
        <w:ind w:right="45" w:firstLine="292"/>
        <w:rPr>
          <w:sz w:val="20"/>
        </w:rPr>
      </w:pPr>
      <w:r w:rsidRPr="008909A3">
        <w:rPr>
          <w:sz w:val="20"/>
        </w:rPr>
        <w:t>De la</w:t>
      </w:r>
      <w:r w:rsidR="00853A82" w:rsidRPr="008909A3">
        <w:rPr>
          <w:sz w:val="20"/>
        </w:rPr>
        <w:t xml:space="preserve"> línea de</w:t>
      </w:r>
      <w:r w:rsidRPr="008909A3">
        <w:rPr>
          <w:sz w:val="20"/>
        </w:rPr>
        <w:t xml:space="preserve"> subvenciones </w:t>
      </w:r>
      <w:r w:rsidR="00C2785A" w:rsidRPr="008909A3">
        <w:rPr>
          <w:sz w:val="20"/>
        </w:rPr>
        <w:t>2</w:t>
      </w:r>
      <w:r w:rsidR="00D4395B" w:rsidRPr="008909A3">
        <w:rPr>
          <w:sz w:val="20"/>
        </w:rPr>
        <w:t xml:space="preserve"> </w:t>
      </w:r>
      <w:r w:rsidR="00853A82" w:rsidRPr="008909A3">
        <w:rPr>
          <w:sz w:val="20"/>
        </w:rPr>
        <w:t xml:space="preserve">para </w:t>
      </w:r>
      <w:r w:rsidRPr="008909A3">
        <w:rPr>
          <w:sz w:val="20"/>
        </w:rPr>
        <w:t>sufragar parcialmente los gastos de funcionamiento:</w:t>
      </w:r>
    </w:p>
    <w:p w14:paraId="20D9664B" w14:textId="2234B70C" w:rsidR="00222061" w:rsidRPr="008909A3" w:rsidRDefault="00222061" w:rsidP="00097E5A">
      <w:pPr>
        <w:pStyle w:val="Prrafodelista"/>
        <w:numPr>
          <w:ilvl w:val="2"/>
          <w:numId w:val="11"/>
        </w:numPr>
        <w:tabs>
          <w:tab w:val="left" w:pos="638"/>
        </w:tabs>
        <w:spacing w:before="240" w:after="240" w:line="249" w:lineRule="auto"/>
        <w:ind w:left="134" w:right="45" w:firstLine="292"/>
        <w:rPr>
          <w:sz w:val="20"/>
        </w:rPr>
      </w:pPr>
      <w:r w:rsidRPr="008909A3">
        <w:rPr>
          <w:sz w:val="20"/>
        </w:rPr>
        <w:t>Entidades asociativas de carácter intersectorial y ámbito estatal de cooperativas, de sociedades laborales</w:t>
      </w:r>
      <w:r w:rsidR="00A14F1B" w:rsidRPr="008909A3">
        <w:rPr>
          <w:sz w:val="20"/>
        </w:rPr>
        <w:t xml:space="preserve">, </w:t>
      </w:r>
      <w:r w:rsidRPr="008909A3">
        <w:rPr>
          <w:sz w:val="20"/>
        </w:rPr>
        <w:t>de empresas de inserción</w:t>
      </w:r>
      <w:r w:rsidR="00A14F1B" w:rsidRPr="008909A3">
        <w:rPr>
          <w:sz w:val="20"/>
        </w:rPr>
        <w:t xml:space="preserve"> y de centros especiales de empleo de iniciativa social</w:t>
      </w:r>
      <w:r w:rsidRPr="008909A3">
        <w:rPr>
          <w:sz w:val="20"/>
        </w:rPr>
        <w:t>.</w:t>
      </w:r>
    </w:p>
    <w:p w14:paraId="4F3616FF" w14:textId="1E022AC7" w:rsidR="00222061" w:rsidRPr="008909A3" w:rsidRDefault="00222061" w:rsidP="00097E5A">
      <w:pPr>
        <w:pStyle w:val="Prrafodelista"/>
        <w:numPr>
          <w:ilvl w:val="2"/>
          <w:numId w:val="11"/>
        </w:numPr>
        <w:tabs>
          <w:tab w:val="left" w:pos="638"/>
        </w:tabs>
        <w:spacing w:before="240" w:after="240" w:line="249" w:lineRule="auto"/>
        <w:ind w:left="134" w:right="45" w:firstLine="292"/>
        <w:rPr>
          <w:sz w:val="20"/>
        </w:rPr>
      </w:pPr>
      <w:r w:rsidRPr="008909A3">
        <w:rPr>
          <w:sz w:val="20"/>
        </w:rPr>
        <w:t>Entidades asociativas de carácter sectorial y de ámbito estatal de cooperativas</w:t>
      </w:r>
      <w:r w:rsidR="00A14F1B" w:rsidRPr="008909A3">
        <w:rPr>
          <w:sz w:val="20"/>
        </w:rPr>
        <w:t xml:space="preserve">, </w:t>
      </w:r>
      <w:r w:rsidRPr="008909A3">
        <w:rPr>
          <w:sz w:val="20"/>
        </w:rPr>
        <w:t>de sociedades laborales</w:t>
      </w:r>
      <w:r w:rsidR="00A14F1B" w:rsidRPr="008909A3">
        <w:rPr>
          <w:sz w:val="20"/>
        </w:rPr>
        <w:t>, de empresas de inserción y de centros especiales de empleo de iniciativa social.</w:t>
      </w:r>
    </w:p>
    <w:p w14:paraId="691D26FA" w14:textId="4D5B12AE" w:rsidR="00222061" w:rsidRPr="008909A3" w:rsidRDefault="00222061" w:rsidP="00097E5A">
      <w:pPr>
        <w:pStyle w:val="Prrafodelista"/>
        <w:numPr>
          <w:ilvl w:val="2"/>
          <w:numId w:val="11"/>
        </w:numPr>
        <w:tabs>
          <w:tab w:val="left" w:pos="638"/>
        </w:tabs>
        <w:spacing w:before="240" w:after="240" w:line="249" w:lineRule="auto"/>
        <w:ind w:left="134" w:right="45" w:firstLine="292"/>
        <w:rPr>
          <w:sz w:val="20"/>
        </w:rPr>
      </w:pPr>
      <w:r w:rsidRPr="008909A3">
        <w:rPr>
          <w:sz w:val="20"/>
        </w:rPr>
        <w:t>Otros entes representativos de la economía social que integren a asociaciones de ámbito estatal de cooperativas</w:t>
      </w:r>
      <w:r w:rsidR="00A14F1B" w:rsidRPr="008909A3">
        <w:rPr>
          <w:sz w:val="20"/>
        </w:rPr>
        <w:t>,</w:t>
      </w:r>
      <w:r w:rsidRPr="008909A3">
        <w:rPr>
          <w:sz w:val="20"/>
        </w:rPr>
        <w:t xml:space="preserve"> de sociedades laborales</w:t>
      </w:r>
      <w:r w:rsidR="00A14F1B" w:rsidRPr="008909A3">
        <w:rPr>
          <w:sz w:val="20"/>
        </w:rPr>
        <w:t>, de empresas de inserción y de centros especiales de empleo de iniciativa social.</w:t>
      </w:r>
      <w:r w:rsidRPr="008909A3">
        <w:rPr>
          <w:sz w:val="20"/>
        </w:rPr>
        <w:t xml:space="preserve"> Estos entes representativos de la economía social deberán contar entre sus asociados, al menos, con cinco asociaciones de ámbito estatal entre las </w:t>
      </w:r>
      <w:r w:rsidR="006867B5" w:rsidRPr="008909A3">
        <w:rPr>
          <w:sz w:val="20"/>
        </w:rPr>
        <w:t>de cooperativas, de sociedades laborales, de empresas de inserción y de centros especiales de empleo de iniciativa social</w:t>
      </w:r>
      <w:r w:rsidRPr="008909A3">
        <w:rPr>
          <w:sz w:val="20"/>
        </w:rPr>
        <w:t>.</w:t>
      </w:r>
    </w:p>
    <w:bookmarkEnd w:id="10"/>
    <w:p w14:paraId="74164649" w14:textId="77777777" w:rsidR="00222061" w:rsidRPr="008909A3" w:rsidRDefault="00222061" w:rsidP="00097E5A">
      <w:pPr>
        <w:pStyle w:val="Prrafodelista"/>
        <w:numPr>
          <w:ilvl w:val="0"/>
          <w:numId w:val="11"/>
        </w:numPr>
        <w:tabs>
          <w:tab w:val="left" w:pos="705"/>
        </w:tabs>
        <w:spacing w:before="240" w:after="240" w:line="249" w:lineRule="auto"/>
        <w:ind w:right="45" w:firstLine="292"/>
        <w:rPr>
          <w:sz w:val="20"/>
        </w:rPr>
      </w:pPr>
      <w:r w:rsidRPr="008909A3">
        <w:rPr>
          <w:sz w:val="20"/>
        </w:rPr>
        <w:t>A efectos de esta Orden, se entiende por asociación de carácter intersectorial aquella que integre, bien directamente, bien a través de entidades asociadas, a entidades</w:t>
      </w:r>
      <w:r w:rsidRPr="008909A3">
        <w:rPr>
          <w:spacing w:val="-2"/>
          <w:sz w:val="20"/>
        </w:rPr>
        <w:t xml:space="preserve"> </w:t>
      </w:r>
      <w:r w:rsidRPr="008909A3">
        <w:rPr>
          <w:sz w:val="20"/>
        </w:rPr>
        <w:t>de</w:t>
      </w:r>
      <w:r w:rsidRPr="008909A3">
        <w:rPr>
          <w:spacing w:val="-2"/>
          <w:sz w:val="20"/>
        </w:rPr>
        <w:t xml:space="preserve"> </w:t>
      </w:r>
      <w:r w:rsidRPr="008909A3">
        <w:rPr>
          <w:sz w:val="20"/>
        </w:rPr>
        <w:t>la</w:t>
      </w:r>
      <w:r w:rsidRPr="008909A3">
        <w:rPr>
          <w:spacing w:val="-2"/>
          <w:sz w:val="20"/>
        </w:rPr>
        <w:t xml:space="preserve"> </w:t>
      </w:r>
      <w:r w:rsidRPr="008909A3">
        <w:rPr>
          <w:sz w:val="20"/>
        </w:rPr>
        <w:t>economía</w:t>
      </w:r>
      <w:r w:rsidRPr="008909A3">
        <w:rPr>
          <w:spacing w:val="-2"/>
          <w:sz w:val="20"/>
        </w:rPr>
        <w:t xml:space="preserve"> </w:t>
      </w:r>
      <w:r w:rsidRPr="008909A3">
        <w:rPr>
          <w:sz w:val="20"/>
        </w:rPr>
        <w:t>social</w:t>
      </w:r>
      <w:r w:rsidRPr="008909A3">
        <w:rPr>
          <w:spacing w:val="-2"/>
          <w:sz w:val="20"/>
        </w:rPr>
        <w:t xml:space="preserve"> </w:t>
      </w:r>
      <w:r w:rsidRPr="008909A3">
        <w:rPr>
          <w:sz w:val="20"/>
        </w:rPr>
        <w:t>que</w:t>
      </w:r>
      <w:r w:rsidRPr="008909A3">
        <w:rPr>
          <w:spacing w:val="-2"/>
          <w:sz w:val="20"/>
        </w:rPr>
        <w:t xml:space="preserve"> </w:t>
      </w:r>
      <w:r w:rsidRPr="008909A3">
        <w:rPr>
          <w:sz w:val="20"/>
        </w:rPr>
        <w:t>desarrollen</w:t>
      </w:r>
      <w:r w:rsidRPr="008909A3">
        <w:rPr>
          <w:spacing w:val="-2"/>
          <w:sz w:val="20"/>
        </w:rPr>
        <w:t xml:space="preserve"> </w:t>
      </w:r>
      <w:r w:rsidRPr="008909A3">
        <w:rPr>
          <w:sz w:val="20"/>
        </w:rPr>
        <w:t>su</w:t>
      </w:r>
      <w:r w:rsidRPr="008909A3">
        <w:rPr>
          <w:spacing w:val="-2"/>
          <w:sz w:val="20"/>
        </w:rPr>
        <w:t xml:space="preserve"> </w:t>
      </w:r>
      <w:r w:rsidRPr="008909A3">
        <w:rPr>
          <w:sz w:val="20"/>
        </w:rPr>
        <w:t>actividad</w:t>
      </w:r>
      <w:r w:rsidRPr="008909A3">
        <w:rPr>
          <w:spacing w:val="-2"/>
          <w:sz w:val="20"/>
        </w:rPr>
        <w:t xml:space="preserve"> </w:t>
      </w:r>
      <w:r w:rsidRPr="008909A3">
        <w:rPr>
          <w:sz w:val="20"/>
        </w:rPr>
        <w:t>en,</w:t>
      </w:r>
      <w:r w:rsidRPr="008909A3">
        <w:rPr>
          <w:spacing w:val="-2"/>
          <w:sz w:val="20"/>
        </w:rPr>
        <w:t xml:space="preserve"> </w:t>
      </w:r>
      <w:r w:rsidRPr="008909A3">
        <w:rPr>
          <w:sz w:val="20"/>
        </w:rPr>
        <w:t>al</w:t>
      </w:r>
      <w:r w:rsidRPr="008909A3">
        <w:rPr>
          <w:spacing w:val="-2"/>
          <w:sz w:val="20"/>
        </w:rPr>
        <w:t xml:space="preserve"> </w:t>
      </w:r>
      <w:r w:rsidRPr="008909A3">
        <w:rPr>
          <w:sz w:val="20"/>
        </w:rPr>
        <w:t>menos,</w:t>
      </w:r>
      <w:r w:rsidRPr="008909A3">
        <w:rPr>
          <w:spacing w:val="-2"/>
          <w:sz w:val="20"/>
        </w:rPr>
        <w:t xml:space="preserve"> </w:t>
      </w:r>
      <w:r w:rsidRPr="008909A3">
        <w:rPr>
          <w:sz w:val="20"/>
        </w:rPr>
        <w:t>tres sectores económicos de entre los de agricultura, industria y construcción y servicios.</w:t>
      </w:r>
    </w:p>
    <w:p w14:paraId="15934FF7" w14:textId="77777777" w:rsidR="00222061" w:rsidRPr="008909A3" w:rsidRDefault="00222061" w:rsidP="00097E5A">
      <w:pPr>
        <w:pStyle w:val="Prrafodelista"/>
        <w:numPr>
          <w:ilvl w:val="0"/>
          <w:numId w:val="11"/>
        </w:numPr>
        <w:tabs>
          <w:tab w:val="left" w:pos="696"/>
        </w:tabs>
        <w:spacing w:before="240" w:after="240"/>
        <w:ind w:right="45" w:firstLine="292"/>
        <w:rPr>
          <w:sz w:val="20"/>
        </w:rPr>
      </w:pPr>
      <w:r w:rsidRPr="008909A3">
        <w:rPr>
          <w:sz w:val="20"/>
        </w:rPr>
        <w:t>Con</w:t>
      </w:r>
      <w:r w:rsidRPr="008909A3">
        <w:rPr>
          <w:spacing w:val="-4"/>
          <w:sz w:val="20"/>
        </w:rPr>
        <w:t xml:space="preserve"> </w:t>
      </w:r>
      <w:r w:rsidRPr="008909A3">
        <w:rPr>
          <w:sz w:val="20"/>
        </w:rPr>
        <w:t>carácter</w:t>
      </w:r>
      <w:r w:rsidRPr="008909A3">
        <w:rPr>
          <w:spacing w:val="-2"/>
          <w:sz w:val="20"/>
        </w:rPr>
        <w:t xml:space="preserve"> </w:t>
      </w:r>
      <w:r w:rsidRPr="008909A3">
        <w:rPr>
          <w:sz w:val="20"/>
        </w:rPr>
        <w:t>general</w:t>
      </w:r>
      <w:r w:rsidRPr="008909A3">
        <w:rPr>
          <w:spacing w:val="-1"/>
          <w:sz w:val="20"/>
        </w:rPr>
        <w:t xml:space="preserve"> </w:t>
      </w:r>
      <w:r w:rsidRPr="008909A3">
        <w:rPr>
          <w:sz w:val="20"/>
        </w:rPr>
        <w:t>los</w:t>
      </w:r>
      <w:r w:rsidRPr="008909A3">
        <w:rPr>
          <w:spacing w:val="-2"/>
          <w:sz w:val="20"/>
        </w:rPr>
        <w:t xml:space="preserve"> </w:t>
      </w:r>
      <w:r w:rsidRPr="008909A3">
        <w:rPr>
          <w:sz w:val="20"/>
        </w:rPr>
        <w:t>beneficiarios</w:t>
      </w:r>
      <w:r w:rsidRPr="008909A3">
        <w:rPr>
          <w:spacing w:val="-1"/>
          <w:sz w:val="20"/>
        </w:rPr>
        <w:t xml:space="preserve"> </w:t>
      </w:r>
      <w:r w:rsidRPr="008909A3">
        <w:rPr>
          <w:sz w:val="20"/>
        </w:rPr>
        <w:t>deberán</w:t>
      </w:r>
      <w:r w:rsidRPr="008909A3">
        <w:rPr>
          <w:spacing w:val="-2"/>
          <w:sz w:val="20"/>
        </w:rPr>
        <w:t xml:space="preserve"> </w:t>
      </w:r>
      <w:r w:rsidRPr="008909A3">
        <w:rPr>
          <w:sz w:val="20"/>
        </w:rPr>
        <w:t>reunir</w:t>
      </w:r>
      <w:r w:rsidRPr="008909A3">
        <w:rPr>
          <w:spacing w:val="-1"/>
          <w:sz w:val="20"/>
        </w:rPr>
        <w:t xml:space="preserve"> </w:t>
      </w:r>
      <w:r w:rsidRPr="008909A3">
        <w:rPr>
          <w:sz w:val="20"/>
        </w:rPr>
        <w:t>los</w:t>
      </w:r>
      <w:r w:rsidRPr="008909A3">
        <w:rPr>
          <w:spacing w:val="-2"/>
          <w:sz w:val="20"/>
        </w:rPr>
        <w:t xml:space="preserve"> </w:t>
      </w:r>
      <w:r w:rsidRPr="008909A3">
        <w:rPr>
          <w:sz w:val="20"/>
        </w:rPr>
        <w:t>siguientes</w:t>
      </w:r>
      <w:r w:rsidRPr="008909A3">
        <w:rPr>
          <w:spacing w:val="-1"/>
          <w:sz w:val="20"/>
        </w:rPr>
        <w:t xml:space="preserve"> </w:t>
      </w:r>
      <w:r w:rsidRPr="008909A3">
        <w:rPr>
          <w:spacing w:val="-2"/>
          <w:sz w:val="20"/>
        </w:rPr>
        <w:t>requisitos:</w:t>
      </w:r>
    </w:p>
    <w:p w14:paraId="4F6F6A81" w14:textId="77777777" w:rsidR="00222061" w:rsidRPr="008909A3" w:rsidRDefault="00222061" w:rsidP="00097E5A">
      <w:pPr>
        <w:pStyle w:val="Prrafodelista"/>
        <w:numPr>
          <w:ilvl w:val="1"/>
          <w:numId w:val="11"/>
        </w:numPr>
        <w:tabs>
          <w:tab w:val="left" w:pos="707"/>
        </w:tabs>
        <w:spacing w:before="240" w:after="240" w:line="249" w:lineRule="auto"/>
        <w:ind w:right="45" w:firstLine="292"/>
        <w:rPr>
          <w:sz w:val="20"/>
        </w:rPr>
      </w:pPr>
      <w:r w:rsidRPr="008909A3">
        <w:rPr>
          <w:sz w:val="20"/>
        </w:rPr>
        <w:t>Gozar</w:t>
      </w:r>
      <w:r w:rsidRPr="008909A3">
        <w:rPr>
          <w:spacing w:val="-3"/>
          <w:sz w:val="20"/>
        </w:rPr>
        <w:t xml:space="preserve"> </w:t>
      </w:r>
      <w:r w:rsidRPr="008909A3">
        <w:rPr>
          <w:sz w:val="20"/>
        </w:rPr>
        <w:t>de</w:t>
      </w:r>
      <w:r w:rsidRPr="008909A3">
        <w:rPr>
          <w:spacing w:val="-3"/>
          <w:sz w:val="20"/>
        </w:rPr>
        <w:t xml:space="preserve"> </w:t>
      </w:r>
      <w:r w:rsidRPr="008909A3">
        <w:rPr>
          <w:sz w:val="20"/>
        </w:rPr>
        <w:t>personalidad</w:t>
      </w:r>
      <w:r w:rsidRPr="008909A3">
        <w:rPr>
          <w:spacing w:val="-3"/>
          <w:sz w:val="20"/>
        </w:rPr>
        <w:t xml:space="preserve"> </w:t>
      </w:r>
      <w:r w:rsidRPr="008909A3">
        <w:rPr>
          <w:sz w:val="20"/>
        </w:rPr>
        <w:t>jurídica</w:t>
      </w:r>
      <w:r w:rsidRPr="008909A3">
        <w:rPr>
          <w:spacing w:val="-3"/>
          <w:sz w:val="20"/>
        </w:rPr>
        <w:t xml:space="preserve"> </w:t>
      </w:r>
      <w:r w:rsidRPr="008909A3">
        <w:rPr>
          <w:sz w:val="20"/>
        </w:rPr>
        <w:t>y</w:t>
      </w:r>
      <w:r w:rsidRPr="008909A3">
        <w:rPr>
          <w:spacing w:val="-3"/>
          <w:sz w:val="20"/>
        </w:rPr>
        <w:t xml:space="preserve"> </w:t>
      </w:r>
      <w:r w:rsidRPr="008909A3">
        <w:rPr>
          <w:sz w:val="20"/>
        </w:rPr>
        <w:t>estar</w:t>
      </w:r>
      <w:r w:rsidRPr="008909A3">
        <w:rPr>
          <w:spacing w:val="-3"/>
          <w:sz w:val="20"/>
        </w:rPr>
        <w:t xml:space="preserve"> </w:t>
      </w:r>
      <w:r w:rsidRPr="008909A3">
        <w:rPr>
          <w:sz w:val="20"/>
        </w:rPr>
        <w:t>legalmente</w:t>
      </w:r>
      <w:r w:rsidRPr="008909A3">
        <w:rPr>
          <w:spacing w:val="-3"/>
          <w:sz w:val="20"/>
        </w:rPr>
        <w:t xml:space="preserve"> </w:t>
      </w:r>
      <w:r w:rsidRPr="008909A3">
        <w:rPr>
          <w:sz w:val="20"/>
        </w:rPr>
        <w:t>constituidos,</w:t>
      </w:r>
      <w:r w:rsidRPr="008909A3">
        <w:rPr>
          <w:spacing w:val="-3"/>
          <w:sz w:val="20"/>
        </w:rPr>
        <w:t xml:space="preserve"> </w:t>
      </w:r>
      <w:r w:rsidRPr="008909A3">
        <w:rPr>
          <w:sz w:val="20"/>
        </w:rPr>
        <w:t>además</w:t>
      </w:r>
      <w:r w:rsidRPr="008909A3">
        <w:rPr>
          <w:spacing w:val="-3"/>
          <w:sz w:val="20"/>
        </w:rPr>
        <w:t xml:space="preserve"> </w:t>
      </w:r>
      <w:r w:rsidRPr="008909A3">
        <w:rPr>
          <w:sz w:val="20"/>
        </w:rPr>
        <w:t>de</w:t>
      </w:r>
      <w:r w:rsidRPr="008909A3">
        <w:rPr>
          <w:spacing w:val="-3"/>
          <w:sz w:val="20"/>
        </w:rPr>
        <w:t xml:space="preserve"> </w:t>
      </w:r>
      <w:r w:rsidRPr="008909A3">
        <w:rPr>
          <w:sz w:val="20"/>
        </w:rPr>
        <w:t>inscritos</w:t>
      </w:r>
      <w:r w:rsidRPr="008909A3">
        <w:rPr>
          <w:spacing w:val="-3"/>
          <w:sz w:val="20"/>
        </w:rPr>
        <w:t xml:space="preserve"> </w:t>
      </w:r>
      <w:r w:rsidRPr="008909A3">
        <w:rPr>
          <w:sz w:val="20"/>
        </w:rPr>
        <w:t>en el Registro Público correspondiente, cuando este requisito fuera exigible conforme a la normativa aplicable.</w:t>
      </w:r>
    </w:p>
    <w:p w14:paraId="0055C46A" w14:textId="77777777" w:rsidR="00222061" w:rsidRPr="008909A3" w:rsidRDefault="00222061" w:rsidP="00097E5A">
      <w:pPr>
        <w:pStyle w:val="Prrafodelista"/>
        <w:numPr>
          <w:ilvl w:val="1"/>
          <w:numId w:val="11"/>
        </w:numPr>
        <w:tabs>
          <w:tab w:val="left" w:pos="732"/>
        </w:tabs>
        <w:spacing w:before="240" w:after="240" w:line="249" w:lineRule="auto"/>
        <w:ind w:right="45" w:firstLine="292"/>
        <w:rPr>
          <w:sz w:val="20"/>
        </w:rPr>
      </w:pPr>
      <w:r w:rsidRPr="008909A3">
        <w:rPr>
          <w:sz w:val="20"/>
        </w:rPr>
        <w:t>No estar incursos en alguna de las prohibiciones reguladas en el artículo 13 de la Ley 38/2003, de 17 de noviembre, General de Subvenciones.</w:t>
      </w:r>
    </w:p>
    <w:p w14:paraId="62DB6590" w14:textId="2558CCFC" w:rsidR="00991C6A" w:rsidRPr="008909A3" w:rsidRDefault="00991C6A" w:rsidP="00097E5A">
      <w:pPr>
        <w:pStyle w:val="Estilo1"/>
        <w:ind w:right="45" w:firstLine="292"/>
      </w:pPr>
      <w:bookmarkStart w:id="11" w:name="_Toc160526948"/>
      <w:r w:rsidRPr="008909A3">
        <w:t xml:space="preserve">Artículo 3. </w:t>
      </w:r>
      <w:r w:rsidRPr="009C205C">
        <w:rPr>
          <w:b w:val="0"/>
          <w:bCs/>
          <w:i/>
          <w:iCs/>
        </w:rPr>
        <w:t>Procedimiento de concesión</w:t>
      </w:r>
      <w:bookmarkEnd w:id="11"/>
      <w:r w:rsidR="005949CC" w:rsidRPr="009C205C">
        <w:rPr>
          <w:b w:val="0"/>
          <w:bCs/>
          <w:i/>
          <w:iCs/>
        </w:rPr>
        <w:t>.</w:t>
      </w:r>
    </w:p>
    <w:p w14:paraId="241FD45E" w14:textId="77777777" w:rsidR="00222061" w:rsidRPr="008909A3" w:rsidRDefault="00222061" w:rsidP="00097E5A">
      <w:pPr>
        <w:pStyle w:val="Prrafodelista"/>
        <w:numPr>
          <w:ilvl w:val="0"/>
          <w:numId w:val="12"/>
        </w:numPr>
        <w:tabs>
          <w:tab w:val="left" w:pos="746"/>
        </w:tabs>
        <w:spacing w:before="240" w:after="240" w:line="249" w:lineRule="auto"/>
        <w:ind w:right="45" w:firstLine="292"/>
        <w:rPr>
          <w:sz w:val="20"/>
        </w:rPr>
      </w:pPr>
      <w:r w:rsidRPr="008909A3">
        <w:rPr>
          <w:sz w:val="20"/>
        </w:rPr>
        <w:t>Las subvenciones serán concedidas de acuerdo con los principios de publicidad, transparencia, objetividad, igualdad y no discriminación, mediante el procedimiento de concurrencia competitiva a que se refiere el artículo 22.1 de la Ley 38/2003, de 17 de noviembre, General de Subvenciones.</w:t>
      </w:r>
    </w:p>
    <w:p w14:paraId="2C185BB4" w14:textId="77777777" w:rsidR="00931CA3" w:rsidRDefault="00222061" w:rsidP="00097E5A">
      <w:pPr>
        <w:pStyle w:val="Prrafodelista"/>
        <w:numPr>
          <w:ilvl w:val="0"/>
          <w:numId w:val="12"/>
        </w:numPr>
        <w:tabs>
          <w:tab w:val="left" w:pos="759"/>
        </w:tabs>
        <w:spacing w:before="240" w:after="240" w:line="249" w:lineRule="auto"/>
        <w:ind w:right="45" w:firstLine="292"/>
        <w:rPr>
          <w:sz w:val="20"/>
        </w:rPr>
      </w:pPr>
      <w:r w:rsidRPr="008909A3">
        <w:rPr>
          <w:sz w:val="20"/>
        </w:rPr>
        <w:t xml:space="preserve">El procedimiento de concesión se iniciará de oficio mediante la correspondiente convocatoria pública aprobada por el órgano competente del Ministerio de Trabajo y Economía Social, de conformidad con lo previsto en el artículo 10 de la Ley 38/2003, de 17 de noviembre, </w:t>
      </w:r>
      <w:r w:rsidRPr="008909A3">
        <w:rPr>
          <w:sz w:val="20"/>
        </w:rPr>
        <w:lastRenderedPageBreak/>
        <w:t>General de Subvenciones</w:t>
      </w:r>
      <w:r w:rsidR="00365CF3">
        <w:rPr>
          <w:sz w:val="20"/>
        </w:rPr>
        <w:t xml:space="preserve">. </w:t>
      </w:r>
    </w:p>
    <w:p w14:paraId="5FDA925D" w14:textId="3D38A9C8" w:rsidR="00931CA3" w:rsidRDefault="00931CA3" w:rsidP="00097E5A">
      <w:pPr>
        <w:pStyle w:val="Prrafodelista"/>
        <w:tabs>
          <w:tab w:val="left" w:pos="759"/>
        </w:tabs>
        <w:spacing w:before="240" w:after="240" w:line="249" w:lineRule="auto"/>
        <w:ind w:right="45" w:firstLine="292"/>
        <w:rPr>
          <w:sz w:val="20"/>
        </w:rPr>
      </w:pPr>
      <w:r w:rsidRPr="00D17A22">
        <w:rPr>
          <w:sz w:val="20"/>
        </w:rPr>
        <w:t xml:space="preserve">La convocatoria deberá publicarse en la BDNS y un extracto de </w:t>
      </w:r>
      <w:proofErr w:type="gramStart"/>
      <w:r w:rsidRPr="00D17A22">
        <w:rPr>
          <w:sz w:val="20"/>
        </w:rPr>
        <w:t>la misma</w:t>
      </w:r>
      <w:proofErr w:type="gramEnd"/>
      <w:r w:rsidRPr="00D17A22">
        <w:rPr>
          <w:sz w:val="20"/>
        </w:rPr>
        <w:t xml:space="preserve"> en el "Boletín Oficial del Estado" de acuerdo con el procedimiento establecido en el artículo 20.8 de la Ley 38/2003, de 17 de noviembre, General de Subvenciones.</w:t>
      </w:r>
      <w:r>
        <w:rPr>
          <w:sz w:val="20"/>
        </w:rPr>
        <w:t xml:space="preserve"> </w:t>
      </w:r>
    </w:p>
    <w:p w14:paraId="468B1991" w14:textId="3581BEE4" w:rsidR="00BE2E2F" w:rsidRPr="008909A3" w:rsidRDefault="00BE2E2F" w:rsidP="00097E5A">
      <w:pPr>
        <w:pStyle w:val="Prrafodelista"/>
        <w:numPr>
          <w:ilvl w:val="0"/>
          <w:numId w:val="12"/>
        </w:numPr>
        <w:tabs>
          <w:tab w:val="left" w:pos="759"/>
        </w:tabs>
        <w:spacing w:before="240" w:after="240" w:line="249" w:lineRule="auto"/>
        <w:ind w:right="45" w:firstLine="292"/>
        <w:rPr>
          <w:sz w:val="20"/>
        </w:rPr>
      </w:pPr>
      <w:r w:rsidRPr="008909A3">
        <w:rPr>
          <w:sz w:val="20"/>
          <w:szCs w:val="20"/>
        </w:rPr>
        <w:t xml:space="preserve">El órgano instructor podrá desarrollar una guía en la que se indique o aclaren las instrucciones para la presentación de solicitudes cuyo contenido formará parte del régimen jurídico de esta subvención. </w:t>
      </w:r>
    </w:p>
    <w:p w14:paraId="778D5567" w14:textId="77777777" w:rsidR="00222061" w:rsidRPr="008909A3" w:rsidRDefault="00222061" w:rsidP="00097E5A">
      <w:pPr>
        <w:pStyle w:val="Prrafodelista"/>
        <w:numPr>
          <w:ilvl w:val="0"/>
          <w:numId w:val="12"/>
        </w:numPr>
        <w:tabs>
          <w:tab w:val="left" w:pos="759"/>
        </w:tabs>
        <w:spacing w:before="240" w:after="240" w:line="249" w:lineRule="auto"/>
        <w:ind w:right="45" w:firstLine="292"/>
        <w:rPr>
          <w:sz w:val="20"/>
          <w:szCs w:val="20"/>
        </w:rPr>
      </w:pPr>
      <w:r w:rsidRPr="008909A3">
        <w:rPr>
          <w:sz w:val="20"/>
          <w:szCs w:val="20"/>
        </w:rPr>
        <w:t>Al amparo de lo establecido en el artículo 45.1.b) de la Ley 39/2015, de 1 de octubre, los actos que deban notificarse a las entidades interesadas relativos al procedimiento de concesión de las ayudas, en particular los requerimientos de subsanación, el trámite de audiencia y reformulación, así como la resolución del procedimiento, se publicarán en la página web del Ministerio del Ministerio de Trabajo y Economía Social en los términos del artículo 45 de la Ley 39/2015, de 1 de octubre, del Procedimiento Administrativo Común de las Administraciones Públicas. En todo caso, esta publicación sustituirá a la notificación personal y surtirá sus mismos efectos.</w:t>
      </w:r>
    </w:p>
    <w:p w14:paraId="04125891" w14:textId="77777777" w:rsidR="00222061" w:rsidRPr="008909A3" w:rsidRDefault="00222061" w:rsidP="00097E5A">
      <w:pPr>
        <w:pStyle w:val="Prrafodelista"/>
        <w:numPr>
          <w:ilvl w:val="0"/>
          <w:numId w:val="12"/>
        </w:numPr>
        <w:tabs>
          <w:tab w:val="left" w:pos="759"/>
        </w:tabs>
        <w:spacing w:before="240" w:after="240" w:line="249" w:lineRule="auto"/>
        <w:ind w:right="45" w:firstLine="292"/>
        <w:rPr>
          <w:sz w:val="20"/>
          <w:szCs w:val="20"/>
        </w:rPr>
      </w:pPr>
      <w:r w:rsidRPr="008909A3">
        <w:rPr>
          <w:sz w:val="20"/>
          <w:szCs w:val="20"/>
        </w:rPr>
        <w:t>Las convocatorias determinarán los créditos presupuestarios a los que deben imputarse las correspondientes subvenciones y podrán fijar, excepcionalmente, además de la cuantía total máxima dentro de los créditos disponibles, una cuantía adicional cuya aplicación a la concesión de las subvenciones no requerirá de nueva convocatoria de acuerdo con los requisitos que se señalan en el artículo 58 del Reglamento de la Ley 38/2003, de 17 de noviembre, General de Subvenciones, aprobado por Real Decreto 887/2006, de 21 de julio.</w:t>
      </w:r>
    </w:p>
    <w:p w14:paraId="4A3CEB04" w14:textId="297B5123" w:rsidR="00534EA5" w:rsidRPr="008909A3" w:rsidRDefault="003E3DFC" w:rsidP="00097E5A">
      <w:pPr>
        <w:pStyle w:val="Estilo1"/>
        <w:ind w:right="45" w:firstLine="292"/>
      </w:pPr>
      <w:bookmarkStart w:id="12" w:name="_Toc160526949"/>
      <w:r w:rsidRPr="008909A3">
        <w:t xml:space="preserve">Artículo </w:t>
      </w:r>
      <w:r w:rsidR="00991C6A" w:rsidRPr="008909A3">
        <w:t>4</w:t>
      </w:r>
      <w:r w:rsidRPr="008909A3">
        <w:t>.</w:t>
      </w:r>
      <w:r w:rsidRPr="008909A3">
        <w:rPr>
          <w:spacing w:val="54"/>
        </w:rPr>
        <w:t xml:space="preserve"> </w:t>
      </w:r>
      <w:r w:rsidR="00FD013D" w:rsidRPr="009C205C">
        <w:rPr>
          <w:b w:val="0"/>
          <w:bCs/>
          <w:i/>
          <w:iCs/>
        </w:rPr>
        <w:t>Objetivos y a</w:t>
      </w:r>
      <w:r w:rsidRPr="009C205C">
        <w:rPr>
          <w:b w:val="0"/>
          <w:bCs/>
          <w:i/>
          <w:iCs/>
        </w:rPr>
        <w:t>ctividades subvencionables.</w:t>
      </w:r>
      <w:bookmarkEnd w:id="12"/>
    </w:p>
    <w:p w14:paraId="0A3E1445" w14:textId="77777777" w:rsidR="00222061" w:rsidRPr="008909A3" w:rsidRDefault="00222061" w:rsidP="00097E5A">
      <w:pPr>
        <w:pStyle w:val="Prrafodelista"/>
        <w:numPr>
          <w:ilvl w:val="0"/>
          <w:numId w:val="14"/>
        </w:numPr>
        <w:tabs>
          <w:tab w:val="left" w:pos="705"/>
        </w:tabs>
        <w:spacing w:before="240" w:after="240" w:line="249" w:lineRule="auto"/>
        <w:ind w:right="45" w:firstLine="292"/>
        <w:rPr>
          <w:sz w:val="20"/>
        </w:rPr>
      </w:pPr>
      <w:bookmarkStart w:id="13" w:name="Artículo_4._Gastos_subvencionables."/>
      <w:bookmarkEnd w:id="13"/>
      <w:r w:rsidRPr="008909A3">
        <w:rPr>
          <w:sz w:val="20"/>
        </w:rPr>
        <w:t xml:space="preserve">Las actuaciones subvencionables tendrán como objetivos específicos: </w:t>
      </w:r>
    </w:p>
    <w:p w14:paraId="0A9C63DD" w14:textId="1C2320D7" w:rsidR="00222061" w:rsidRPr="008909A3" w:rsidRDefault="00002A9A" w:rsidP="00097E5A">
      <w:pPr>
        <w:pStyle w:val="Textoindependiente"/>
        <w:numPr>
          <w:ilvl w:val="0"/>
          <w:numId w:val="15"/>
        </w:numPr>
        <w:spacing w:before="240" w:after="240" w:line="249" w:lineRule="auto"/>
        <w:ind w:left="134" w:right="45" w:firstLine="292"/>
        <w:rPr>
          <w:spacing w:val="-2"/>
        </w:rPr>
      </w:pPr>
      <w:r w:rsidRPr="008909A3">
        <w:rPr>
          <w:rFonts w:eastAsiaTheme="minorHAnsi" w:cs="ArialMT"/>
        </w:rPr>
        <w:t>De las l</w:t>
      </w:r>
      <w:r w:rsidR="00C2785A" w:rsidRPr="008909A3">
        <w:rPr>
          <w:rFonts w:eastAsiaTheme="minorHAnsi" w:cs="ArialMT"/>
        </w:rPr>
        <w:t>ínea</w:t>
      </w:r>
      <w:r w:rsidRPr="008909A3">
        <w:rPr>
          <w:rFonts w:eastAsiaTheme="minorHAnsi" w:cs="ArialMT"/>
        </w:rPr>
        <w:t>s</w:t>
      </w:r>
      <w:r w:rsidR="00C2785A" w:rsidRPr="008909A3">
        <w:rPr>
          <w:rFonts w:eastAsiaTheme="minorHAnsi" w:cs="ArialMT"/>
        </w:rPr>
        <w:t xml:space="preserve"> </w:t>
      </w:r>
      <w:r w:rsidR="00D4395B" w:rsidRPr="008909A3">
        <w:rPr>
          <w:rFonts w:eastAsiaTheme="minorHAnsi" w:cs="ArialMT"/>
        </w:rPr>
        <w:t xml:space="preserve">de subvenciones </w:t>
      </w:r>
      <w:r w:rsidR="00C2785A" w:rsidRPr="008909A3">
        <w:rPr>
          <w:rFonts w:eastAsiaTheme="minorHAnsi" w:cs="ArialMT"/>
        </w:rPr>
        <w:t>1</w:t>
      </w:r>
      <w:r w:rsidRPr="008909A3">
        <w:rPr>
          <w:rFonts w:eastAsiaTheme="minorHAnsi" w:cs="ArialMT"/>
        </w:rPr>
        <w:t xml:space="preserve"> y 3 </w:t>
      </w:r>
      <w:r w:rsidR="00222061" w:rsidRPr="008909A3">
        <w:rPr>
          <w:rFonts w:eastAsiaTheme="minorHAnsi" w:cs="ArialMT"/>
        </w:rPr>
        <w:t>para acciones de ámbito estatal de formación, difusión y fomento de la economía social y de la responsabilidad social de las empresas</w:t>
      </w:r>
      <w:r w:rsidRPr="008909A3">
        <w:rPr>
          <w:rFonts w:eastAsiaTheme="minorHAnsi" w:cs="ArialMT"/>
        </w:rPr>
        <w:t>, así como para el desarrollo de las medidas contenidas en la Estrategia Española de la Economía Social</w:t>
      </w:r>
      <w:r w:rsidR="00222061" w:rsidRPr="008909A3">
        <w:rPr>
          <w:rFonts w:eastAsiaTheme="minorHAnsi" w:cs="ArialMT"/>
        </w:rPr>
        <w:t>:</w:t>
      </w:r>
    </w:p>
    <w:p w14:paraId="2CAFC760" w14:textId="77777777" w:rsidR="00222061" w:rsidRPr="008909A3" w:rsidRDefault="00222061" w:rsidP="00097E5A">
      <w:pPr>
        <w:pStyle w:val="Textoindependiente"/>
        <w:numPr>
          <w:ilvl w:val="0"/>
          <w:numId w:val="33"/>
        </w:numPr>
        <w:spacing w:before="240" w:after="240" w:line="249" w:lineRule="auto"/>
        <w:ind w:left="134" w:right="45" w:firstLine="292"/>
        <w:rPr>
          <w:spacing w:val="-2"/>
        </w:rPr>
      </w:pPr>
      <w:r w:rsidRPr="008909A3">
        <w:rPr>
          <w:spacing w:val="-2"/>
        </w:rPr>
        <w:t xml:space="preserve">Incrementar el número de cooperativas y entidades de la economía social. </w:t>
      </w:r>
    </w:p>
    <w:p w14:paraId="6E8084E7" w14:textId="35E54C22" w:rsidR="00222061" w:rsidRPr="008909A3" w:rsidRDefault="00222061" w:rsidP="00097E5A">
      <w:pPr>
        <w:pStyle w:val="Textoindependiente"/>
        <w:numPr>
          <w:ilvl w:val="0"/>
          <w:numId w:val="33"/>
        </w:numPr>
        <w:spacing w:before="240" w:after="240" w:line="249" w:lineRule="auto"/>
        <w:ind w:left="134" w:right="45" w:firstLine="292"/>
        <w:rPr>
          <w:spacing w:val="-2"/>
        </w:rPr>
      </w:pPr>
      <w:r w:rsidRPr="008909A3">
        <w:rPr>
          <w:spacing w:val="-2"/>
        </w:rPr>
        <w:t>Estimular aquellas actividades que se adecúen a las políticas del Ministerio de Trabajo y Economía Social en el campo del fomento de la economía social y de la responsabilidad social de las empresas, mediante la determinación de prioridades temáticas en la convocatoria que serán tenidas en cuenta a la hora de valorar las solicitudes presentadas.</w:t>
      </w:r>
    </w:p>
    <w:p w14:paraId="53777E00" w14:textId="752E962E" w:rsidR="00222061" w:rsidRPr="008909A3" w:rsidRDefault="00222061" w:rsidP="00097E5A">
      <w:pPr>
        <w:pStyle w:val="Textoindependiente"/>
        <w:numPr>
          <w:ilvl w:val="0"/>
          <w:numId w:val="33"/>
        </w:numPr>
        <w:spacing w:before="240" w:after="240" w:line="249" w:lineRule="auto"/>
        <w:ind w:left="134" w:right="45" w:firstLine="292"/>
        <w:rPr>
          <w:spacing w:val="-2"/>
        </w:rPr>
      </w:pPr>
      <w:r w:rsidRPr="008909A3">
        <w:rPr>
          <w:spacing w:val="-2"/>
        </w:rPr>
        <w:t>Aumentar el número de personas emprendedoras</w:t>
      </w:r>
      <w:r w:rsidR="00C2785A" w:rsidRPr="008909A3">
        <w:rPr>
          <w:spacing w:val="-2"/>
        </w:rPr>
        <w:t xml:space="preserve"> </w:t>
      </w:r>
      <w:r w:rsidRPr="008909A3">
        <w:rPr>
          <w:spacing w:val="-2"/>
        </w:rPr>
        <w:t xml:space="preserve">como agentes activos del crecimiento y el desarrollo económico mediante la constitución de sociedades cooperativas que actúen en campos relacionados con el bienestar social ambiental y de progreso. </w:t>
      </w:r>
    </w:p>
    <w:p w14:paraId="2A29B3C6" w14:textId="77777777" w:rsidR="00222061" w:rsidRPr="008909A3" w:rsidRDefault="00222061" w:rsidP="00097E5A">
      <w:pPr>
        <w:pStyle w:val="Textoindependiente"/>
        <w:numPr>
          <w:ilvl w:val="0"/>
          <w:numId w:val="33"/>
        </w:numPr>
        <w:spacing w:before="240" w:after="240" w:line="249" w:lineRule="auto"/>
        <w:ind w:left="134" w:right="45" w:firstLine="292"/>
        <w:rPr>
          <w:spacing w:val="-2"/>
        </w:rPr>
      </w:pPr>
      <w:r w:rsidRPr="008909A3">
        <w:rPr>
          <w:spacing w:val="-2"/>
        </w:rPr>
        <w:t>El descenso de los niveles de desigualdad en el acceso al mercado de trabajo de mujeres, personas con discapacidad y de aquellos colectivos que presentan mayores dificultades de acceso y/o permanencia en el empleo como jóvenes, personas paradas de larga duración, mayores de 45 años y colectivos en situación o riesgo de exclusión social.</w:t>
      </w:r>
    </w:p>
    <w:p w14:paraId="3517CE9A" w14:textId="78B47A29" w:rsidR="00222061" w:rsidRPr="008909A3" w:rsidRDefault="00D4395B" w:rsidP="00097E5A">
      <w:pPr>
        <w:pStyle w:val="Textoindependiente"/>
        <w:numPr>
          <w:ilvl w:val="0"/>
          <w:numId w:val="15"/>
        </w:numPr>
        <w:spacing w:before="240" w:after="240" w:line="249" w:lineRule="auto"/>
        <w:ind w:left="134" w:right="45" w:firstLine="292"/>
        <w:rPr>
          <w:spacing w:val="-2"/>
        </w:rPr>
      </w:pPr>
      <w:r w:rsidRPr="008909A3">
        <w:rPr>
          <w:rFonts w:eastAsiaTheme="minorHAnsi" w:cs="ArialMT"/>
        </w:rPr>
        <w:t>De la l</w:t>
      </w:r>
      <w:r w:rsidR="00C2785A" w:rsidRPr="008909A3">
        <w:rPr>
          <w:rFonts w:eastAsiaTheme="minorHAnsi" w:cs="ArialMT"/>
        </w:rPr>
        <w:t>ínea</w:t>
      </w:r>
      <w:r w:rsidRPr="008909A3">
        <w:rPr>
          <w:rFonts w:eastAsiaTheme="minorHAnsi" w:cs="ArialMT"/>
        </w:rPr>
        <w:t xml:space="preserve"> de subvención </w:t>
      </w:r>
      <w:r w:rsidR="00C2785A" w:rsidRPr="008909A3">
        <w:rPr>
          <w:rFonts w:eastAsiaTheme="minorHAnsi" w:cs="ArialMT"/>
        </w:rPr>
        <w:t>2</w:t>
      </w:r>
      <w:r w:rsidRPr="008909A3">
        <w:rPr>
          <w:rFonts w:eastAsiaTheme="minorHAnsi" w:cs="ArialMT"/>
        </w:rPr>
        <w:t xml:space="preserve"> </w:t>
      </w:r>
      <w:r w:rsidR="00222061" w:rsidRPr="008909A3">
        <w:rPr>
          <w:rFonts w:eastAsiaTheme="minorHAnsi" w:cs="ArialMT"/>
        </w:rPr>
        <w:t>para sufragar parcialmente los gastos de funcionamiento de las asociaciones de ámbito estatal de cooperativas, de sociedades laborales, de empresas de inserción y otros entes representativos de la economía social</w:t>
      </w:r>
      <w:r w:rsidR="007E0ABB" w:rsidRPr="008909A3">
        <w:rPr>
          <w:rFonts w:eastAsiaTheme="minorHAnsi" w:cs="ArialMT"/>
        </w:rPr>
        <w:t>: c</w:t>
      </w:r>
      <w:r w:rsidR="00222061" w:rsidRPr="008909A3">
        <w:rPr>
          <w:spacing w:val="-2"/>
        </w:rPr>
        <w:t xml:space="preserve">ontribuir a la financiación de las </w:t>
      </w:r>
      <w:r w:rsidR="00222061" w:rsidRPr="008909A3">
        <w:rPr>
          <w:spacing w:val="-2"/>
        </w:rPr>
        <w:lastRenderedPageBreak/>
        <w:t xml:space="preserve">actividades desarrolladas por las </w:t>
      </w:r>
      <w:r w:rsidR="00C2785A" w:rsidRPr="008909A3">
        <w:rPr>
          <w:spacing w:val="-2"/>
        </w:rPr>
        <w:t xml:space="preserve">entidades </w:t>
      </w:r>
      <w:r w:rsidR="00222061" w:rsidRPr="008909A3">
        <w:rPr>
          <w:spacing w:val="-2"/>
        </w:rPr>
        <w:t>asocia</w:t>
      </w:r>
      <w:r w:rsidR="00C2785A" w:rsidRPr="008909A3">
        <w:rPr>
          <w:spacing w:val="-2"/>
        </w:rPr>
        <w:t xml:space="preserve">tivas y entes representativos de la economía social </w:t>
      </w:r>
      <w:r w:rsidR="00222061" w:rsidRPr="008909A3">
        <w:rPr>
          <w:spacing w:val="-2"/>
        </w:rPr>
        <w:t>para el cumplimiento de sus fines</w:t>
      </w:r>
      <w:r w:rsidR="00C2785A" w:rsidRPr="008909A3">
        <w:rPr>
          <w:spacing w:val="-2"/>
        </w:rPr>
        <w:t>.</w:t>
      </w:r>
    </w:p>
    <w:p w14:paraId="6CAA583C" w14:textId="77777777" w:rsidR="00222061" w:rsidRPr="008909A3" w:rsidRDefault="00222061" w:rsidP="00097E5A">
      <w:pPr>
        <w:pStyle w:val="Textoindependiente"/>
        <w:numPr>
          <w:ilvl w:val="0"/>
          <w:numId w:val="14"/>
        </w:numPr>
        <w:spacing w:before="240" w:after="240" w:line="249" w:lineRule="auto"/>
        <w:ind w:right="45" w:firstLine="292"/>
        <w:rPr>
          <w:spacing w:val="-2"/>
        </w:rPr>
      </w:pPr>
      <w:bookmarkStart w:id="14" w:name="_Hlk161223600"/>
      <w:r w:rsidRPr="008909A3">
        <w:rPr>
          <w:spacing w:val="-2"/>
        </w:rPr>
        <w:t xml:space="preserve">Serán actividades subvencionables: </w:t>
      </w:r>
    </w:p>
    <w:p w14:paraId="5E07DD32" w14:textId="79CEC0F5" w:rsidR="00222061" w:rsidRPr="008909A3" w:rsidRDefault="00002A9A" w:rsidP="00097E5A">
      <w:pPr>
        <w:pStyle w:val="Textoindependiente"/>
        <w:numPr>
          <w:ilvl w:val="0"/>
          <w:numId w:val="30"/>
        </w:numPr>
        <w:spacing w:before="240" w:after="240" w:line="249" w:lineRule="auto"/>
        <w:ind w:left="134" w:right="45" w:firstLine="292"/>
        <w:rPr>
          <w:spacing w:val="-2"/>
        </w:rPr>
      </w:pPr>
      <w:r w:rsidRPr="008909A3">
        <w:rPr>
          <w:rFonts w:eastAsiaTheme="minorHAnsi" w:cs="ArialMT"/>
        </w:rPr>
        <w:t>En las l</w:t>
      </w:r>
      <w:r w:rsidR="00FD6FE3" w:rsidRPr="008909A3">
        <w:rPr>
          <w:rFonts w:eastAsiaTheme="minorHAnsi" w:cs="ArialMT"/>
        </w:rPr>
        <w:t>ínea</w:t>
      </w:r>
      <w:r w:rsidRPr="008909A3">
        <w:rPr>
          <w:rFonts w:eastAsiaTheme="minorHAnsi" w:cs="ArialMT"/>
        </w:rPr>
        <w:t>s</w:t>
      </w:r>
      <w:r w:rsidR="00FD6FE3" w:rsidRPr="008909A3">
        <w:rPr>
          <w:rFonts w:eastAsiaTheme="minorHAnsi" w:cs="ArialMT"/>
        </w:rPr>
        <w:t xml:space="preserve"> </w:t>
      </w:r>
      <w:r w:rsidR="00D4395B" w:rsidRPr="008909A3">
        <w:rPr>
          <w:rFonts w:eastAsiaTheme="minorHAnsi" w:cs="ArialMT"/>
        </w:rPr>
        <w:t xml:space="preserve">de subvenciones </w:t>
      </w:r>
      <w:r w:rsidR="00FD6FE3" w:rsidRPr="008909A3">
        <w:rPr>
          <w:rFonts w:eastAsiaTheme="minorHAnsi" w:cs="ArialMT"/>
        </w:rPr>
        <w:t>1</w:t>
      </w:r>
      <w:r w:rsidRPr="008909A3">
        <w:rPr>
          <w:rFonts w:eastAsiaTheme="minorHAnsi" w:cs="ArialMT"/>
        </w:rPr>
        <w:t xml:space="preserve"> y 3 </w:t>
      </w:r>
      <w:r w:rsidR="00222061" w:rsidRPr="008909A3">
        <w:rPr>
          <w:rFonts w:eastAsiaTheme="minorHAnsi" w:cs="ArialMT"/>
        </w:rPr>
        <w:t>para acciones de ámbito estatal de formación, difusión y fomento de la economía social y de la responsabilidad social de las empresas</w:t>
      </w:r>
      <w:r w:rsidRPr="008909A3">
        <w:rPr>
          <w:rFonts w:eastAsiaTheme="minorHAnsi" w:cs="ArialMT"/>
        </w:rPr>
        <w:t>, así como para el desarrollo de las medidas contenidas en la Estrategia Española de la Economía Social:</w:t>
      </w:r>
    </w:p>
    <w:p w14:paraId="1C54E552" w14:textId="4EFDBD07" w:rsidR="00253D94" w:rsidRPr="008909A3" w:rsidRDefault="008853DA" w:rsidP="00097E5A">
      <w:pPr>
        <w:pStyle w:val="Textoindependiente"/>
        <w:numPr>
          <w:ilvl w:val="0"/>
          <w:numId w:val="40"/>
        </w:numPr>
        <w:spacing w:before="240" w:after="240" w:line="249" w:lineRule="auto"/>
        <w:ind w:left="134" w:right="45" w:firstLine="292"/>
        <w:rPr>
          <w:spacing w:val="-2"/>
        </w:rPr>
      </w:pPr>
      <w:bookmarkStart w:id="15" w:name="_Hlk163558582"/>
      <w:r w:rsidRPr="008909A3">
        <w:rPr>
          <w:spacing w:val="-2"/>
        </w:rPr>
        <w:t>Impulso de actuaciones que</w:t>
      </w:r>
      <w:r w:rsidR="00253D94" w:rsidRPr="008909A3">
        <w:rPr>
          <w:spacing w:val="-2"/>
        </w:rPr>
        <w:t xml:space="preserve"> promuevan el acompañamiento </w:t>
      </w:r>
      <w:r w:rsidR="00735C80" w:rsidRPr="008909A3">
        <w:rPr>
          <w:spacing w:val="-2"/>
        </w:rPr>
        <w:t>al emprendimiento colectivo en el ámbito de la economía social durante las</w:t>
      </w:r>
      <w:r w:rsidR="00253D94" w:rsidRPr="008909A3">
        <w:rPr>
          <w:spacing w:val="-2"/>
        </w:rPr>
        <w:t xml:space="preserve"> distintas etapas que constituyen el ciclo de vida</w:t>
      </w:r>
      <w:r w:rsidR="00735C80" w:rsidRPr="008909A3">
        <w:rPr>
          <w:spacing w:val="-2"/>
        </w:rPr>
        <w:t xml:space="preserve"> del proyecto,</w:t>
      </w:r>
      <w:r w:rsidR="00253D94" w:rsidRPr="008909A3">
        <w:rPr>
          <w:spacing w:val="-2"/>
        </w:rPr>
        <w:t xml:space="preserve"> incluyendo procesos de relevo generacional, segunda oportunidad o transiciones derivadas de crisis económicas.</w:t>
      </w:r>
    </w:p>
    <w:p w14:paraId="7FEE33A8" w14:textId="795D1B7A" w:rsidR="00253D94" w:rsidRPr="008909A3" w:rsidRDefault="00735C80" w:rsidP="00097E5A">
      <w:pPr>
        <w:pStyle w:val="Textoindependiente"/>
        <w:numPr>
          <w:ilvl w:val="0"/>
          <w:numId w:val="40"/>
        </w:numPr>
        <w:spacing w:before="240" w:after="240" w:line="249" w:lineRule="auto"/>
        <w:ind w:left="134" w:right="45" w:firstLine="292"/>
        <w:rPr>
          <w:spacing w:val="-2"/>
        </w:rPr>
      </w:pPr>
      <w:r w:rsidRPr="008909A3">
        <w:rPr>
          <w:spacing w:val="-2"/>
        </w:rPr>
        <w:t>Realización de a</w:t>
      </w:r>
      <w:r w:rsidR="00253D94" w:rsidRPr="008909A3">
        <w:rPr>
          <w:spacing w:val="-2"/>
        </w:rPr>
        <w:t xml:space="preserve">ctividades de difusión </w:t>
      </w:r>
      <w:r w:rsidRPr="008909A3">
        <w:rPr>
          <w:spacing w:val="-2"/>
        </w:rPr>
        <w:t>y promoción</w:t>
      </w:r>
      <w:r w:rsidR="00253D94" w:rsidRPr="008909A3">
        <w:rPr>
          <w:spacing w:val="-2"/>
        </w:rPr>
        <w:t xml:space="preserve"> dirigidas a la visibilización y al fomento de la cultura emprendedora colectiva</w:t>
      </w:r>
      <w:r w:rsidR="00FC1D84" w:rsidRPr="008909A3">
        <w:rPr>
          <w:spacing w:val="-2"/>
        </w:rPr>
        <w:t>,</w:t>
      </w:r>
      <w:r w:rsidR="00253D94" w:rsidRPr="008909A3">
        <w:rPr>
          <w:spacing w:val="-2"/>
        </w:rPr>
        <w:t xml:space="preserve"> de la economía social y de la responsabilidad social de las empresas.</w:t>
      </w:r>
    </w:p>
    <w:p w14:paraId="5106F8A0" w14:textId="4A2D66C5" w:rsidR="00253D94" w:rsidRPr="008909A3" w:rsidRDefault="00253D94" w:rsidP="00097E5A">
      <w:pPr>
        <w:pStyle w:val="Textoindependiente"/>
        <w:numPr>
          <w:ilvl w:val="0"/>
          <w:numId w:val="40"/>
        </w:numPr>
        <w:spacing w:before="240" w:after="240" w:line="249" w:lineRule="auto"/>
        <w:ind w:left="134" w:right="45" w:firstLine="292"/>
        <w:rPr>
          <w:spacing w:val="-2"/>
        </w:rPr>
      </w:pPr>
      <w:bookmarkStart w:id="16" w:name="_Hlk163558588"/>
      <w:bookmarkStart w:id="17" w:name="_Hlk163561324"/>
      <w:r w:rsidRPr="008909A3">
        <w:rPr>
          <w:spacing w:val="-2"/>
        </w:rPr>
        <w:t xml:space="preserve">Elaboración y publicación de </w:t>
      </w:r>
      <w:r w:rsidR="00735C80" w:rsidRPr="008909A3">
        <w:rPr>
          <w:spacing w:val="-2"/>
        </w:rPr>
        <w:t xml:space="preserve">estudios, </w:t>
      </w:r>
      <w:r w:rsidRPr="008909A3">
        <w:rPr>
          <w:spacing w:val="-2"/>
        </w:rPr>
        <w:t>trabajos de documentación</w:t>
      </w:r>
      <w:r w:rsidR="00735C80" w:rsidRPr="008909A3">
        <w:rPr>
          <w:spacing w:val="-2"/>
        </w:rPr>
        <w:t xml:space="preserve">, </w:t>
      </w:r>
      <w:r w:rsidRPr="008909A3">
        <w:rPr>
          <w:spacing w:val="-2"/>
        </w:rPr>
        <w:t xml:space="preserve">análisis académicos </w:t>
      </w:r>
      <w:r w:rsidR="00735C80" w:rsidRPr="008909A3">
        <w:rPr>
          <w:spacing w:val="-2"/>
        </w:rPr>
        <w:t xml:space="preserve">e investigaciones, así como actividades análogas, </w:t>
      </w:r>
      <w:r w:rsidRPr="008909A3">
        <w:rPr>
          <w:spacing w:val="-2"/>
        </w:rPr>
        <w:t xml:space="preserve">que contribuyan a </w:t>
      </w:r>
      <w:r w:rsidR="0005737B" w:rsidRPr="008909A3">
        <w:rPr>
          <w:spacing w:val="-2"/>
        </w:rPr>
        <w:t>la promoción de</w:t>
      </w:r>
      <w:r w:rsidRPr="008909A3">
        <w:rPr>
          <w:spacing w:val="-2"/>
        </w:rPr>
        <w:t xml:space="preserve"> la economía social y </w:t>
      </w:r>
      <w:r w:rsidR="00FC1D84" w:rsidRPr="008909A3">
        <w:rPr>
          <w:spacing w:val="-2"/>
        </w:rPr>
        <w:t xml:space="preserve">de </w:t>
      </w:r>
      <w:r w:rsidRPr="008909A3">
        <w:rPr>
          <w:spacing w:val="-2"/>
        </w:rPr>
        <w:t>la responsabilidad social de las empresas y refuercen el conocimiento colectivo y el capital intelectual del sector para la mejor toma de decisiones.</w:t>
      </w:r>
    </w:p>
    <w:p w14:paraId="137CF9D4" w14:textId="679BDFDA" w:rsidR="00253D94" w:rsidRPr="008909A3" w:rsidRDefault="008853DA" w:rsidP="00097E5A">
      <w:pPr>
        <w:pStyle w:val="Textoindependiente"/>
        <w:numPr>
          <w:ilvl w:val="0"/>
          <w:numId w:val="40"/>
        </w:numPr>
        <w:spacing w:before="240" w:after="240" w:line="249" w:lineRule="auto"/>
        <w:ind w:left="134" w:right="45" w:firstLine="292"/>
        <w:rPr>
          <w:spacing w:val="-2"/>
        </w:rPr>
      </w:pPr>
      <w:bookmarkStart w:id="18" w:name="_Hlk163558593"/>
      <w:bookmarkEnd w:id="16"/>
      <w:r w:rsidRPr="008909A3">
        <w:rPr>
          <w:spacing w:val="-2"/>
        </w:rPr>
        <w:t>Implementación de a</w:t>
      </w:r>
      <w:r w:rsidR="00253D94" w:rsidRPr="008909A3">
        <w:rPr>
          <w:spacing w:val="-2"/>
        </w:rPr>
        <w:t xml:space="preserve">cciones </w:t>
      </w:r>
      <w:r w:rsidRPr="008909A3">
        <w:rPr>
          <w:spacing w:val="-2"/>
        </w:rPr>
        <w:t>formativa</w:t>
      </w:r>
      <w:r w:rsidR="00735C80" w:rsidRPr="008909A3">
        <w:rPr>
          <w:spacing w:val="-2"/>
        </w:rPr>
        <w:t>s</w:t>
      </w:r>
      <w:r w:rsidRPr="008909A3">
        <w:rPr>
          <w:spacing w:val="-2"/>
        </w:rPr>
        <w:t xml:space="preserve">, </w:t>
      </w:r>
      <w:r w:rsidR="00253D94" w:rsidRPr="008909A3">
        <w:rPr>
          <w:spacing w:val="-2"/>
        </w:rPr>
        <w:t xml:space="preserve">didácticas y de especialización </w:t>
      </w:r>
      <w:r w:rsidR="00FC1D84" w:rsidRPr="008909A3">
        <w:rPr>
          <w:spacing w:val="-2"/>
        </w:rPr>
        <w:t>en</w:t>
      </w:r>
      <w:r w:rsidR="00253D94" w:rsidRPr="008909A3">
        <w:rPr>
          <w:spacing w:val="-2"/>
        </w:rPr>
        <w:t xml:space="preserve"> </w:t>
      </w:r>
      <w:proofErr w:type="gramStart"/>
      <w:r w:rsidR="00253D94" w:rsidRPr="008909A3">
        <w:rPr>
          <w:spacing w:val="-2"/>
        </w:rPr>
        <w:t>economía social y la responsabilidad</w:t>
      </w:r>
      <w:r w:rsidRPr="008909A3">
        <w:rPr>
          <w:spacing w:val="-2"/>
        </w:rPr>
        <w:t xml:space="preserve"> social</w:t>
      </w:r>
      <w:proofErr w:type="gramEnd"/>
      <w:r w:rsidRPr="008909A3">
        <w:rPr>
          <w:spacing w:val="-2"/>
        </w:rPr>
        <w:t xml:space="preserve"> de las empresas</w:t>
      </w:r>
      <w:r w:rsidR="00253D94" w:rsidRPr="008909A3">
        <w:rPr>
          <w:spacing w:val="-2"/>
        </w:rPr>
        <w:t>, incluidas aquellas dirigidas al desarrollo de competencias en materia de gestión y dirección de la actividad emprendedora colectiva</w:t>
      </w:r>
      <w:r w:rsidRPr="008909A3">
        <w:rPr>
          <w:spacing w:val="-2"/>
        </w:rPr>
        <w:t>.</w:t>
      </w:r>
    </w:p>
    <w:p w14:paraId="3DCCBE5C" w14:textId="7A756617" w:rsidR="00253D94" w:rsidRPr="008909A3" w:rsidRDefault="00253D94" w:rsidP="00097E5A">
      <w:pPr>
        <w:pStyle w:val="Textoindependiente"/>
        <w:numPr>
          <w:ilvl w:val="0"/>
          <w:numId w:val="40"/>
        </w:numPr>
        <w:spacing w:before="240" w:after="240" w:line="249" w:lineRule="auto"/>
        <w:ind w:left="134" w:right="45" w:firstLine="292"/>
        <w:rPr>
          <w:spacing w:val="-2"/>
        </w:rPr>
      </w:pPr>
      <w:bookmarkStart w:id="19" w:name="_Hlk163558597"/>
      <w:bookmarkEnd w:id="18"/>
      <w:r w:rsidRPr="008909A3">
        <w:rPr>
          <w:spacing w:val="-2"/>
        </w:rPr>
        <w:t>Organización de espacios de intercambio de buenas prácticas, puntos de encuentro y otras actividades de naturaleza similar</w:t>
      </w:r>
      <w:r w:rsidR="00FC1D84" w:rsidRPr="008909A3">
        <w:rPr>
          <w:spacing w:val="-2"/>
        </w:rPr>
        <w:t xml:space="preserve"> (congresos, seminarios, jornadas)</w:t>
      </w:r>
      <w:r w:rsidRPr="008909A3">
        <w:rPr>
          <w:spacing w:val="-2"/>
        </w:rPr>
        <w:t>, con convocatoria pública de la realización de la actividad, cuyo fin principal sea la promoción de la economía social y</w:t>
      </w:r>
      <w:r w:rsidR="00FC1D84" w:rsidRPr="008909A3">
        <w:rPr>
          <w:spacing w:val="-2"/>
        </w:rPr>
        <w:t xml:space="preserve"> de</w:t>
      </w:r>
      <w:r w:rsidRPr="008909A3">
        <w:rPr>
          <w:spacing w:val="-2"/>
        </w:rPr>
        <w:t xml:space="preserve"> la responsabilidad social de las empresas. </w:t>
      </w:r>
      <w:bookmarkEnd w:id="17"/>
      <w:bookmarkEnd w:id="19"/>
    </w:p>
    <w:bookmarkEnd w:id="15"/>
    <w:p w14:paraId="7184A56A" w14:textId="77777777" w:rsidR="00222061" w:rsidRPr="008909A3" w:rsidRDefault="00222061" w:rsidP="00097E5A">
      <w:pPr>
        <w:pStyle w:val="Textoindependiente"/>
        <w:spacing w:before="240" w:after="240" w:line="249" w:lineRule="auto"/>
        <w:ind w:right="45" w:firstLine="292"/>
        <w:rPr>
          <w:spacing w:val="-2"/>
        </w:rPr>
      </w:pPr>
      <w:r w:rsidRPr="008909A3">
        <w:rPr>
          <w:spacing w:val="-2"/>
        </w:rPr>
        <w:t>A estos efectos, se considerarán como una sola actividad aquellas actuaciones que sean idénticas en cuanto a su formato, ejecución y finalidad, y sean realizadas en distintos lugares y/o fechas.</w:t>
      </w:r>
    </w:p>
    <w:p w14:paraId="08CAC4CE" w14:textId="2B247BD7" w:rsidR="00222061" w:rsidRPr="008909A3" w:rsidRDefault="00E60E91" w:rsidP="00097E5A">
      <w:pPr>
        <w:pStyle w:val="Textoindependiente"/>
        <w:numPr>
          <w:ilvl w:val="0"/>
          <w:numId w:val="35"/>
        </w:numPr>
        <w:spacing w:before="240" w:after="240" w:line="249" w:lineRule="auto"/>
        <w:ind w:left="134" w:right="45" w:firstLine="292"/>
        <w:rPr>
          <w:spacing w:val="-2"/>
        </w:rPr>
      </w:pPr>
      <w:r w:rsidRPr="008909A3">
        <w:rPr>
          <w:rFonts w:eastAsiaTheme="minorHAnsi" w:cs="ArialMT"/>
        </w:rPr>
        <w:t>En l</w:t>
      </w:r>
      <w:r w:rsidR="00FD6FE3" w:rsidRPr="008909A3">
        <w:rPr>
          <w:rFonts w:eastAsiaTheme="minorHAnsi" w:cs="ArialMT"/>
        </w:rPr>
        <w:t xml:space="preserve">ínea </w:t>
      </w:r>
      <w:r w:rsidR="00D4395B" w:rsidRPr="008909A3">
        <w:rPr>
          <w:rFonts w:eastAsiaTheme="minorHAnsi" w:cs="ArialMT"/>
        </w:rPr>
        <w:t xml:space="preserve">de subvenciones </w:t>
      </w:r>
      <w:r w:rsidR="00FD6FE3" w:rsidRPr="008909A3">
        <w:rPr>
          <w:rFonts w:eastAsiaTheme="minorHAnsi" w:cs="ArialMT"/>
        </w:rPr>
        <w:t>2</w:t>
      </w:r>
      <w:r w:rsidR="00222061" w:rsidRPr="008909A3">
        <w:rPr>
          <w:rFonts w:eastAsiaTheme="minorHAnsi" w:cs="ArialMT"/>
        </w:rPr>
        <w:t xml:space="preserve"> para sufragar parcialmente los gastos de funcionamiento de las asociaciones de ámbito estatal de cooperativas, de sociedades laborales, de empresas de inserción</w:t>
      </w:r>
      <w:r w:rsidR="00992FA3" w:rsidRPr="008909A3">
        <w:rPr>
          <w:rFonts w:eastAsiaTheme="minorHAnsi" w:cs="ArialMT"/>
        </w:rPr>
        <w:t>, centros especiales de empleo de iniciativa social y</w:t>
      </w:r>
      <w:r w:rsidR="00222061" w:rsidRPr="008909A3">
        <w:rPr>
          <w:rFonts w:eastAsiaTheme="minorHAnsi" w:cs="ArialMT"/>
        </w:rPr>
        <w:t xml:space="preserve"> otros entes representativos de la economía social: </w:t>
      </w:r>
      <w:r w:rsidRPr="008909A3">
        <w:rPr>
          <w:spacing w:val="-2"/>
        </w:rPr>
        <w:t>actuaciones necesarias</w:t>
      </w:r>
      <w:r w:rsidR="00222061" w:rsidRPr="008909A3">
        <w:rPr>
          <w:rFonts w:eastAsiaTheme="minorHAnsi" w:cs="ArialMT"/>
        </w:rPr>
        <w:t xml:space="preserve"> para la consecución de los fines que le son propios </w:t>
      </w:r>
      <w:r w:rsidRPr="008909A3">
        <w:rPr>
          <w:rFonts w:eastAsiaTheme="minorHAnsi" w:cs="ArialMT"/>
        </w:rPr>
        <w:t xml:space="preserve">a estas entidades </w:t>
      </w:r>
      <w:r w:rsidR="00222061" w:rsidRPr="008909A3">
        <w:rPr>
          <w:rFonts w:eastAsiaTheme="minorHAnsi" w:cs="ArialMT"/>
        </w:rPr>
        <w:t>y que generen gastos de funcionamiento, en los términos señalados en el artículo siguiente.</w:t>
      </w:r>
    </w:p>
    <w:p w14:paraId="453ECDFF" w14:textId="148CF7AB" w:rsidR="00791F27" w:rsidRPr="008909A3" w:rsidRDefault="00791F27" w:rsidP="00097E5A">
      <w:pPr>
        <w:pStyle w:val="Textoindependiente"/>
        <w:numPr>
          <w:ilvl w:val="0"/>
          <w:numId w:val="14"/>
        </w:numPr>
        <w:spacing w:before="240" w:after="240" w:line="249" w:lineRule="auto"/>
        <w:ind w:right="45" w:firstLine="292"/>
        <w:rPr>
          <w:spacing w:val="-2"/>
        </w:rPr>
      </w:pPr>
      <w:bookmarkStart w:id="20" w:name="_Hlk163558601"/>
      <w:bookmarkEnd w:id="14"/>
      <w:r w:rsidRPr="008909A3">
        <w:rPr>
          <w:spacing w:val="-2"/>
        </w:rPr>
        <w:t>En ningún caso, las actividades subvencionables constituirán actividades económicas entendidas como cualquier actividad consistente en ofrecer bienes o servicios en un determinado mercado o cuando otros operadores quieran y puedan prestar el servicio en el mercado en cuestión</w:t>
      </w:r>
      <w:r w:rsidR="008A532C" w:rsidRPr="008909A3">
        <w:rPr>
          <w:spacing w:val="-2"/>
        </w:rPr>
        <w:t>.</w:t>
      </w:r>
    </w:p>
    <w:p w14:paraId="7D63A6EA" w14:textId="19C14A18" w:rsidR="00791F27" w:rsidRPr="008909A3" w:rsidRDefault="00791F27" w:rsidP="00097E5A">
      <w:pPr>
        <w:pStyle w:val="Textoindependiente"/>
        <w:spacing w:before="240" w:after="240" w:line="249" w:lineRule="auto"/>
        <w:ind w:right="45" w:firstLine="292"/>
        <w:rPr>
          <w:spacing w:val="-2"/>
        </w:rPr>
      </w:pPr>
      <w:r w:rsidRPr="008909A3">
        <w:rPr>
          <w:spacing w:val="-2"/>
        </w:rPr>
        <w:t>A estos efectos, las entidades solicitantes de la subvención acreditarán, mediante declaración responsable</w:t>
      </w:r>
      <w:bookmarkEnd w:id="20"/>
      <w:r w:rsidRPr="008909A3">
        <w:rPr>
          <w:spacing w:val="-2"/>
        </w:rPr>
        <w:t xml:space="preserve">, la no existente de actividad económica en las actuaciones subvencionadas. </w:t>
      </w:r>
    </w:p>
    <w:p w14:paraId="17DB4811" w14:textId="77777777" w:rsidR="003C568D" w:rsidRPr="009C205C" w:rsidRDefault="003C568D" w:rsidP="00097E5A">
      <w:pPr>
        <w:pStyle w:val="Estilo1"/>
        <w:ind w:right="45" w:firstLine="292"/>
        <w:rPr>
          <w:b w:val="0"/>
          <w:bCs/>
          <w:i/>
          <w:iCs/>
        </w:rPr>
      </w:pPr>
      <w:bookmarkStart w:id="21" w:name="_Toc160526950"/>
      <w:r w:rsidRPr="008909A3">
        <w:lastRenderedPageBreak/>
        <w:t>Artículo</w:t>
      </w:r>
      <w:r w:rsidRPr="008909A3">
        <w:rPr>
          <w:spacing w:val="-2"/>
        </w:rPr>
        <w:t xml:space="preserve"> </w:t>
      </w:r>
      <w:r w:rsidRPr="008909A3">
        <w:t>5.</w:t>
      </w:r>
      <w:r w:rsidRPr="008909A3">
        <w:rPr>
          <w:spacing w:val="51"/>
        </w:rPr>
        <w:t xml:space="preserve"> </w:t>
      </w:r>
      <w:r w:rsidRPr="009C205C">
        <w:rPr>
          <w:b w:val="0"/>
          <w:bCs/>
          <w:i/>
          <w:iCs/>
        </w:rPr>
        <w:t>Criterios objetivos de otorgamiento de las subvenciones.</w:t>
      </w:r>
      <w:bookmarkEnd w:id="21"/>
    </w:p>
    <w:p w14:paraId="0FC1C346" w14:textId="0F03B4E5" w:rsidR="000277C8" w:rsidRPr="008909A3" w:rsidRDefault="000277C8" w:rsidP="00097E5A">
      <w:pPr>
        <w:pStyle w:val="Prrafodelista"/>
        <w:numPr>
          <w:ilvl w:val="0"/>
          <w:numId w:val="9"/>
        </w:numPr>
        <w:tabs>
          <w:tab w:val="left" w:pos="715"/>
        </w:tabs>
        <w:spacing w:before="240" w:after="240" w:line="249" w:lineRule="auto"/>
        <w:ind w:right="45" w:firstLine="292"/>
        <w:rPr>
          <w:sz w:val="20"/>
        </w:rPr>
      </w:pPr>
      <w:r w:rsidRPr="008909A3">
        <w:rPr>
          <w:sz w:val="20"/>
        </w:rPr>
        <w:t xml:space="preserve">Para determinar la cuantía de las </w:t>
      </w:r>
      <w:bookmarkStart w:id="22" w:name="_Hlk161226119"/>
      <w:r w:rsidRPr="008909A3">
        <w:rPr>
          <w:sz w:val="20"/>
          <w:szCs w:val="20"/>
        </w:rPr>
        <w:t xml:space="preserve">subvenciones de </w:t>
      </w:r>
      <w:r w:rsidR="00A82CFE" w:rsidRPr="008909A3">
        <w:rPr>
          <w:sz w:val="20"/>
          <w:szCs w:val="20"/>
        </w:rPr>
        <w:t>la</w:t>
      </w:r>
      <w:r w:rsidR="00A23C26" w:rsidRPr="008909A3">
        <w:rPr>
          <w:sz w:val="20"/>
          <w:szCs w:val="20"/>
        </w:rPr>
        <w:t>s</w:t>
      </w:r>
      <w:r w:rsidR="00A82CFE" w:rsidRPr="008909A3">
        <w:rPr>
          <w:sz w:val="20"/>
          <w:szCs w:val="20"/>
        </w:rPr>
        <w:t xml:space="preserve"> línea</w:t>
      </w:r>
      <w:r w:rsidR="00A23C26" w:rsidRPr="008909A3">
        <w:rPr>
          <w:sz w:val="20"/>
          <w:szCs w:val="20"/>
        </w:rPr>
        <w:t>s</w:t>
      </w:r>
      <w:r w:rsidR="00A82CFE" w:rsidRPr="008909A3">
        <w:rPr>
          <w:sz w:val="20"/>
          <w:szCs w:val="20"/>
        </w:rPr>
        <w:t xml:space="preserve"> 1 </w:t>
      </w:r>
      <w:r w:rsidR="00A23C26" w:rsidRPr="008909A3">
        <w:rPr>
          <w:sz w:val="20"/>
          <w:szCs w:val="20"/>
        </w:rPr>
        <w:t xml:space="preserve">y 3 </w:t>
      </w:r>
      <w:r w:rsidR="00A82CFE" w:rsidRPr="008909A3">
        <w:rPr>
          <w:sz w:val="20"/>
          <w:szCs w:val="20"/>
        </w:rPr>
        <w:t>para acciones de ámbito estatal de formación, difusión y fomento de la economía social y de la responsabilidad social de las empresas</w:t>
      </w:r>
      <w:r w:rsidR="00A23C26" w:rsidRPr="008909A3">
        <w:rPr>
          <w:sz w:val="20"/>
          <w:szCs w:val="20"/>
        </w:rPr>
        <w:t>, así como para el desarrollo de las medidas contenidas en la Estrategia Española de la Economía Social</w:t>
      </w:r>
      <w:r w:rsidR="00A82CFE" w:rsidRPr="008909A3">
        <w:rPr>
          <w:sz w:val="20"/>
          <w:szCs w:val="20"/>
        </w:rPr>
        <w:t xml:space="preserve"> </w:t>
      </w:r>
      <w:r w:rsidRPr="008909A3">
        <w:rPr>
          <w:sz w:val="20"/>
        </w:rPr>
        <w:t>contempladas en el artículo 4.</w:t>
      </w:r>
      <w:r w:rsidR="00A82CFE" w:rsidRPr="008909A3">
        <w:rPr>
          <w:sz w:val="20"/>
        </w:rPr>
        <w:t>2.</w:t>
      </w:r>
      <w:r w:rsidR="00316264" w:rsidRPr="008909A3">
        <w:rPr>
          <w:sz w:val="20"/>
        </w:rPr>
        <w:t>a)</w:t>
      </w:r>
      <w:r w:rsidRPr="008909A3">
        <w:rPr>
          <w:sz w:val="20"/>
        </w:rPr>
        <w:t>, se tendrán en cuenta los siguientes criterios de valoración:</w:t>
      </w:r>
    </w:p>
    <w:p w14:paraId="176D2043" w14:textId="77777777" w:rsidR="000277C8" w:rsidRPr="008909A3" w:rsidRDefault="000277C8" w:rsidP="00097E5A">
      <w:pPr>
        <w:pStyle w:val="Prrafodelista"/>
        <w:numPr>
          <w:ilvl w:val="1"/>
          <w:numId w:val="9"/>
        </w:numPr>
        <w:tabs>
          <w:tab w:val="left" w:pos="474"/>
        </w:tabs>
        <w:spacing w:before="240" w:after="240" w:line="249" w:lineRule="auto"/>
        <w:ind w:right="45" w:firstLine="292"/>
        <w:rPr>
          <w:sz w:val="20"/>
        </w:rPr>
      </w:pPr>
      <w:r w:rsidRPr="008909A3">
        <w:rPr>
          <w:sz w:val="20"/>
        </w:rPr>
        <w:t>Adecuación de los objetivos del proyecto a las políticas del Ministerio de Trabajo y Economía Social en materia de fomento de la economía social y de la responsabilidad social de las empresas.</w:t>
      </w:r>
    </w:p>
    <w:p w14:paraId="507B56EC" w14:textId="341916D9" w:rsidR="000277C8" w:rsidRPr="008909A3" w:rsidRDefault="000277C8" w:rsidP="00097E5A">
      <w:pPr>
        <w:pStyle w:val="Prrafodelista"/>
        <w:numPr>
          <w:ilvl w:val="1"/>
          <w:numId w:val="9"/>
        </w:numPr>
        <w:tabs>
          <w:tab w:val="left" w:pos="716"/>
        </w:tabs>
        <w:spacing w:before="240" w:after="240" w:line="249" w:lineRule="auto"/>
        <w:ind w:right="45" w:firstLine="292"/>
        <w:rPr>
          <w:sz w:val="20"/>
        </w:rPr>
      </w:pPr>
      <w:r w:rsidRPr="008909A3">
        <w:rPr>
          <w:sz w:val="20"/>
        </w:rPr>
        <w:t xml:space="preserve">Contenido de la actividad a desarrollar en orden a la consecución de los objetivos del </w:t>
      </w:r>
      <w:r w:rsidRPr="008909A3">
        <w:rPr>
          <w:spacing w:val="-2"/>
          <w:sz w:val="20"/>
        </w:rPr>
        <w:t>proyecto</w:t>
      </w:r>
      <w:r w:rsidR="0051559F" w:rsidRPr="008909A3">
        <w:rPr>
          <w:spacing w:val="-2"/>
          <w:sz w:val="20"/>
        </w:rPr>
        <w:t xml:space="preserve"> y adecuación del cronograma a la coherencia interna del proyecto.</w:t>
      </w:r>
    </w:p>
    <w:p w14:paraId="26C2787F" w14:textId="44EEE6A8" w:rsidR="000277C8" w:rsidRPr="008909A3" w:rsidRDefault="000277C8" w:rsidP="00097E5A">
      <w:pPr>
        <w:pStyle w:val="Prrafodelista"/>
        <w:numPr>
          <w:ilvl w:val="1"/>
          <w:numId w:val="9"/>
        </w:numPr>
        <w:tabs>
          <w:tab w:val="left" w:pos="760"/>
        </w:tabs>
        <w:spacing w:before="240" w:after="240" w:line="249" w:lineRule="auto"/>
        <w:ind w:right="45" w:firstLine="292"/>
        <w:rPr>
          <w:sz w:val="20"/>
        </w:rPr>
      </w:pPr>
      <w:r w:rsidRPr="008909A3">
        <w:rPr>
          <w:sz w:val="20"/>
        </w:rPr>
        <w:t xml:space="preserve">Grado de incidencia directa del apoyo ofrecido a emprendedores </w:t>
      </w:r>
      <w:r w:rsidR="0007224A" w:rsidRPr="008909A3">
        <w:rPr>
          <w:sz w:val="20"/>
        </w:rPr>
        <w:t xml:space="preserve">colectivos </w:t>
      </w:r>
      <w:r w:rsidRPr="008909A3">
        <w:rPr>
          <w:sz w:val="20"/>
        </w:rPr>
        <w:t xml:space="preserve">y </w:t>
      </w:r>
      <w:r w:rsidR="00A82CFE" w:rsidRPr="008909A3">
        <w:rPr>
          <w:sz w:val="20"/>
        </w:rPr>
        <w:t xml:space="preserve">personas </w:t>
      </w:r>
      <w:r w:rsidRPr="008909A3">
        <w:rPr>
          <w:sz w:val="20"/>
        </w:rPr>
        <w:t>trabajador</w:t>
      </w:r>
      <w:r w:rsidR="00A82CFE" w:rsidRPr="008909A3">
        <w:rPr>
          <w:sz w:val="20"/>
        </w:rPr>
        <w:t>a</w:t>
      </w:r>
      <w:r w:rsidRPr="008909A3">
        <w:rPr>
          <w:sz w:val="20"/>
        </w:rPr>
        <w:t>s de la economía social.</w:t>
      </w:r>
    </w:p>
    <w:p w14:paraId="0D957509" w14:textId="77777777" w:rsidR="000277C8" w:rsidRPr="008909A3" w:rsidRDefault="000277C8" w:rsidP="00097E5A">
      <w:pPr>
        <w:pStyle w:val="Prrafodelista"/>
        <w:numPr>
          <w:ilvl w:val="1"/>
          <w:numId w:val="9"/>
        </w:numPr>
        <w:tabs>
          <w:tab w:val="left" w:pos="707"/>
        </w:tabs>
        <w:spacing w:before="240" w:after="240"/>
        <w:ind w:right="45" w:firstLine="292"/>
        <w:rPr>
          <w:sz w:val="20"/>
        </w:rPr>
      </w:pPr>
      <w:r w:rsidRPr="008909A3">
        <w:rPr>
          <w:sz w:val="20"/>
        </w:rPr>
        <w:t>Proyección</w:t>
      </w:r>
      <w:r w:rsidRPr="008909A3">
        <w:rPr>
          <w:spacing w:val="-3"/>
          <w:sz w:val="20"/>
        </w:rPr>
        <w:t xml:space="preserve"> </w:t>
      </w:r>
      <w:r w:rsidRPr="008909A3">
        <w:rPr>
          <w:sz w:val="20"/>
        </w:rPr>
        <w:t>de</w:t>
      </w:r>
      <w:r w:rsidRPr="008909A3">
        <w:rPr>
          <w:spacing w:val="-3"/>
          <w:sz w:val="20"/>
        </w:rPr>
        <w:t xml:space="preserve"> </w:t>
      </w:r>
      <w:r w:rsidRPr="008909A3">
        <w:rPr>
          <w:sz w:val="20"/>
        </w:rPr>
        <w:t>la</w:t>
      </w:r>
      <w:r w:rsidRPr="008909A3">
        <w:rPr>
          <w:spacing w:val="-2"/>
          <w:sz w:val="20"/>
        </w:rPr>
        <w:t xml:space="preserve"> </w:t>
      </w:r>
      <w:r w:rsidRPr="008909A3">
        <w:rPr>
          <w:sz w:val="20"/>
        </w:rPr>
        <w:t>actividad</w:t>
      </w:r>
      <w:r w:rsidRPr="008909A3">
        <w:rPr>
          <w:spacing w:val="-3"/>
          <w:sz w:val="20"/>
        </w:rPr>
        <w:t xml:space="preserve"> </w:t>
      </w:r>
      <w:r w:rsidRPr="008909A3">
        <w:rPr>
          <w:sz w:val="20"/>
        </w:rPr>
        <w:t>en</w:t>
      </w:r>
      <w:r w:rsidRPr="008909A3">
        <w:rPr>
          <w:spacing w:val="-2"/>
          <w:sz w:val="20"/>
        </w:rPr>
        <w:t xml:space="preserve"> </w:t>
      </w:r>
      <w:r w:rsidRPr="008909A3">
        <w:rPr>
          <w:sz w:val="20"/>
        </w:rPr>
        <w:t>el</w:t>
      </w:r>
      <w:r w:rsidRPr="008909A3">
        <w:rPr>
          <w:spacing w:val="-3"/>
          <w:sz w:val="20"/>
        </w:rPr>
        <w:t xml:space="preserve"> </w:t>
      </w:r>
      <w:r w:rsidRPr="008909A3">
        <w:rPr>
          <w:sz w:val="20"/>
        </w:rPr>
        <w:t>ámbito</w:t>
      </w:r>
      <w:r w:rsidRPr="008909A3">
        <w:rPr>
          <w:spacing w:val="-3"/>
          <w:sz w:val="20"/>
        </w:rPr>
        <w:t xml:space="preserve"> </w:t>
      </w:r>
      <w:r w:rsidRPr="008909A3">
        <w:rPr>
          <w:sz w:val="20"/>
        </w:rPr>
        <w:t>al</w:t>
      </w:r>
      <w:r w:rsidRPr="008909A3">
        <w:rPr>
          <w:spacing w:val="-2"/>
          <w:sz w:val="20"/>
        </w:rPr>
        <w:t xml:space="preserve"> </w:t>
      </w:r>
      <w:r w:rsidRPr="008909A3">
        <w:rPr>
          <w:sz w:val="20"/>
        </w:rPr>
        <w:t>que</w:t>
      </w:r>
      <w:r w:rsidRPr="008909A3">
        <w:rPr>
          <w:spacing w:val="-3"/>
          <w:sz w:val="20"/>
        </w:rPr>
        <w:t xml:space="preserve"> </w:t>
      </w:r>
      <w:r w:rsidRPr="008909A3">
        <w:rPr>
          <w:sz w:val="20"/>
        </w:rPr>
        <w:t>van</w:t>
      </w:r>
      <w:r w:rsidRPr="008909A3">
        <w:rPr>
          <w:spacing w:val="-2"/>
          <w:sz w:val="20"/>
        </w:rPr>
        <w:t xml:space="preserve"> </w:t>
      </w:r>
      <w:r w:rsidRPr="008909A3">
        <w:rPr>
          <w:sz w:val="20"/>
        </w:rPr>
        <w:t>dirigidas</w:t>
      </w:r>
      <w:r w:rsidRPr="008909A3">
        <w:rPr>
          <w:spacing w:val="-3"/>
          <w:sz w:val="20"/>
        </w:rPr>
        <w:t xml:space="preserve"> </w:t>
      </w:r>
      <w:r w:rsidRPr="008909A3">
        <w:rPr>
          <w:sz w:val="20"/>
        </w:rPr>
        <w:t>las</w:t>
      </w:r>
      <w:r w:rsidRPr="008909A3">
        <w:rPr>
          <w:spacing w:val="-2"/>
          <w:sz w:val="20"/>
        </w:rPr>
        <w:t xml:space="preserve"> actuaciones.</w:t>
      </w:r>
    </w:p>
    <w:p w14:paraId="39B78607" w14:textId="0D46FDFB" w:rsidR="000277C8" w:rsidRPr="008909A3" w:rsidRDefault="000277C8" w:rsidP="00097E5A">
      <w:pPr>
        <w:pStyle w:val="Prrafodelista"/>
        <w:numPr>
          <w:ilvl w:val="1"/>
          <w:numId w:val="9"/>
        </w:numPr>
        <w:tabs>
          <w:tab w:val="left" w:pos="726"/>
        </w:tabs>
        <w:spacing w:before="240" w:after="240" w:line="249" w:lineRule="auto"/>
        <w:ind w:right="45" w:firstLine="292"/>
        <w:rPr>
          <w:sz w:val="20"/>
        </w:rPr>
      </w:pPr>
      <w:r w:rsidRPr="008909A3">
        <w:rPr>
          <w:sz w:val="20"/>
        </w:rPr>
        <w:t xml:space="preserve">Relación entre el importe solicitado y </w:t>
      </w:r>
      <w:r w:rsidR="0007224A" w:rsidRPr="008909A3">
        <w:rPr>
          <w:sz w:val="20"/>
        </w:rPr>
        <w:t>las actividades</w:t>
      </w:r>
      <w:r w:rsidRPr="008909A3">
        <w:rPr>
          <w:sz w:val="20"/>
        </w:rPr>
        <w:t xml:space="preserve"> </w:t>
      </w:r>
      <w:r w:rsidR="0007224A" w:rsidRPr="008909A3">
        <w:rPr>
          <w:sz w:val="20"/>
        </w:rPr>
        <w:t>desarrolladas atendiendo al principio de eficiencia</w:t>
      </w:r>
      <w:r w:rsidRPr="008909A3">
        <w:rPr>
          <w:sz w:val="20"/>
        </w:rPr>
        <w:t>.</w:t>
      </w:r>
    </w:p>
    <w:p w14:paraId="509D9761" w14:textId="77777777" w:rsidR="000277C8" w:rsidRPr="008909A3" w:rsidRDefault="000277C8" w:rsidP="00097E5A">
      <w:pPr>
        <w:pStyle w:val="Textoindependiente"/>
        <w:spacing w:before="240" w:after="240" w:line="249" w:lineRule="auto"/>
        <w:ind w:right="45" w:firstLine="292"/>
      </w:pPr>
      <w:r w:rsidRPr="008909A3">
        <w:t xml:space="preserve">A estos efectos, en la convocatoria se señalarán los objetivos e indicadores asociados que habrán de ser estimados, recogidos y reportados por los solicitantes de la subvención, en orden, por un lado, a que el órgano instructor de la subvención realice una valoración de </w:t>
      </w:r>
      <w:proofErr w:type="gramStart"/>
      <w:r w:rsidRPr="008909A3">
        <w:t>los mismos</w:t>
      </w:r>
      <w:proofErr w:type="gramEnd"/>
      <w:r w:rsidRPr="008909A3">
        <w:t xml:space="preserve"> y, por otro, a que en la fase de justificación de la subvención se aporte la información sobre el grado de cumplimiento efectivo de tales objetivos e indicadores.</w:t>
      </w:r>
    </w:p>
    <w:p w14:paraId="48C5401A" w14:textId="77777777" w:rsidR="000277C8" w:rsidRPr="008909A3" w:rsidRDefault="000277C8" w:rsidP="00097E5A">
      <w:pPr>
        <w:pStyle w:val="Textoindependiente"/>
        <w:spacing w:before="240" w:after="240" w:line="249" w:lineRule="auto"/>
        <w:ind w:right="45" w:firstLine="292"/>
      </w:pPr>
      <w:r w:rsidRPr="008909A3">
        <w:t>Estos criterios tendrán la misma importancia con independencia del orden en que figuren recogidos, asignándoseles a cada uno de ellos una puntuación, en números enteros, entre</w:t>
      </w:r>
      <w:r w:rsidRPr="008909A3">
        <w:rPr>
          <w:spacing w:val="40"/>
        </w:rPr>
        <w:t xml:space="preserve"> </w:t>
      </w:r>
      <w:r w:rsidRPr="008909A3">
        <w:t>un mínimo de cero y un máximo de diez.</w:t>
      </w:r>
    </w:p>
    <w:p w14:paraId="5238F372" w14:textId="504DB91E" w:rsidR="000277C8" w:rsidRPr="008909A3" w:rsidRDefault="000277C8" w:rsidP="00097E5A">
      <w:pPr>
        <w:pStyle w:val="Prrafodelista"/>
        <w:tabs>
          <w:tab w:val="left" w:pos="733"/>
        </w:tabs>
        <w:spacing w:before="240" w:after="240" w:line="249" w:lineRule="auto"/>
        <w:ind w:right="45" w:firstLine="292"/>
        <w:rPr>
          <w:sz w:val="20"/>
        </w:rPr>
      </w:pPr>
      <w:r w:rsidRPr="008909A3">
        <w:rPr>
          <w:sz w:val="20"/>
        </w:rPr>
        <w:t xml:space="preserve">En relación con el criterio de determinación de la cuantía de las subvenciones </w:t>
      </w:r>
      <w:r w:rsidR="00354BDC" w:rsidRPr="008909A3">
        <w:rPr>
          <w:sz w:val="20"/>
        </w:rPr>
        <w:t>de la</w:t>
      </w:r>
      <w:r w:rsidR="00A23C26" w:rsidRPr="008909A3">
        <w:rPr>
          <w:sz w:val="20"/>
        </w:rPr>
        <w:t>s</w:t>
      </w:r>
      <w:r w:rsidR="00354BDC" w:rsidRPr="008909A3">
        <w:rPr>
          <w:sz w:val="20"/>
        </w:rPr>
        <w:t xml:space="preserve"> línea</w:t>
      </w:r>
      <w:r w:rsidR="00A23C26" w:rsidRPr="008909A3">
        <w:rPr>
          <w:sz w:val="20"/>
        </w:rPr>
        <w:t>s</w:t>
      </w:r>
      <w:r w:rsidR="00354BDC" w:rsidRPr="008909A3">
        <w:rPr>
          <w:sz w:val="20"/>
        </w:rPr>
        <w:t xml:space="preserve"> 1</w:t>
      </w:r>
      <w:r w:rsidR="00A23C26" w:rsidRPr="008909A3">
        <w:rPr>
          <w:sz w:val="20"/>
        </w:rPr>
        <w:t xml:space="preserve"> y 3</w:t>
      </w:r>
      <w:r w:rsidRPr="008909A3">
        <w:rPr>
          <w:sz w:val="20"/>
        </w:rPr>
        <w:t>,</w:t>
      </w:r>
      <w:r w:rsidRPr="008909A3">
        <w:rPr>
          <w:spacing w:val="21"/>
          <w:sz w:val="20"/>
        </w:rPr>
        <w:t xml:space="preserve"> </w:t>
      </w:r>
      <w:r w:rsidRPr="008909A3">
        <w:rPr>
          <w:sz w:val="20"/>
        </w:rPr>
        <w:t>la</w:t>
      </w:r>
      <w:r w:rsidRPr="008909A3">
        <w:rPr>
          <w:spacing w:val="21"/>
          <w:sz w:val="20"/>
        </w:rPr>
        <w:t xml:space="preserve"> </w:t>
      </w:r>
      <w:r w:rsidRPr="008909A3">
        <w:rPr>
          <w:sz w:val="20"/>
        </w:rPr>
        <w:t>correspondiente</w:t>
      </w:r>
      <w:r w:rsidRPr="008909A3">
        <w:rPr>
          <w:spacing w:val="21"/>
          <w:sz w:val="20"/>
        </w:rPr>
        <w:t xml:space="preserve"> </w:t>
      </w:r>
      <w:r w:rsidRPr="008909A3">
        <w:rPr>
          <w:sz w:val="20"/>
        </w:rPr>
        <w:t>convocatoria fijará las prioridades temáticas a efectos de valoración de las solicitudes que se presenten.</w:t>
      </w:r>
    </w:p>
    <w:p w14:paraId="6DE0399F" w14:textId="67088218" w:rsidR="000277C8" w:rsidRPr="008909A3" w:rsidRDefault="000277C8" w:rsidP="00097E5A">
      <w:pPr>
        <w:pStyle w:val="Prrafodelista"/>
        <w:numPr>
          <w:ilvl w:val="0"/>
          <w:numId w:val="9"/>
        </w:numPr>
        <w:tabs>
          <w:tab w:val="left" w:pos="474"/>
        </w:tabs>
        <w:spacing w:before="240" w:after="240"/>
        <w:ind w:right="45" w:firstLine="292"/>
        <w:rPr>
          <w:sz w:val="20"/>
          <w:szCs w:val="20"/>
        </w:rPr>
      </w:pPr>
      <w:bookmarkStart w:id="23" w:name="_Hlk161226636"/>
      <w:bookmarkEnd w:id="22"/>
      <w:r w:rsidRPr="008909A3">
        <w:rPr>
          <w:sz w:val="20"/>
          <w:szCs w:val="20"/>
        </w:rPr>
        <w:t>Para</w:t>
      </w:r>
      <w:r w:rsidRPr="008909A3">
        <w:rPr>
          <w:spacing w:val="19"/>
          <w:sz w:val="20"/>
          <w:szCs w:val="20"/>
        </w:rPr>
        <w:t xml:space="preserve"> </w:t>
      </w:r>
      <w:r w:rsidR="0052561D" w:rsidRPr="008909A3">
        <w:rPr>
          <w:sz w:val="20"/>
        </w:rPr>
        <w:t xml:space="preserve">determinar la cuantía de </w:t>
      </w:r>
      <w:r w:rsidRPr="008909A3">
        <w:rPr>
          <w:sz w:val="20"/>
        </w:rPr>
        <w:t>las subvenciones</w:t>
      </w:r>
      <w:r w:rsidRPr="008909A3">
        <w:rPr>
          <w:spacing w:val="21"/>
          <w:sz w:val="20"/>
          <w:szCs w:val="20"/>
        </w:rPr>
        <w:t xml:space="preserve"> </w:t>
      </w:r>
      <w:r w:rsidR="009E5C52" w:rsidRPr="008909A3">
        <w:rPr>
          <w:sz w:val="20"/>
        </w:rPr>
        <w:t>de la línea 2 para sufragar parcialmente</w:t>
      </w:r>
      <w:r w:rsidRPr="008909A3">
        <w:rPr>
          <w:spacing w:val="21"/>
          <w:sz w:val="20"/>
          <w:szCs w:val="20"/>
        </w:rPr>
        <w:t xml:space="preserve"> </w:t>
      </w:r>
      <w:r w:rsidRPr="008909A3">
        <w:rPr>
          <w:sz w:val="20"/>
          <w:szCs w:val="20"/>
        </w:rPr>
        <w:t>los</w:t>
      </w:r>
      <w:r w:rsidRPr="008909A3">
        <w:rPr>
          <w:spacing w:val="21"/>
          <w:sz w:val="20"/>
          <w:szCs w:val="20"/>
        </w:rPr>
        <w:t xml:space="preserve"> </w:t>
      </w:r>
      <w:r w:rsidRPr="008909A3">
        <w:rPr>
          <w:sz w:val="20"/>
          <w:szCs w:val="20"/>
        </w:rPr>
        <w:t>gastos</w:t>
      </w:r>
      <w:r w:rsidRPr="008909A3">
        <w:rPr>
          <w:spacing w:val="22"/>
          <w:sz w:val="20"/>
          <w:szCs w:val="20"/>
        </w:rPr>
        <w:t xml:space="preserve"> </w:t>
      </w:r>
      <w:r w:rsidRPr="008909A3">
        <w:rPr>
          <w:sz w:val="20"/>
          <w:szCs w:val="20"/>
        </w:rPr>
        <w:t>de</w:t>
      </w:r>
      <w:r w:rsidRPr="008909A3">
        <w:rPr>
          <w:spacing w:val="21"/>
          <w:sz w:val="20"/>
          <w:szCs w:val="20"/>
        </w:rPr>
        <w:t xml:space="preserve"> </w:t>
      </w:r>
      <w:r w:rsidRPr="008909A3">
        <w:rPr>
          <w:sz w:val="20"/>
          <w:szCs w:val="20"/>
        </w:rPr>
        <w:t>funcionamiento</w:t>
      </w:r>
      <w:r w:rsidRPr="008909A3">
        <w:rPr>
          <w:spacing w:val="21"/>
          <w:sz w:val="20"/>
          <w:szCs w:val="20"/>
        </w:rPr>
        <w:t xml:space="preserve"> </w:t>
      </w:r>
      <w:r w:rsidRPr="008909A3">
        <w:rPr>
          <w:sz w:val="20"/>
          <w:szCs w:val="20"/>
        </w:rPr>
        <w:t>contempladas</w:t>
      </w:r>
      <w:r w:rsidRPr="008909A3">
        <w:rPr>
          <w:spacing w:val="21"/>
          <w:sz w:val="20"/>
          <w:szCs w:val="20"/>
        </w:rPr>
        <w:t xml:space="preserve"> </w:t>
      </w:r>
      <w:r w:rsidRPr="008909A3">
        <w:rPr>
          <w:sz w:val="20"/>
          <w:szCs w:val="20"/>
        </w:rPr>
        <w:t>en</w:t>
      </w:r>
      <w:r w:rsidRPr="008909A3">
        <w:rPr>
          <w:spacing w:val="21"/>
          <w:sz w:val="20"/>
          <w:szCs w:val="20"/>
        </w:rPr>
        <w:t xml:space="preserve"> </w:t>
      </w:r>
      <w:r w:rsidRPr="008909A3">
        <w:rPr>
          <w:sz w:val="20"/>
          <w:szCs w:val="20"/>
        </w:rPr>
        <w:t>el</w:t>
      </w:r>
      <w:r w:rsidRPr="008909A3">
        <w:rPr>
          <w:spacing w:val="22"/>
          <w:sz w:val="20"/>
          <w:szCs w:val="20"/>
        </w:rPr>
        <w:t xml:space="preserve"> </w:t>
      </w:r>
      <w:r w:rsidRPr="008909A3">
        <w:rPr>
          <w:spacing w:val="-2"/>
          <w:sz w:val="20"/>
          <w:szCs w:val="20"/>
        </w:rPr>
        <w:t xml:space="preserve">artículo </w:t>
      </w:r>
      <w:r w:rsidRPr="008909A3">
        <w:rPr>
          <w:sz w:val="20"/>
          <w:szCs w:val="20"/>
        </w:rPr>
        <w:t>4.</w:t>
      </w:r>
      <w:r w:rsidR="00A82CFE" w:rsidRPr="008909A3">
        <w:rPr>
          <w:sz w:val="20"/>
          <w:szCs w:val="20"/>
        </w:rPr>
        <w:t>2</w:t>
      </w:r>
      <w:r w:rsidRPr="008909A3">
        <w:rPr>
          <w:sz w:val="20"/>
          <w:szCs w:val="20"/>
        </w:rPr>
        <w:t>.</w:t>
      </w:r>
      <w:r w:rsidR="00316264" w:rsidRPr="008909A3">
        <w:rPr>
          <w:sz w:val="20"/>
          <w:szCs w:val="20"/>
        </w:rPr>
        <w:t>b)</w:t>
      </w:r>
      <w:r w:rsidRPr="008909A3">
        <w:rPr>
          <w:spacing w:val="-4"/>
          <w:sz w:val="20"/>
          <w:szCs w:val="20"/>
        </w:rPr>
        <w:t xml:space="preserve"> </w:t>
      </w:r>
      <w:r w:rsidRPr="008909A3">
        <w:rPr>
          <w:sz w:val="20"/>
          <w:szCs w:val="20"/>
        </w:rPr>
        <w:t>se</w:t>
      </w:r>
      <w:r w:rsidRPr="008909A3">
        <w:rPr>
          <w:spacing w:val="-1"/>
          <w:sz w:val="20"/>
          <w:szCs w:val="20"/>
        </w:rPr>
        <w:t xml:space="preserve"> </w:t>
      </w:r>
      <w:r w:rsidRPr="008909A3">
        <w:rPr>
          <w:sz w:val="20"/>
          <w:szCs w:val="20"/>
        </w:rPr>
        <w:t>tendrán</w:t>
      </w:r>
      <w:r w:rsidRPr="008909A3">
        <w:rPr>
          <w:spacing w:val="-2"/>
          <w:sz w:val="20"/>
          <w:szCs w:val="20"/>
        </w:rPr>
        <w:t xml:space="preserve"> </w:t>
      </w:r>
      <w:r w:rsidRPr="008909A3">
        <w:rPr>
          <w:sz w:val="20"/>
          <w:szCs w:val="20"/>
        </w:rPr>
        <w:t>en</w:t>
      </w:r>
      <w:r w:rsidRPr="008909A3">
        <w:rPr>
          <w:spacing w:val="-1"/>
          <w:sz w:val="20"/>
          <w:szCs w:val="20"/>
        </w:rPr>
        <w:t xml:space="preserve"> </w:t>
      </w:r>
      <w:r w:rsidRPr="008909A3">
        <w:rPr>
          <w:sz w:val="20"/>
          <w:szCs w:val="20"/>
        </w:rPr>
        <w:t>cuenta,</w:t>
      </w:r>
      <w:r w:rsidRPr="008909A3">
        <w:rPr>
          <w:spacing w:val="-1"/>
          <w:sz w:val="20"/>
          <w:szCs w:val="20"/>
        </w:rPr>
        <w:t xml:space="preserve"> </w:t>
      </w:r>
      <w:r w:rsidRPr="008909A3">
        <w:rPr>
          <w:sz w:val="20"/>
          <w:szCs w:val="20"/>
        </w:rPr>
        <w:t>como</w:t>
      </w:r>
      <w:r w:rsidRPr="008909A3">
        <w:rPr>
          <w:spacing w:val="-2"/>
          <w:sz w:val="20"/>
          <w:szCs w:val="20"/>
        </w:rPr>
        <w:t xml:space="preserve"> </w:t>
      </w:r>
      <w:r w:rsidRPr="008909A3">
        <w:rPr>
          <w:sz w:val="20"/>
          <w:szCs w:val="20"/>
        </w:rPr>
        <w:t>criterios</w:t>
      </w:r>
      <w:r w:rsidRPr="008909A3">
        <w:rPr>
          <w:spacing w:val="-1"/>
          <w:sz w:val="20"/>
          <w:szCs w:val="20"/>
        </w:rPr>
        <w:t xml:space="preserve"> </w:t>
      </w:r>
      <w:r w:rsidRPr="008909A3">
        <w:rPr>
          <w:sz w:val="20"/>
          <w:szCs w:val="20"/>
        </w:rPr>
        <w:t>de</w:t>
      </w:r>
      <w:r w:rsidRPr="008909A3">
        <w:rPr>
          <w:spacing w:val="-2"/>
          <w:sz w:val="20"/>
          <w:szCs w:val="20"/>
        </w:rPr>
        <w:t xml:space="preserve"> </w:t>
      </w:r>
      <w:r w:rsidRPr="008909A3">
        <w:rPr>
          <w:sz w:val="20"/>
          <w:szCs w:val="20"/>
        </w:rPr>
        <w:t>valoración,</w:t>
      </w:r>
      <w:r w:rsidRPr="008909A3">
        <w:rPr>
          <w:spacing w:val="-1"/>
          <w:sz w:val="20"/>
          <w:szCs w:val="20"/>
        </w:rPr>
        <w:t xml:space="preserve"> </w:t>
      </w:r>
      <w:r w:rsidRPr="008909A3">
        <w:rPr>
          <w:sz w:val="20"/>
          <w:szCs w:val="20"/>
        </w:rPr>
        <w:t>los</w:t>
      </w:r>
      <w:r w:rsidRPr="008909A3">
        <w:rPr>
          <w:spacing w:val="-1"/>
          <w:sz w:val="20"/>
          <w:szCs w:val="20"/>
        </w:rPr>
        <w:t xml:space="preserve"> </w:t>
      </w:r>
      <w:r w:rsidRPr="008909A3">
        <w:rPr>
          <w:spacing w:val="-2"/>
          <w:sz w:val="20"/>
          <w:szCs w:val="20"/>
        </w:rPr>
        <w:t>siguientes:</w:t>
      </w:r>
    </w:p>
    <w:p w14:paraId="4E0F8777" w14:textId="7F061EB5" w:rsidR="000277C8" w:rsidRPr="008909A3" w:rsidRDefault="000277C8" w:rsidP="00097E5A">
      <w:pPr>
        <w:pStyle w:val="Prrafodelista"/>
        <w:numPr>
          <w:ilvl w:val="0"/>
          <w:numId w:val="1"/>
        </w:numPr>
        <w:tabs>
          <w:tab w:val="left" w:pos="799"/>
        </w:tabs>
        <w:spacing w:before="240" w:after="240" w:line="249" w:lineRule="auto"/>
        <w:ind w:right="45" w:firstLine="292"/>
        <w:rPr>
          <w:sz w:val="20"/>
        </w:rPr>
      </w:pPr>
      <w:bookmarkStart w:id="24" w:name="_Hlk161226688"/>
      <w:bookmarkEnd w:id="23"/>
      <w:r w:rsidRPr="008909A3">
        <w:rPr>
          <w:sz w:val="20"/>
        </w:rPr>
        <w:t xml:space="preserve">Para las </w:t>
      </w:r>
      <w:r w:rsidR="00CC7FA3" w:rsidRPr="008909A3">
        <w:rPr>
          <w:sz w:val="20"/>
        </w:rPr>
        <w:t xml:space="preserve">entidades asociativas de carácter intersectorial y ámbito estatal de cooperativas, de sociedades laborales, de empresas de inserción y de centros especiales de empleo de iniciativa social </w:t>
      </w:r>
      <w:r w:rsidRPr="008909A3">
        <w:rPr>
          <w:sz w:val="20"/>
        </w:rPr>
        <w:t>el número de trabajadores que, en los seis meses anteriores al inmediatamente anterior al de</w:t>
      </w:r>
      <w:r w:rsidR="00CC7FA3" w:rsidRPr="008909A3">
        <w:rPr>
          <w:sz w:val="20"/>
        </w:rPr>
        <w:t xml:space="preserve"> </w:t>
      </w:r>
      <w:r w:rsidRPr="008909A3">
        <w:rPr>
          <w:sz w:val="20"/>
        </w:rPr>
        <w:t>la correspondiente convocatoria, integran la plantilla de la entidad solicitante y de cada una de las entidades asociativas de cooperativas, de sociedades laborales</w:t>
      </w:r>
      <w:r w:rsidR="00CC7FA3" w:rsidRPr="008909A3">
        <w:rPr>
          <w:sz w:val="20"/>
        </w:rPr>
        <w:t xml:space="preserve">, </w:t>
      </w:r>
      <w:r w:rsidRPr="008909A3">
        <w:rPr>
          <w:sz w:val="20"/>
        </w:rPr>
        <w:t xml:space="preserve">de empresas de inserción </w:t>
      </w:r>
      <w:r w:rsidR="00CC7FA3" w:rsidRPr="008909A3">
        <w:rPr>
          <w:sz w:val="20"/>
        </w:rPr>
        <w:t>o de centros especiales de empleo de iniciativa socia</w:t>
      </w:r>
      <w:r w:rsidR="008A532C" w:rsidRPr="008909A3">
        <w:rPr>
          <w:sz w:val="20"/>
        </w:rPr>
        <w:t>l</w:t>
      </w:r>
      <w:r w:rsidR="00CC7FA3" w:rsidRPr="008909A3">
        <w:rPr>
          <w:sz w:val="20"/>
        </w:rPr>
        <w:t xml:space="preserve"> </w:t>
      </w:r>
      <w:r w:rsidRPr="008909A3">
        <w:rPr>
          <w:sz w:val="20"/>
        </w:rPr>
        <w:t>asociadas a la entidad solicitante por comunidad autónoma, y/o provincia y en las Ciudades de Ceuta y Melilla.</w:t>
      </w:r>
    </w:p>
    <w:p w14:paraId="44CCC010" w14:textId="5B398F2F" w:rsidR="000277C8" w:rsidRPr="008909A3" w:rsidRDefault="000277C8" w:rsidP="00097E5A">
      <w:pPr>
        <w:pStyle w:val="Prrafodelista"/>
        <w:numPr>
          <w:ilvl w:val="0"/>
          <w:numId w:val="1"/>
        </w:numPr>
        <w:tabs>
          <w:tab w:val="left" w:pos="791"/>
        </w:tabs>
        <w:spacing w:before="240" w:after="240" w:line="249" w:lineRule="auto"/>
        <w:ind w:right="45" w:firstLine="292"/>
        <w:rPr>
          <w:sz w:val="20"/>
        </w:rPr>
      </w:pPr>
      <w:r w:rsidRPr="008909A3">
        <w:rPr>
          <w:sz w:val="20"/>
        </w:rPr>
        <w:t>Para las entidades asociativas de carácter sectorial y de ámbito estatal de cooperativas</w:t>
      </w:r>
      <w:r w:rsidR="00CC7FA3" w:rsidRPr="008909A3">
        <w:rPr>
          <w:sz w:val="20"/>
        </w:rPr>
        <w:t xml:space="preserve">, de </w:t>
      </w:r>
      <w:r w:rsidRPr="008909A3">
        <w:rPr>
          <w:sz w:val="20"/>
        </w:rPr>
        <w:t>sociedades laborales,</w:t>
      </w:r>
      <w:r w:rsidR="00CC7FA3" w:rsidRPr="008909A3">
        <w:rPr>
          <w:sz w:val="20"/>
        </w:rPr>
        <w:t xml:space="preserve"> de empresas de inserción y de centros especiales de empleo de iniciativa social</w:t>
      </w:r>
      <w:r w:rsidRPr="008909A3">
        <w:rPr>
          <w:sz w:val="20"/>
        </w:rPr>
        <w:t xml:space="preserve"> el número de trabajadores que, en los seis meses anteriores al inmediatamente anterior al de la correspondiente convocatoria, integran la plantilla de la entidad solicitante y de cada una de las entidades asociativas de cooperativas, de sociedades laborales asociadas</w:t>
      </w:r>
      <w:r w:rsidR="00CC7FA3" w:rsidRPr="008909A3">
        <w:rPr>
          <w:sz w:val="20"/>
        </w:rPr>
        <w:t xml:space="preserve">, de </w:t>
      </w:r>
      <w:r w:rsidR="00CC7FA3" w:rsidRPr="008909A3">
        <w:rPr>
          <w:sz w:val="20"/>
        </w:rPr>
        <w:lastRenderedPageBreak/>
        <w:t>empresas de inserción o de centros especiales de empleo de iniciativa social</w:t>
      </w:r>
      <w:r w:rsidRPr="008909A3">
        <w:rPr>
          <w:sz w:val="20"/>
        </w:rPr>
        <w:t xml:space="preserve"> </w:t>
      </w:r>
      <w:r w:rsidR="003B1997">
        <w:rPr>
          <w:sz w:val="20"/>
        </w:rPr>
        <w:t xml:space="preserve">asociadas </w:t>
      </w:r>
      <w:r w:rsidRPr="008909A3">
        <w:rPr>
          <w:sz w:val="20"/>
        </w:rPr>
        <w:t>a la entidad solicitante por comunidad autónoma, y/o provincia y en las Ciudades de Ceuta y Melilla.</w:t>
      </w:r>
    </w:p>
    <w:p w14:paraId="7DF10BDD" w14:textId="1AF4D0A4" w:rsidR="000277C8" w:rsidRPr="008909A3" w:rsidRDefault="000277C8" w:rsidP="00097E5A">
      <w:pPr>
        <w:pStyle w:val="Prrafodelista"/>
        <w:numPr>
          <w:ilvl w:val="0"/>
          <w:numId w:val="1"/>
        </w:numPr>
        <w:tabs>
          <w:tab w:val="left" w:pos="805"/>
        </w:tabs>
        <w:spacing w:before="240" w:after="240" w:line="249" w:lineRule="auto"/>
        <w:ind w:right="45" w:firstLine="292"/>
        <w:rPr>
          <w:sz w:val="20"/>
        </w:rPr>
      </w:pPr>
      <w:r w:rsidRPr="008909A3">
        <w:rPr>
          <w:sz w:val="20"/>
        </w:rPr>
        <w:t>Para los otros entes representativos de la economía social que integren a asociaciones de ámbito estatal de cooperativas</w:t>
      </w:r>
      <w:r w:rsidR="00CC7FA3" w:rsidRPr="008909A3">
        <w:rPr>
          <w:sz w:val="20"/>
        </w:rPr>
        <w:t>,</w:t>
      </w:r>
      <w:r w:rsidRPr="008909A3">
        <w:rPr>
          <w:sz w:val="20"/>
        </w:rPr>
        <w:t xml:space="preserve"> de sociedades laborales, </w:t>
      </w:r>
      <w:r w:rsidR="00CC7FA3" w:rsidRPr="008909A3">
        <w:rPr>
          <w:sz w:val="20"/>
        </w:rPr>
        <w:t xml:space="preserve">de empresas de inserción y de centros especiales de empleo de iniciativa social </w:t>
      </w:r>
      <w:r w:rsidRPr="008909A3">
        <w:rPr>
          <w:sz w:val="20"/>
        </w:rPr>
        <w:t>el número de trabajadores que, en los seis meses anteriores al inmediatamente anterior al de la correspondiente convocatoria, integran la plantilla de la entidad solicitante.</w:t>
      </w:r>
    </w:p>
    <w:p w14:paraId="23610643" w14:textId="77777777" w:rsidR="000277C8" w:rsidRPr="008909A3" w:rsidRDefault="000277C8" w:rsidP="00097E5A">
      <w:pPr>
        <w:pStyle w:val="Prrafodelista"/>
        <w:tabs>
          <w:tab w:val="left" w:pos="751"/>
        </w:tabs>
        <w:spacing w:before="240" w:after="240" w:line="249" w:lineRule="auto"/>
        <w:ind w:right="45" w:firstLine="292"/>
        <w:rPr>
          <w:sz w:val="20"/>
        </w:rPr>
      </w:pPr>
      <w:r w:rsidRPr="008909A3">
        <w:rPr>
          <w:sz w:val="20"/>
        </w:rPr>
        <w:t>Para determinar la puntuación que corresponda a cada una de las entidades, se otorgarán</w:t>
      </w:r>
      <w:r w:rsidRPr="008909A3">
        <w:rPr>
          <w:spacing w:val="-2"/>
          <w:sz w:val="20"/>
        </w:rPr>
        <w:t xml:space="preserve"> </w:t>
      </w:r>
      <w:r w:rsidRPr="008909A3">
        <w:rPr>
          <w:sz w:val="20"/>
        </w:rPr>
        <w:t>3</w:t>
      </w:r>
      <w:r w:rsidRPr="008909A3">
        <w:rPr>
          <w:spacing w:val="-2"/>
          <w:sz w:val="20"/>
        </w:rPr>
        <w:t xml:space="preserve"> </w:t>
      </w:r>
      <w:r w:rsidRPr="008909A3">
        <w:rPr>
          <w:sz w:val="20"/>
        </w:rPr>
        <w:t>puntos</w:t>
      </w:r>
      <w:r w:rsidRPr="008909A3">
        <w:rPr>
          <w:spacing w:val="-2"/>
          <w:sz w:val="20"/>
        </w:rPr>
        <w:t xml:space="preserve"> </w:t>
      </w:r>
      <w:r w:rsidRPr="008909A3">
        <w:rPr>
          <w:sz w:val="20"/>
        </w:rPr>
        <w:t>por</w:t>
      </w:r>
      <w:r w:rsidRPr="008909A3">
        <w:rPr>
          <w:spacing w:val="-2"/>
          <w:sz w:val="20"/>
        </w:rPr>
        <w:t xml:space="preserve"> </w:t>
      </w:r>
      <w:r w:rsidRPr="008909A3">
        <w:rPr>
          <w:sz w:val="20"/>
        </w:rPr>
        <w:t>el</w:t>
      </w:r>
      <w:r w:rsidRPr="008909A3">
        <w:rPr>
          <w:spacing w:val="-2"/>
          <w:sz w:val="20"/>
        </w:rPr>
        <w:t xml:space="preserve"> </w:t>
      </w:r>
      <w:r w:rsidRPr="008909A3">
        <w:rPr>
          <w:sz w:val="20"/>
        </w:rPr>
        <w:t>primer</w:t>
      </w:r>
      <w:r w:rsidRPr="008909A3">
        <w:rPr>
          <w:spacing w:val="-2"/>
          <w:sz w:val="20"/>
        </w:rPr>
        <w:t xml:space="preserve"> </w:t>
      </w:r>
      <w:r w:rsidRPr="008909A3">
        <w:rPr>
          <w:sz w:val="20"/>
        </w:rPr>
        <w:t>trabajador</w:t>
      </w:r>
      <w:r w:rsidRPr="008909A3">
        <w:rPr>
          <w:spacing w:val="-2"/>
          <w:sz w:val="20"/>
        </w:rPr>
        <w:t xml:space="preserve"> </w:t>
      </w:r>
      <w:r w:rsidRPr="008909A3">
        <w:rPr>
          <w:sz w:val="20"/>
        </w:rPr>
        <w:t>contratado</w:t>
      </w:r>
      <w:r w:rsidRPr="008909A3">
        <w:rPr>
          <w:spacing w:val="-2"/>
          <w:sz w:val="20"/>
        </w:rPr>
        <w:t xml:space="preserve"> </w:t>
      </w:r>
      <w:r w:rsidRPr="008909A3">
        <w:rPr>
          <w:sz w:val="20"/>
        </w:rPr>
        <w:t>a</w:t>
      </w:r>
      <w:r w:rsidRPr="008909A3">
        <w:rPr>
          <w:spacing w:val="-2"/>
          <w:sz w:val="20"/>
        </w:rPr>
        <w:t xml:space="preserve"> </w:t>
      </w:r>
      <w:r w:rsidRPr="008909A3">
        <w:rPr>
          <w:sz w:val="20"/>
        </w:rPr>
        <w:t>tiempo</w:t>
      </w:r>
      <w:r w:rsidRPr="008909A3">
        <w:rPr>
          <w:spacing w:val="-2"/>
          <w:sz w:val="20"/>
        </w:rPr>
        <w:t xml:space="preserve"> </w:t>
      </w:r>
      <w:r w:rsidRPr="008909A3">
        <w:rPr>
          <w:sz w:val="20"/>
        </w:rPr>
        <w:t>completo,</w:t>
      </w:r>
      <w:r w:rsidRPr="008909A3">
        <w:rPr>
          <w:spacing w:val="-2"/>
          <w:sz w:val="20"/>
        </w:rPr>
        <w:t xml:space="preserve"> </w:t>
      </w:r>
      <w:r w:rsidRPr="008909A3">
        <w:rPr>
          <w:sz w:val="20"/>
        </w:rPr>
        <w:t>o</w:t>
      </w:r>
      <w:r w:rsidRPr="008909A3">
        <w:rPr>
          <w:spacing w:val="-2"/>
          <w:sz w:val="20"/>
        </w:rPr>
        <w:t xml:space="preserve"> </w:t>
      </w:r>
      <w:r w:rsidRPr="008909A3">
        <w:rPr>
          <w:sz w:val="20"/>
        </w:rPr>
        <w:t>1,5</w:t>
      </w:r>
      <w:r w:rsidRPr="008909A3">
        <w:rPr>
          <w:spacing w:val="-2"/>
          <w:sz w:val="20"/>
        </w:rPr>
        <w:t xml:space="preserve"> </w:t>
      </w:r>
      <w:r w:rsidRPr="008909A3">
        <w:rPr>
          <w:sz w:val="20"/>
        </w:rPr>
        <w:t>puntos</w:t>
      </w:r>
      <w:r w:rsidRPr="008909A3">
        <w:rPr>
          <w:spacing w:val="-2"/>
          <w:sz w:val="20"/>
        </w:rPr>
        <w:t xml:space="preserve"> </w:t>
      </w:r>
      <w:r w:rsidRPr="008909A3">
        <w:rPr>
          <w:sz w:val="20"/>
        </w:rPr>
        <w:t>por</w:t>
      </w:r>
      <w:r w:rsidRPr="008909A3">
        <w:rPr>
          <w:spacing w:val="-2"/>
          <w:sz w:val="20"/>
        </w:rPr>
        <w:t xml:space="preserve"> </w:t>
      </w:r>
      <w:r w:rsidRPr="008909A3">
        <w:rPr>
          <w:sz w:val="20"/>
        </w:rPr>
        <w:t>el primer trabajador contratado a tiempo parcial, en cada una de las provincias y en las Ciudades</w:t>
      </w:r>
      <w:r w:rsidRPr="008909A3">
        <w:rPr>
          <w:spacing w:val="-1"/>
          <w:sz w:val="20"/>
        </w:rPr>
        <w:t xml:space="preserve"> </w:t>
      </w:r>
      <w:r w:rsidRPr="008909A3">
        <w:rPr>
          <w:sz w:val="20"/>
        </w:rPr>
        <w:t>de</w:t>
      </w:r>
      <w:r w:rsidRPr="008909A3">
        <w:rPr>
          <w:spacing w:val="-1"/>
          <w:sz w:val="20"/>
        </w:rPr>
        <w:t xml:space="preserve"> </w:t>
      </w:r>
      <w:r w:rsidRPr="008909A3">
        <w:rPr>
          <w:sz w:val="20"/>
        </w:rPr>
        <w:t>Ceuta</w:t>
      </w:r>
      <w:r w:rsidRPr="008909A3">
        <w:rPr>
          <w:spacing w:val="-1"/>
          <w:sz w:val="20"/>
        </w:rPr>
        <w:t xml:space="preserve"> </w:t>
      </w:r>
      <w:r w:rsidRPr="008909A3">
        <w:rPr>
          <w:sz w:val="20"/>
        </w:rPr>
        <w:t>y</w:t>
      </w:r>
      <w:r w:rsidRPr="008909A3">
        <w:rPr>
          <w:spacing w:val="-1"/>
          <w:sz w:val="20"/>
        </w:rPr>
        <w:t xml:space="preserve"> </w:t>
      </w:r>
      <w:r w:rsidRPr="008909A3">
        <w:rPr>
          <w:sz w:val="20"/>
        </w:rPr>
        <w:t>Melilla</w:t>
      </w:r>
      <w:r w:rsidRPr="008909A3">
        <w:rPr>
          <w:spacing w:val="-2"/>
          <w:sz w:val="20"/>
        </w:rPr>
        <w:t xml:space="preserve"> </w:t>
      </w:r>
      <w:r w:rsidRPr="008909A3">
        <w:rPr>
          <w:sz w:val="20"/>
        </w:rPr>
        <w:t>por</w:t>
      </w:r>
      <w:r w:rsidRPr="008909A3">
        <w:rPr>
          <w:spacing w:val="-1"/>
          <w:sz w:val="20"/>
        </w:rPr>
        <w:t xml:space="preserve"> </w:t>
      </w:r>
      <w:r w:rsidRPr="008909A3">
        <w:rPr>
          <w:sz w:val="20"/>
        </w:rPr>
        <w:t>la</w:t>
      </w:r>
      <w:r w:rsidRPr="008909A3">
        <w:rPr>
          <w:spacing w:val="-1"/>
          <w:sz w:val="20"/>
        </w:rPr>
        <w:t xml:space="preserve"> </w:t>
      </w:r>
      <w:r w:rsidRPr="008909A3">
        <w:rPr>
          <w:sz w:val="20"/>
        </w:rPr>
        <w:t>entidad</w:t>
      </w:r>
      <w:r w:rsidRPr="008909A3">
        <w:rPr>
          <w:spacing w:val="-1"/>
          <w:sz w:val="20"/>
        </w:rPr>
        <w:t xml:space="preserve"> </w:t>
      </w:r>
      <w:r w:rsidRPr="008909A3">
        <w:rPr>
          <w:sz w:val="20"/>
        </w:rPr>
        <w:t>solicitante</w:t>
      </w:r>
      <w:r w:rsidRPr="008909A3">
        <w:rPr>
          <w:spacing w:val="-1"/>
          <w:sz w:val="20"/>
        </w:rPr>
        <w:t xml:space="preserve"> </w:t>
      </w:r>
      <w:r w:rsidRPr="008909A3">
        <w:rPr>
          <w:sz w:val="20"/>
        </w:rPr>
        <w:t>o</w:t>
      </w:r>
      <w:r w:rsidRPr="008909A3">
        <w:rPr>
          <w:spacing w:val="-2"/>
          <w:sz w:val="20"/>
        </w:rPr>
        <w:t xml:space="preserve"> </w:t>
      </w:r>
      <w:r w:rsidRPr="008909A3">
        <w:rPr>
          <w:sz w:val="20"/>
        </w:rPr>
        <w:t>por</w:t>
      </w:r>
      <w:r w:rsidRPr="008909A3">
        <w:rPr>
          <w:spacing w:val="-1"/>
          <w:sz w:val="20"/>
        </w:rPr>
        <w:t xml:space="preserve"> </w:t>
      </w:r>
      <w:r w:rsidRPr="008909A3">
        <w:rPr>
          <w:sz w:val="20"/>
        </w:rPr>
        <w:t>la</w:t>
      </w:r>
      <w:r w:rsidRPr="008909A3">
        <w:rPr>
          <w:spacing w:val="-1"/>
          <w:sz w:val="20"/>
        </w:rPr>
        <w:t xml:space="preserve"> </w:t>
      </w:r>
      <w:r w:rsidRPr="008909A3">
        <w:rPr>
          <w:sz w:val="20"/>
        </w:rPr>
        <w:t>entidad</w:t>
      </w:r>
      <w:r w:rsidRPr="008909A3">
        <w:rPr>
          <w:spacing w:val="-1"/>
          <w:sz w:val="20"/>
        </w:rPr>
        <w:t xml:space="preserve"> </w:t>
      </w:r>
      <w:r w:rsidRPr="008909A3">
        <w:rPr>
          <w:sz w:val="20"/>
        </w:rPr>
        <w:t>asociada</w:t>
      </w:r>
      <w:r w:rsidRPr="008909A3">
        <w:rPr>
          <w:spacing w:val="-1"/>
          <w:sz w:val="20"/>
        </w:rPr>
        <w:t xml:space="preserve"> </w:t>
      </w:r>
      <w:r w:rsidRPr="008909A3">
        <w:rPr>
          <w:sz w:val="20"/>
        </w:rPr>
        <w:t>que</w:t>
      </w:r>
      <w:r w:rsidRPr="008909A3">
        <w:rPr>
          <w:spacing w:val="-2"/>
          <w:sz w:val="20"/>
        </w:rPr>
        <w:t xml:space="preserve"> </w:t>
      </w:r>
      <w:r w:rsidRPr="008909A3">
        <w:rPr>
          <w:sz w:val="20"/>
        </w:rPr>
        <w:t>reúna</w:t>
      </w:r>
      <w:r w:rsidRPr="008909A3">
        <w:rPr>
          <w:spacing w:val="-1"/>
          <w:sz w:val="20"/>
        </w:rPr>
        <w:t xml:space="preserve"> </w:t>
      </w:r>
      <w:r w:rsidRPr="008909A3">
        <w:rPr>
          <w:sz w:val="20"/>
        </w:rPr>
        <w:t>los requisitos establecidos en los párrafos a), b) y c), según corresponda, y un punto por cada uno de los restantes trabajadores contratados a tiempo completo, o 0,5 puntos por cada uno de los contratados a tiempo parcial. No se otorgarán más de 3 puntos por un mismo trabajador. Dicha contratación habrá sido efectuada por la asociación de ámbito estatal o por su entidad asociada.</w:t>
      </w:r>
    </w:p>
    <w:bookmarkEnd w:id="24"/>
    <w:p w14:paraId="5C39FE3F" w14:textId="77777777" w:rsidR="000277C8" w:rsidRPr="008909A3" w:rsidRDefault="000277C8" w:rsidP="00097E5A">
      <w:pPr>
        <w:pStyle w:val="Textoindependiente"/>
        <w:spacing w:before="240" w:after="240" w:line="249" w:lineRule="auto"/>
        <w:ind w:right="45" w:firstLine="292"/>
      </w:pPr>
      <w:r w:rsidRPr="008909A3">
        <w:t>La puntuación final resultante para cada entidad será la media de la puntuación obtenida en cada uno de los meses del periodo de cómputo.</w:t>
      </w:r>
    </w:p>
    <w:p w14:paraId="213E5D7D" w14:textId="77777777" w:rsidR="003C568D" w:rsidRPr="008909A3" w:rsidRDefault="003C568D" w:rsidP="00097E5A">
      <w:pPr>
        <w:pStyle w:val="Estilo1"/>
        <w:ind w:right="45" w:firstLine="292"/>
      </w:pPr>
      <w:bookmarkStart w:id="25" w:name="_Toc160526951"/>
      <w:r w:rsidRPr="008909A3">
        <w:t>Artículo</w:t>
      </w:r>
      <w:r w:rsidRPr="008909A3">
        <w:rPr>
          <w:spacing w:val="-2"/>
        </w:rPr>
        <w:t xml:space="preserve"> </w:t>
      </w:r>
      <w:r w:rsidRPr="008909A3">
        <w:t>6.</w:t>
      </w:r>
      <w:r w:rsidRPr="008909A3">
        <w:rPr>
          <w:spacing w:val="52"/>
        </w:rPr>
        <w:t xml:space="preserve"> </w:t>
      </w:r>
      <w:r w:rsidRPr="009C205C">
        <w:rPr>
          <w:b w:val="0"/>
          <w:bCs/>
          <w:i/>
          <w:iCs/>
        </w:rPr>
        <w:t>Cuantía de las subvenciones.</w:t>
      </w:r>
      <w:bookmarkEnd w:id="25"/>
    </w:p>
    <w:p w14:paraId="40A12493" w14:textId="2DDF2689" w:rsidR="000277C8" w:rsidRPr="008909A3" w:rsidRDefault="000277C8" w:rsidP="00097E5A">
      <w:pPr>
        <w:pStyle w:val="Prrafodelista"/>
        <w:numPr>
          <w:ilvl w:val="0"/>
          <w:numId w:val="8"/>
        </w:numPr>
        <w:tabs>
          <w:tab w:val="left" w:pos="757"/>
        </w:tabs>
        <w:spacing w:before="240" w:after="240" w:line="249" w:lineRule="auto"/>
        <w:ind w:right="45" w:firstLine="292"/>
        <w:rPr>
          <w:sz w:val="20"/>
        </w:rPr>
      </w:pPr>
      <w:r w:rsidRPr="008909A3">
        <w:rPr>
          <w:sz w:val="20"/>
        </w:rPr>
        <w:t xml:space="preserve">La determinación de las cuantías individualizadas de las subvenciones para las actividades </w:t>
      </w:r>
      <w:r w:rsidR="00A23C26" w:rsidRPr="008909A3">
        <w:rPr>
          <w:sz w:val="20"/>
          <w:szCs w:val="20"/>
        </w:rPr>
        <w:t xml:space="preserve">de las líneas 1 y 3 para acciones de ámbito estatal de formación, difusión y fomento de la economía social y de la responsabilidad social de las empresas, así como para el desarrollo de las medidas contenidas en la Estrategia Española de la Economía Social, </w:t>
      </w:r>
      <w:r w:rsidR="005B3CEC" w:rsidRPr="008909A3">
        <w:rPr>
          <w:sz w:val="20"/>
        </w:rPr>
        <w:t>establecidas en el artículo 4.2.</w:t>
      </w:r>
      <w:r w:rsidR="00316264" w:rsidRPr="008909A3">
        <w:rPr>
          <w:sz w:val="20"/>
        </w:rPr>
        <w:t>a)</w:t>
      </w:r>
      <w:r w:rsidR="00575147" w:rsidRPr="008909A3">
        <w:rPr>
          <w:sz w:val="20"/>
        </w:rPr>
        <w:t>,</w:t>
      </w:r>
      <w:r w:rsidR="005B3CEC" w:rsidRPr="008909A3">
        <w:rPr>
          <w:sz w:val="20"/>
        </w:rPr>
        <w:t xml:space="preserve"> </w:t>
      </w:r>
      <w:r w:rsidRPr="008909A3">
        <w:rPr>
          <w:sz w:val="20"/>
        </w:rPr>
        <w:t xml:space="preserve">se realizará </w:t>
      </w:r>
      <w:r w:rsidR="00055F48" w:rsidRPr="008909A3">
        <w:rPr>
          <w:sz w:val="20"/>
        </w:rPr>
        <w:t xml:space="preserve">en proporción </w:t>
      </w:r>
      <w:r w:rsidR="00FC397B" w:rsidRPr="008909A3">
        <w:rPr>
          <w:sz w:val="20"/>
        </w:rPr>
        <w:t>a</w:t>
      </w:r>
      <w:r w:rsidR="00055F48" w:rsidRPr="008909A3">
        <w:rPr>
          <w:sz w:val="20"/>
        </w:rPr>
        <w:t xml:space="preserve"> la puntuación obtenida por aplicación de los criterios de valoración recogidos en el artículo 5.1 de esta Orden y </w:t>
      </w:r>
      <w:r w:rsidRPr="008909A3">
        <w:rPr>
          <w:sz w:val="20"/>
        </w:rPr>
        <w:t>con base en las siguientes reglas:</w:t>
      </w:r>
    </w:p>
    <w:p w14:paraId="0104EB81" w14:textId="7A47E88D" w:rsidR="000277C8" w:rsidRPr="008909A3" w:rsidRDefault="000277C8" w:rsidP="00097E5A">
      <w:pPr>
        <w:pStyle w:val="Prrafodelista"/>
        <w:numPr>
          <w:ilvl w:val="1"/>
          <w:numId w:val="8"/>
        </w:numPr>
        <w:tabs>
          <w:tab w:val="left" w:pos="789"/>
        </w:tabs>
        <w:spacing w:before="240" w:after="240" w:line="249" w:lineRule="auto"/>
        <w:ind w:right="45" w:firstLine="292"/>
        <w:rPr>
          <w:sz w:val="20"/>
        </w:rPr>
      </w:pPr>
      <w:r w:rsidRPr="008909A3">
        <w:rPr>
          <w:sz w:val="20"/>
        </w:rPr>
        <w:t>Los importes asignados se irán adjudicando, hasta agotar el crédito disponible, a las solicitudes ordenadas de mayor a menor puntuación del siguiente modo:</w:t>
      </w:r>
    </w:p>
    <w:p w14:paraId="34CB6E02" w14:textId="19E60760" w:rsidR="000277C8" w:rsidRPr="008909A3" w:rsidRDefault="006739F6" w:rsidP="00097E5A">
      <w:pPr>
        <w:pStyle w:val="Prrafodelista"/>
        <w:numPr>
          <w:ilvl w:val="2"/>
          <w:numId w:val="41"/>
        </w:numPr>
        <w:tabs>
          <w:tab w:val="left" w:pos="763"/>
        </w:tabs>
        <w:spacing w:before="240" w:after="240" w:line="249" w:lineRule="auto"/>
        <w:ind w:left="134" w:right="45" w:firstLine="292"/>
        <w:rPr>
          <w:sz w:val="20"/>
        </w:rPr>
      </w:pPr>
      <w:r w:rsidRPr="008909A3">
        <w:rPr>
          <w:sz w:val="20"/>
        </w:rPr>
        <w:t>Tramo 1: e</w:t>
      </w:r>
      <w:r w:rsidR="000277C8" w:rsidRPr="008909A3">
        <w:rPr>
          <w:sz w:val="20"/>
        </w:rPr>
        <w:t>l</w:t>
      </w:r>
      <w:r w:rsidR="000277C8" w:rsidRPr="008909A3">
        <w:rPr>
          <w:spacing w:val="40"/>
          <w:sz w:val="20"/>
        </w:rPr>
        <w:t xml:space="preserve"> </w:t>
      </w:r>
      <w:r w:rsidR="000277C8" w:rsidRPr="008909A3">
        <w:rPr>
          <w:sz w:val="20"/>
        </w:rPr>
        <w:t>100</w:t>
      </w:r>
      <w:r w:rsidR="0096301A" w:rsidRPr="008909A3">
        <w:rPr>
          <w:spacing w:val="40"/>
          <w:sz w:val="20"/>
        </w:rPr>
        <w:t>%</w:t>
      </w:r>
      <w:r w:rsidR="000277C8" w:rsidRPr="008909A3">
        <w:rPr>
          <w:sz w:val="20"/>
        </w:rPr>
        <w:t>del</w:t>
      </w:r>
      <w:r w:rsidR="000277C8" w:rsidRPr="008909A3">
        <w:rPr>
          <w:spacing w:val="40"/>
          <w:sz w:val="20"/>
        </w:rPr>
        <w:t xml:space="preserve"> </w:t>
      </w:r>
      <w:r w:rsidR="000277C8" w:rsidRPr="008909A3">
        <w:rPr>
          <w:sz w:val="20"/>
        </w:rPr>
        <w:t>importe</w:t>
      </w:r>
      <w:r w:rsidR="000277C8" w:rsidRPr="008909A3">
        <w:rPr>
          <w:spacing w:val="40"/>
          <w:sz w:val="20"/>
        </w:rPr>
        <w:t xml:space="preserve"> </w:t>
      </w:r>
      <w:r w:rsidR="000277C8" w:rsidRPr="008909A3">
        <w:rPr>
          <w:sz w:val="20"/>
        </w:rPr>
        <w:t>solicitado</w:t>
      </w:r>
      <w:r w:rsidR="000277C8" w:rsidRPr="008909A3">
        <w:rPr>
          <w:spacing w:val="40"/>
          <w:sz w:val="20"/>
        </w:rPr>
        <w:t xml:space="preserve"> </w:t>
      </w:r>
      <w:r w:rsidR="000277C8" w:rsidRPr="008909A3">
        <w:rPr>
          <w:sz w:val="20"/>
        </w:rPr>
        <w:t>a</w:t>
      </w:r>
      <w:r w:rsidR="000277C8" w:rsidRPr="008909A3">
        <w:rPr>
          <w:spacing w:val="40"/>
          <w:sz w:val="20"/>
        </w:rPr>
        <w:t xml:space="preserve"> </w:t>
      </w:r>
      <w:r w:rsidR="000277C8" w:rsidRPr="008909A3">
        <w:rPr>
          <w:sz w:val="20"/>
        </w:rPr>
        <w:t>las</w:t>
      </w:r>
      <w:r w:rsidR="000277C8" w:rsidRPr="008909A3">
        <w:rPr>
          <w:spacing w:val="40"/>
          <w:sz w:val="20"/>
        </w:rPr>
        <w:t xml:space="preserve"> </w:t>
      </w:r>
      <w:r w:rsidR="000277C8" w:rsidRPr="008909A3">
        <w:rPr>
          <w:sz w:val="20"/>
        </w:rPr>
        <w:t>solicitudes</w:t>
      </w:r>
      <w:r w:rsidR="000277C8" w:rsidRPr="008909A3">
        <w:rPr>
          <w:spacing w:val="40"/>
          <w:sz w:val="20"/>
        </w:rPr>
        <w:t xml:space="preserve"> </w:t>
      </w:r>
      <w:r w:rsidR="000277C8" w:rsidRPr="008909A3">
        <w:rPr>
          <w:sz w:val="20"/>
        </w:rPr>
        <w:t>que</w:t>
      </w:r>
      <w:r w:rsidR="000277C8" w:rsidRPr="008909A3">
        <w:rPr>
          <w:spacing w:val="40"/>
          <w:sz w:val="20"/>
        </w:rPr>
        <w:t xml:space="preserve"> </w:t>
      </w:r>
      <w:r w:rsidR="000277C8" w:rsidRPr="008909A3">
        <w:rPr>
          <w:sz w:val="20"/>
        </w:rPr>
        <w:t>hayan</w:t>
      </w:r>
      <w:r w:rsidR="000277C8" w:rsidRPr="008909A3">
        <w:rPr>
          <w:spacing w:val="40"/>
          <w:sz w:val="20"/>
        </w:rPr>
        <w:t xml:space="preserve"> </w:t>
      </w:r>
      <w:r w:rsidR="000277C8" w:rsidRPr="008909A3">
        <w:rPr>
          <w:sz w:val="20"/>
        </w:rPr>
        <w:t>obtenido</w:t>
      </w:r>
      <w:r w:rsidR="000277C8" w:rsidRPr="008909A3">
        <w:rPr>
          <w:spacing w:val="40"/>
          <w:sz w:val="20"/>
        </w:rPr>
        <w:t xml:space="preserve"> </w:t>
      </w:r>
      <w:r w:rsidR="000277C8" w:rsidRPr="008909A3">
        <w:rPr>
          <w:sz w:val="20"/>
        </w:rPr>
        <w:t xml:space="preserve">una puntuación igual o superior a </w:t>
      </w:r>
      <w:r w:rsidR="00EC368F" w:rsidRPr="008909A3">
        <w:rPr>
          <w:sz w:val="20"/>
        </w:rPr>
        <w:t>40</w:t>
      </w:r>
      <w:r w:rsidR="000277C8" w:rsidRPr="008909A3">
        <w:rPr>
          <w:sz w:val="20"/>
        </w:rPr>
        <w:t xml:space="preserve"> puntos.</w:t>
      </w:r>
    </w:p>
    <w:p w14:paraId="7B481AC4" w14:textId="50A71512" w:rsidR="000277C8" w:rsidRPr="008909A3" w:rsidRDefault="006739F6" w:rsidP="00097E5A">
      <w:pPr>
        <w:pStyle w:val="Prrafodelista"/>
        <w:numPr>
          <w:ilvl w:val="2"/>
          <w:numId w:val="41"/>
        </w:numPr>
        <w:tabs>
          <w:tab w:val="left" w:pos="707"/>
        </w:tabs>
        <w:spacing w:before="240" w:after="240"/>
        <w:ind w:left="134" w:right="45" w:firstLine="292"/>
        <w:rPr>
          <w:sz w:val="20"/>
        </w:rPr>
      </w:pPr>
      <w:r w:rsidRPr="008909A3">
        <w:rPr>
          <w:sz w:val="20"/>
        </w:rPr>
        <w:t>Tramo 2: e</w:t>
      </w:r>
      <w:r w:rsidR="000277C8" w:rsidRPr="008909A3">
        <w:rPr>
          <w:sz w:val="20"/>
        </w:rPr>
        <w:t>l</w:t>
      </w:r>
      <w:r w:rsidR="000277C8" w:rsidRPr="008909A3">
        <w:rPr>
          <w:spacing w:val="-3"/>
          <w:sz w:val="20"/>
        </w:rPr>
        <w:t xml:space="preserve"> </w:t>
      </w:r>
      <w:r w:rsidR="000277C8" w:rsidRPr="008909A3">
        <w:rPr>
          <w:sz w:val="20"/>
        </w:rPr>
        <w:t>75</w:t>
      </w:r>
      <w:r w:rsidR="0096301A" w:rsidRPr="008909A3">
        <w:rPr>
          <w:sz w:val="20"/>
        </w:rPr>
        <w:t>%</w:t>
      </w:r>
      <w:r w:rsidR="000277C8" w:rsidRPr="008909A3">
        <w:rPr>
          <w:spacing w:val="-2"/>
          <w:sz w:val="20"/>
        </w:rPr>
        <w:t xml:space="preserve"> </w:t>
      </w:r>
      <w:r w:rsidR="00F9411B" w:rsidRPr="008909A3">
        <w:rPr>
          <w:sz w:val="20"/>
        </w:rPr>
        <w:t>del</w:t>
      </w:r>
      <w:r w:rsidR="00F9411B" w:rsidRPr="008909A3">
        <w:rPr>
          <w:spacing w:val="40"/>
          <w:sz w:val="20"/>
        </w:rPr>
        <w:t xml:space="preserve"> </w:t>
      </w:r>
      <w:r w:rsidR="00F9411B" w:rsidRPr="008909A3">
        <w:rPr>
          <w:sz w:val="20"/>
        </w:rPr>
        <w:t>importe</w:t>
      </w:r>
      <w:r w:rsidR="00F9411B" w:rsidRPr="008909A3">
        <w:rPr>
          <w:spacing w:val="40"/>
          <w:sz w:val="20"/>
        </w:rPr>
        <w:t xml:space="preserve"> </w:t>
      </w:r>
      <w:r w:rsidR="00F9411B" w:rsidRPr="008909A3">
        <w:rPr>
          <w:sz w:val="20"/>
        </w:rPr>
        <w:t>solicitado</w:t>
      </w:r>
      <w:r w:rsidR="00F9411B" w:rsidRPr="008909A3">
        <w:rPr>
          <w:spacing w:val="40"/>
          <w:sz w:val="20"/>
        </w:rPr>
        <w:t xml:space="preserve"> </w:t>
      </w:r>
      <w:r w:rsidR="00F9411B" w:rsidRPr="008909A3">
        <w:rPr>
          <w:sz w:val="20"/>
        </w:rPr>
        <w:t>a</w:t>
      </w:r>
      <w:r w:rsidR="00F9411B" w:rsidRPr="008909A3">
        <w:rPr>
          <w:spacing w:val="40"/>
          <w:sz w:val="20"/>
        </w:rPr>
        <w:t xml:space="preserve"> </w:t>
      </w:r>
      <w:r w:rsidR="00F9411B" w:rsidRPr="008909A3">
        <w:rPr>
          <w:sz w:val="20"/>
        </w:rPr>
        <w:t>las</w:t>
      </w:r>
      <w:r w:rsidR="00F9411B" w:rsidRPr="008909A3">
        <w:rPr>
          <w:spacing w:val="40"/>
          <w:sz w:val="20"/>
        </w:rPr>
        <w:t xml:space="preserve"> </w:t>
      </w:r>
      <w:r w:rsidR="00F9411B" w:rsidRPr="008909A3">
        <w:rPr>
          <w:sz w:val="20"/>
        </w:rPr>
        <w:t>solicitudes</w:t>
      </w:r>
      <w:r w:rsidR="00F9411B" w:rsidRPr="008909A3">
        <w:rPr>
          <w:spacing w:val="40"/>
          <w:sz w:val="20"/>
        </w:rPr>
        <w:t xml:space="preserve"> </w:t>
      </w:r>
      <w:r w:rsidR="00F9411B" w:rsidRPr="008909A3">
        <w:rPr>
          <w:sz w:val="20"/>
        </w:rPr>
        <w:t>que</w:t>
      </w:r>
      <w:r w:rsidR="00F9411B" w:rsidRPr="008909A3">
        <w:rPr>
          <w:spacing w:val="40"/>
          <w:sz w:val="20"/>
        </w:rPr>
        <w:t xml:space="preserve"> </w:t>
      </w:r>
      <w:r w:rsidR="00F9411B" w:rsidRPr="008909A3">
        <w:rPr>
          <w:sz w:val="20"/>
        </w:rPr>
        <w:t>hayan</w:t>
      </w:r>
      <w:r w:rsidR="00F9411B" w:rsidRPr="008909A3">
        <w:rPr>
          <w:spacing w:val="40"/>
          <w:sz w:val="20"/>
        </w:rPr>
        <w:t xml:space="preserve"> </w:t>
      </w:r>
      <w:r w:rsidR="00F9411B" w:rsidRPr="008909A3">
        <w:rPr>
          <w:sz w:val="20"/>
        </w:rPr>
        <w:t>obtenido</w:t>
      </w:r>
      <w:r w:rsidR="00F9411B" w:rsidRPr="008909A3">
        <w:rPr>
          <w:spacing w:val="40"/>
          <w:sz w:val="20"/>
        </w:rPr>
        <w:t xml:space="preserve"> </w:t>
      </w:r>
      <w:r w:rsidR="000277C8" w:rsidRPr="008909A3">
        <w:rPr>
          <w:sz w:val="20"/>
        </w:rPr>
        <w:t>una</w:t>
      </w:r>
      <w:r w:rsidR="000277C8" w:rsidRPr="008909A3">
        <w:rPr>
          <w:spacing w:val="-2"/>
          <w:sz w:val="20"/>
        </w:rPr>
        <w:t xml:space="preserve"> </w:t>
      </w:r>
      <w:r w:rsidR="000277C8" w:rsidRPr="008909A3">
        <w:rPr>
          <w:sz w:val="20"/>
        </w:rPr>
        <w:t>puntuación</w:t>
      </w:r>
      <w:r w:rsidR="000277C8" w:rsidRPr="008909A3">
        <w:rPr>
          <w:spacing w:val="-2"/>
          <w:sz w:val="20"/>
        </w:rPr>
        <w:t xml:space="preserve"> </w:t>
      </w:r>
      <w:r w:rsidR="000277C8" w:rsidRPr="008909A3">
        <w:rPr>
          <w:sz w:val="20"/>
        </w:rPr>
        <w:t>comprendida</w:t>
      </w:r>
      <w:r w:rsidR="000277C8" w:rsidRPr="008909A3">
        <w:rPr>
          <w:spacing w:val="-3"/>
          <w:sz w:val="20"/>
        </w:rPr>
        <w:t xml:space="preserve"> </w:t>
      </w:r>
      <w:r w:rsidR="000277C8" w:rsidRPr="008909A3">
        <w:rPr>
          <w:sz w:val="20"/>
        </w:rPr>
        <w:t>entre</w:t>
      </w:r>
      <w:r w:rsidR="000277C8" w:rsidRPr="008909A3">
        <w:rPr>
          <w:spacing w:val="-2"/>
          <w:sz w:val="20"/>
        </w:rPr>
        <w:t xml:space="preserve"> </w:t>
      </w:r>
      <w:r w:rsidR="00EC368F" w:rsidRPr="008909A3">
        <w:rPr>
          <w:sz w:val="20"/>
        </w:rPr>
        <w:t>3</w:t>
      </w:r>
      <w:r w:rsidR="000277C8" w:rsidRPr="008909A3">
        <w:rPr>
          <w:sz w:val="20"/>
        </w:rPr>
        <w:t>5</w:t>
      </w:r>
      <w:r w:rsidR="000277C8" w:rsidRPr="008909A3">
        <w:rPr>
          <w:spacing w:val="-2"/>
          <w:sz w:val="20"/>
        </w:rPr>
        <w:t xml:space="preserve"> </w:t>
      </w:r>
      <w:r w:rsidR="000277C8" w:rsidRPr="008909A3">
        <w:rPr>
          <w:sz w:val="20"/>
        </w:rPr>
        <w:t>y</w:t>
      </w:r>
      <w:r w:rsidR="000277C8" w:rsidRPr="008909A3">
        <w:rPr>
          <w:spacing w:val="-2"/>
          <w:sz w:val="20"/>
        </w:rPr>
        <w:t xml:space="preserve"> </w:t>
      </w:r>
      <w:r w:rsidR="00EC368F" w:rsidRPr="008909A3">
        <w:rPr>
          <w:sz w:val="20"/>
        </w:rPr>
        <w:t>39</w:t>
      </w:r>
      <w:r w:rsidR="000277C8" w:rsidRPr="008909A3">
        <w:rPr>
          <w:spacing w:val="-2"/>
          <w:sz w:val="20"/>
        </w:rPr>
        <w:t xml:space="preserve"> puntos.</w:t>
      </w:r>
    </w:p>
    <w:p w14:paraId="1837C6F5" w14:textId="164DFE85" w:rsidR="000277C8" w:rsidRPr="008909A3" w:rsidRDefault="006739F6" w:rsidP="00097E5A">
      <w:pPr>
        <w:pStyle w:val="Prrafodelista"/>
        <w:numPr>
          <w:ilvl w:val="2"/>
          <w:numId w:val="41"/>
        </w:numPr>
        <w:tabs>
          <w:tab w:val="left" w:pos="707"/>
        </w:tabs>
        <w:spacing w:before="240" w:after="240"/>
        <w:ind w:left="134" w:right="45" w:firstLine="292"/>
        <w:rPr>
          <w:sz w:val="20"/>
        </w:rPr>
      </w:pPr>
      <w:r w:rsidRPr="008909A3">
        <w:rPr>
          <w:sz w:val="20"/>
        </w:rPr>
        <w:t>Tramo 3: e</w:t>
      </w:r>
      <w:r w:rsidR="000277C8" w:rsidRPr="008909A3">
        <w:rPr>
          <w:sz w:val="20"/>
        </w:rPr>
        <w:t xml:space="preserve">l </w:t>
      </w:r>
      <w:r w:rsidR="0046756E" w:rsidRPr="008909A3">
        <w:rPr>
          <w:sz w:val="20"/>
        </w:rPr>
        <w:t>50</w:t>
      </w:r>
      <w:r w:rsidR="0096301A" w:rsidRPr="008909A3">
        <w:rPr>
          <w:sz w:val="20"/>
        </w:rPr>
        <w:t xml:space="preserve">% </w:t>
      </w:r>
      <w:r w:rsidR="00F9411B" w:rsidRPr="008909A3">
        <w:rPr>
          <w:sz w:val="20"/>
        </w:rPr>
        <w:t>del</w:t>
      </w:r>
      <w:r w:rsidR="00F9411B" w:rsidRPr="008909A3">
        <w:rPr>
          <w:spacing w:val="40"/>
          <w:sz w:val="20"/>
        </w:rPr>
        <w:t xml:space="preserve"> </w:t>
      </w:r>
      <w:r w:rsidR="00F9411B" w:rsidRPr="008909A3">
        <w:rPr>
          <w:sz w:val="20"/>
        </w:rPr>
        <w:t>importe</w:t>
      </w:r>
      <w:r w:rsidR="00F9411B" w:rsidRPr="008909A3">
        <w:rPr>
          <w:spacing w:val="40"/>
          <w:sz w:val="20"/>
        </w:rPr>
        <w:t xml:space="preserve"> </w:t>
      </w:r>
      <w:r w:rsidR="00F9411B" w:rsidRPr="008909A3">
        <w:rPr>
          <w:sz w:val="20"/>
        </w:rPr>
        <w:t>solicitado</w:t>
      </w:r>
      <w:r w:rsidR="00F9411B" w:rsidRPr="008909A3">
        <w:rPr>
          <w:spacing w:val="40"/>
          <w:sz w:val="20"/>
        </w:rPr>
        <w:t xml:space="preserve"> </w:t>
      </w:r>
      <w:r w:rsidR="00F9411B" w:rsidRPr="008909A3">
        <w:rPr>
          <w:sz w:val="20"/>
        </w:rPr>
        <w:t>a</w:t>
      </w:r>
      <w:r w:rsidR="00F9411B" w:rsidRPr="008909A3">
        <w:rPr>
          <w:spacing w:val="40"/>
          <w:sz w:val="20"/>
        </w:rPr>
        <w:t xml:space="preserve"> </w:t>
      </w:r>
      <w:r w:rsidR="00F9411B" w:rsidRPr="008909A3">
        <w:rPr>
          <w:sz w:val="20"/>
        </w:rPr>
        <w:t>las</w:t>
      </w:r>
      <w:r w:rsidR="00F9411B" w:rsidRPr="008909A3">
        <w:rPr>
          <w:spacing w:val="40"/>
          <w:sz w:val="20"/>
        </w:rPr>
        <w:t xml:space="preserve"> </w:t>
      </w:r>
      <w:r w:rsidR="00F9411B" w:rsidRPr="008909A3">
        <w:rPr>
          <w:sz w:val="20"/>
        </w:rPr>
        <w:t>solicitudes</w:t>
      </w:r>
      <w:r w:rsidR="00F9411B" w:rsidRPr="008909A3">
        <w:rPr>
          <w:spacing w:val="40"/>
          <w:sz w:val="20"/>
        </w:rPr>
        <w:t xml:space="preserve"> </w:t>
      </w:r>
      <w:r w:rsidR="00F9411B" w:rsidRPr="008909A3">
        <w:rPr>
          <w:sz w:val="20"/>
        </w:rPr>
        <w:t>que</w:t>
      </w:r>
      <w:r w:rsidR="00F9411B" w:rsidRPr="008909A3">
        <w:rPr>
          <w:spacing w:val="40"/>
          <w:sz w:val="20"/>
        </w:rPr>
        <w:t xml:space="preserve"> </w:t>
      </w:r>
      <w:r w:rsidR="00F9411B" w:rsidRPr="008909A3">
        <w:rPr>
          <w:sz w:val="20"/>
        </w:rPr>
        <w:t>hayan</w:t>
      </w:r>
      <w:r w:rsidR="00F9411B" w:rsidRPr="008909A3">
        <w:rPr>
          <w:spacing w:val="40"/>
          <w:sz w:val="20"/>
        </w:rPr>
        <w:t xml:space="preserve"> </w:t>
      </w:r>
      <w:r w:rsidR="00F9411B" w:rsidRPr="008909A3">
        <w:rPr>
          <w:sz w:val="20"/>
        </w:rPr>
        <w:t>obtenido</w:t>
      </w:r>
      <w:r w:rsidR="00F9411B" w:rsidRPr="008909A3">
        <w:rPr>
          <w:spacing w:val="40"/>
          <w:sz w:val="20"/>
        </w:rPr>
        <w:t xml:space="preserve"> </w:t>
      </w:r>
      <w:r w:rsidR="000277C8" w:rsidRPr="008909A3">
        <w:rPr>
          <w:sz w:val="20"/>
        </w:rPr>
        <w:t>una</w:t>
      </w:r>
      <w:r w:rsidR="000277C8" w:rsidRPr="008909A3">
        <w:rPr>
          <w:spacing w:val="-1"/>
          <w:sz w:val="20"/>
        </w:rPr>
        <w:t xml:space="preserve"> </w:t>
      </w:r>
      <w:r w:rsidR="000277C8" w:rsidRPr="008909A3">
        <w:rPr>
          <w:sz w:val="20"/>
        </w:rPr>
        <w:t>puntuación</w:t>
      </w:r>
      <w:r w:rsidR="000277C8" w:rsidRPr="008909A3">
        <w:rPr>
          <w:spacing w:val="-1"/>
          <w:sz w:val="20"/>
        </w:rPr>
        <w:t xml:space="preserve"> </w:t>
      </w:r>
      <w:r w:rsidR="000277C8" w:rsidRPr="008909A3">
        <w:rPr>
          <w:sz w:val="20"/>
        </w:rPr>
        <w:t>comprendida</w:t>
      </w:r>
      <w:r w:rsidR="000277C8" w:rsidRPr="008909A3">
        <w:rPr>
          <w:spacing w:val="-3"/>
          <w:sz w:val="20"/>
        </w:rPr>
        <w:t xml:space="preserve"> </w:t>
      </w:r>
      <w:r w:rsidR="000277C8" w:rsidRPr="008909A3">
        <w:rPr>
          <w:sz w:val="20"/>
        </w:rPr>
        <w:t>entre</w:t>
      </w:r>
      <w:r w:rsidR="000277C8" w:rsidRPr="008909A3">
        <w:rPr>
          <w:spacing w:val="-2"/>
          <w:sz w:val="20"/>
        </w:rPr>
        <w:t xml:space="preserve"> </w:t>
      </w:r>
      <w:r w:rsidR="00EC368F" w:rsidRPr="008909A3">
        <w:rPr>
          <w:sz w:val="20"/>
        </w:rPr>
        <w:t>25 y 34</w:t>
      </w:r>
      <w:r w:rsidR="000277C8" w:rsidRPr="008909A3">
        <w:rPr>
          <w:spacing w:val="-2"/>
          <w:sz w:val="20"/>
        </w:rPr>
        <w:t xml:space="preserve"> puntos.</w:t>
      </w:r>
    </w:p>
    <w:p w14:paraId="2ED85688" w14:textId="531A18D0" w:rsidR="000277C8" w:rsidRPr="008909A3" w:rsidRDefault="000277C8" w:rsidP="00097E5A">
      <w:pPr>
        <w:pStyle w:val="Prrafodelista"/>
        <w:tabs>
          <w:tab w:val="left" w:pos="993"/>
        </w:tabs>
        <w:spacing w:before="240" w:after="240" w:line="249" w:lineRule="auto"/>
        <w:ind w:right="45" w:firstLine="292"/>
        <w:rPr>
          <w:sz w:val="20"/>
        </w:rPr>
      </w:pPr>
      <w:r w:rsidRPr="008909A3">
        <w:rPr>
          <w:sz w:val="20"/>
        </w:rPr>
        <w:t xml:space="preserve">Para poder resultar beneficiario de la subvención de este apartado será necesario alcanzar en el proceso de valoración una puntuación mínima de </w:t>
      </w:r>
      <w:r w:rsidR="00AB204E" w:rsidRPr="008909A3">
        <w:rPr>
          <w:sz w:val="20"/>
        </w:rPr>
        <w:t>2</w:t>
      </w:r>
      <w:r w:rsidRPr="008909A3">
        <w:rPr>
          <w:sz w:val="20"/>
        </w:rPr>
        <w:t>5 puntos.</w:t>
      </w:r>
    </w:p>
    <w:p w14:paraId="3C7C7BB8" w14:textId="1F7F1FCA" w:rsidR="000277C8" w:rsidRPr="008909A3" w:rsidRDefault="000277C8" w:rsidP="00097E5A">
      <w:pPr>
        <w:pStyle w:val="Prrafodelista"/>
        <w:numPr>
          <w:ilvl w:val="1"/>
          <w:numId w:val="8"/>
        </w:numPr>
        <w:tabs>
          <w:tab w:val="left" w:pos="721"/>
        </w:tabs>
        <w:spacing w:before="240" w:after="240" w:line="249" w:lineRule="auto"/>
        <w:ind w:right="45" w:firstLine="292"/>
        <w:rPr>
          <w:sz w:val="20"/>
        </w:rPr>
      </w:pPr>
      <w:r w:rsidRPr="008909A3">
        <w:rPr>
          <w:sz w:val="20"/>
        </w:rPr>
        <w:t xml:space="preserve">Si en el proceso de asignación de subvenciones </w:t>
      </w:r>
      <w:r w:rsidR="00E8086A" w:rsidRPr="008909A3">
        <w:rPr>
          <w:sz w:val="20"/>
        </w:rPr>
        <w:t>hubiere</w:t>
      </w:r>
      <w:r w:rsidRPr="008909A3">
        <w:rPr>
          <w:sz w:val="20"/>
        </w:rPr>
        <w:t xml:space="preserve"> solicitudes </w:t>
      </w:r>
      <w:r w:rsidR="00E8086A" w:rsidRPr="008909A3">
        <w:rPr>
          <w:sz w:val="20"/>
        </w:rPr>
        <w:t>con</w:t>
      </w:r>
      <w:r w:rsidRPr="008909A3">
        <w:rPr>
          <w:sz w:val="20"/>
        </w:rPr>
        <w:t xml:space="preserve"> la misma puntuación, y no se dispusiera de crédito suficiente para aplicar a todas ellas el porcentaje que les correspondería por la puntuación obtenida, el porcentaje único a aplicar será el que agote el crédito disponible.</w:t>
      </w:r>
    </w:p>
    <w:p w14:paraId="0EA3134B" w14:textId="77777777" w:rsidR="000277C8" w:rsidRPr="008909A3" w:rsidRDefault="000277C8" w:rsidP="00097E5A">
      <w:pPr>
        <w:pStyle w:val="Prrafodelista"/>
        <w:numPr>
          <w:ilvl w:val="1"/>
          <w:numId w:val="8"/>
        </w:numPr>
        <w:tabs>
          <w:tab w:val="left" w:pos="730"/>
        </w:tabs>
        <w:spacing w:before="240" w:after="240" w:line="249" w:lineRule="auto"/>
        <w:ind w:right="45" w:firstLine="292"/>
        <w:rPr>
          <w:sz w:val="20"/>
        </w:rPr>
      </w:pPr>
      <w:r w:rsidRPr="008909A3">
        <w:rPr>
          <w:sz w:val="20"/>
        </w:rPr>
        <w:t>En el supuesto de que la cantidad solicitada fuese superior a los importes máximos señalados en el párrafo anterior, los porcentajes reseñados en el párrafo a) se aplicarán sobre dichos importes máximos.</w:t>
      </w:r>
    </w:p>
    <w:p w14:paraId="2127E8BC" w14:textId="46A8A636" w:rsidR="000277C8" w:rsidRPr="008909A3" w:rsidRDefault="000277C8" w:rsidP="00097E5A">
      <w:pPr>
        <w:pStyle w:val="Prrafodelista"/>
        <w:numPr>
          <w:ilvl w:val="1"/>
          <w:numId w:val="8"/>
        </w:numPr>
        <w:tabs>
          <w:tab w:val="left" w:pos="725"/>
        </w:tabs>
        <w:spacing w:before="240" w:after="240" w:line="249" w:lineRule="auto"/>
        <w:ind w:right="45" w:firstLine="292"/>
        <w:rPr>
          <w:sz w:val="20"/>
        </w:rPr>
      </w:pPr>
      <w:r w:rsidRPr="008909A3">
        <w:rPr>
          <w:sz w:val="20"/>
        </w:rPr>
        <w:lastRenderedPageBreak/>
        <w:t>Si al aplicar estos criterios de adjudicación resultara crédito sobrante, se destinará a incrementar el porcentaje a aplicar para el segundo (o en su caso, siguiente) tramo de puntuación hasta que se agote dicho crédito, respetando en todo caso el importe máximo de este tipo de subvención y sin que nunca pueda rebasarse el 100</w:t>
      </w:r>
      <w:r w:rsidR="0096301A" w:rsidRPr="008909A3">
        <w:rPr>
          <w:sz w:val="20"/>
        </w:rPr>
        <w:t xml:space="preserve">% </w:t>
      </w:r>
      <w:r w:rsidRPr="008909A3">
        <w:rPr>
          <w:sz w:val="20"/>
        </w:rPr>
        <w:t xml:space="preserve">de la cantidad </w:t>
      </w:r>
      <w:r w:rsidRPr="008909A3">
        <w:rPr>
          <w:spacing w:val="-2"/>
          <w:sz w:val="20"/>
        </w:rPr>
        <w:t>solicitada.</w:t>
      </w:r>
    </w:p>
    <w:p w14:paraId="13182886" w14:textId="77777777" w:rsidR="000277C8" w:rsidRPr="008909A3" w:rsidRDefault="000277C8" w:rsidP="00097E5A">
      <w:pPr>
        <w:pStyle w:val="Textoindependiente"/>
        <w:spacing w:before="240" w:after="240" w:line="249" w:lineRule="auto"/>
        <w:ind w:right="45" w:firstLine="292"/>
      </w:pPr>
      <w:r w:rsidRPr="008909A3">
        <w:t xml:space="preserve">Si aún sobrara crédito, se procederá de igual modo con el tercer y cuarto tramo de </w:t>
      </w:r>
      <w:r w:rsidRPr="008909A3">
        <w:rPr>
          <w:spacing w:val="-2"/>
        </w:rPr>
        <w:t>solicitudes.</w:t>
      </w:r>
    </w:p>
    <w:p w14:paraId="20D7674F" w14:textId="06E1459A" w:rsidR="000277C8" w:rsidRPr="008909A3" w:rsidRDefault="000277C8" w:rsidP="00097E5A">
      <w:pPr>
        <w:pStyle w:val="Prrafodelista"/>
        <w:numPr>
          <w:ilvl w:val="1"/>
          <w:numId w:val="8"/>
        </w:numPr>
        <w:tabs>
          <w:tab w:val="left" w:pos="714"/>
        </w:tabs>
        <w:spacing w:before="240" w:after="240" w:line="249" w:lineRule="auto"/>
        <w:ind w:right="45" w:firstLine="292"/>
        <w:rPr>
          <w:sz w:val="20"/>
        </w:rPr>
      </w:pPr>
      <w:r w:rsidRPr="008909A3">
        <w:rPr>
          <w:sz w:val="20"/>
        </w:rPr>
        <w:t xml:space="preserve">Para las actividades señaladas en el artículo </w:t>
      </w:r>
      <w:r w:rsidR="002C47D5" w:rsidRPr="008909A3">
        <w:rPr>
          <w:sz w:val="20"/>
        </w:rPr>
        <w:t>4.2</w:t>
      </w:r>
      <w:r w:rsidR="00EE7DCC" w:rsidRPr="008909A3">
        <w:rPr>
          <w:sz w:val="20"/>
        </w:rPr>
        <w:t>.</w:t>
      </w:r>
      <w:r w:rsidR="00316264" w:rsidRPr="008909A3">
        <w:rPr>
          <w:sz w:val="20"/>
        </w:rPr>
        <w:t>a)</w:t>
      </w:r>
      <w:r w:rsidR="002C47D5" w:rsidRPr="008909A3">
        <w:rPr>
          <w:sz w:val="20"/>
        </w:rPr>
        <w:t xml:space="preserve"> </w:t>
      </w:r>
      <w:r w:rsidR="00316264" w:rsidRPr="008909A3">
        <w:rPr>
          <w:sz w:val="20"/>
        </w:rPr>
        <w:t>apartados</w:t>
      </w:r>
      <w:r w:rsidR="002C47D5" w:rsidRPr="008909A3">
        <w:rPr>
          <w:sz w:val="20"/>
        </w:rPr>
        <w:t xml:space="preserve"> </w:t>
      </w:r>
      <w:r w:rsidR="00316264" w:rsidRPr="008909A3">
        <w:rPr>
          <w:sz w:val="20"/>
        </w:rPr>
        <w:t>1º</w:t>
      </w:r>
      <w:r w:rsidR="002C47D5" w:rsidRPr="008909A3">
        <w:rPr>
          <w:sz w:val="20"/>
        </w:rPr>
        <w:t xml:space="preserve"> y </w:t>
      </w:r>
      <w:r w:rsidR="00316264" w:rsidRPr="008909A3">
        <w:rPr>
          <w:sz w:val="20"/>
        </w:rPr>
        <w:t>2º</w:t>
      </w:r>
      <w:r w:rsidRPr="008909A3">
        <w:rPr>
          <w:sz w:val="20"/>
        </w:rPr>
        <w:t>, el importe máximo de la subvención a conceder será de 1</w:t>
      </w:r>
      <w:r w:rsidR="008A532C" w:rsidRPr="008909A3">
        <w:rPr>
          <w:sz w:val="20"/>
        </w:rPr>
        <w:t>65</w:t>
      </w:r>
      <w:r w:rsidRPr="008909A3">
        <w:rPr>
          <w:sz w:val="20"/>
        </w:rPr>
        <w:t>.000 euros, y para las actividades señaladas en el</w:t>
      </w:r>
      <w:r w:rsidRPr="008909A3">
        <w:rPr>
          <w:spacing w:val="40"/>
          <w:sz w:val="20"/>
        </w:rPr>
        <w:t xml:space="preserve"> </w:t>
      </w:r>
      <w:r w:rsidRPr="008909A3">
        <w:rPr>
          <w:sz w:val="20"/>
        </w:rPr>
        <w:t xml:space="preserve">artículo </w:t>
      </w:r>
      <w:r w:rsidR="002C47D5" w:rsidRPr="008909A3">
        <w:rPr>
          <w:sz w:val="20"/>
        </w:rPr>
        <w:t>4.2</w:t>
      </w:r>
      <w:r w:rsidR="00EE7DCC" w:rsidRPr="008909A3">
        <w:rPr>
          <w:sz w:val="20"/>
        </w:rPr>
        <w:t>.</w:t>
      </w:r>
      <w:r w:rsidR="00316264" w:rsidRPr="008909A3">
        <w:rPr>
          <w:sz w:val="20"/>
        </w:rPr>
        <w:t>a)</w:t>
      </w:r>
      <w:r w:rsidR="00BF1828" w:rsidRPr="008909A3">
        <w:rPr>
          <w:sz w:val="20"/>
        </w:rPr>
        <w:t xml:space="preserve"> apartados</w:t>
      </w:r>
      <w:r w:rsidR="002C47D5" w:rsidRPr="008909A3">
        <w:rPr>
          <w:sz w:val="20"/>
        </w:rPr>
        <w:t xml:space="preserve"> </w:t>
      </w:r>
      <w:r w:rsidR="00316264" w:rsidRPr="008909A3">
        <w:rPr>
          <w:sz w:val="20"/>
        </w:rPr>
        <w:t>3º</w:t>
      </w:r>
      <w:r w:rsidR="002C47D5" w:rsidRPr="008909A3">
        <w:rPr>
          <w:sz w:val="20"/>
        </w:rPr>
        <w:t xml:space="preserve">, </w:t>
      </w:r>
      <w:r w:rsidR="00316264" w:rsidRPr="008909A3">
        <w:rPr>
          <w:sz w:val="20"/>
        </w:rPr>
        <w:t>4º</w:t>
      </w:r>
      <w:r w:rsidR="002C47D5" w:rsidRPr="008909A3">
        <w:rPr>
          <w:sz w:val="20"/>
        </w:rPr>
        <w:t xml:space="preserve"> y </w:t>
      </w:r>
      <w:r w:rsidR="00316264" w:rsidRPr="008909A3">
        <w:rPr>
          <w:sz w:val="20"/>
        </w:rPr>
        <w:t>5º</w:t>
      </w:r>
      <w:r w:rsidRPr="008909A3">
        <w:rPr>
          <w:sz w:val="20"/>
        </w:rPr>
        <w:t xml:space="preserve"> el importe máximo de la subvención a conceder será de 5</w:t>
      </w:r>
      <w:r w:rsidR="008A532C" w:rsidRPr="008909A3">
        <w:rPr>
          <w:sz w:val="20"/>
        </w:rPr>
        <w:t>5</w:t>
      </w:r>
      <w:r w:rsidRPr="008909A3">
        <w:rPr>
          <w:sz w:val="20"/>
        </w:rPr>
        <w:t>.000 euros.</w:t>
      </w:r>
    </w:p>
    <w:p w14:paraId="02A3183F" w14:textId="0742F86E" w:rsidR="000277C8" w:rsidRPr="008909A3" w:rsidRDefault="000277C8" w:rsidP="00097E5A">
      <w:pPr>
        <w:pStyle w:val="Prrafodelista"/>
        <w:numPr>
          <w:ilvl w:val="1"/>
          <w:numId w:val="8"/>
        </w:numPr>
        <w:tabs>
          <w:tab w:val="left" w:pos="744"/>
        </w:tabs>
        <w:spacing w:before="240" w:after="240" w:line="249" w:lineRule="auto"/>
        <w:ind w:right="45" w:firstLine="292"/>
        <w:rPr>
          <w:sz w:val="20"/>
        </w:rPr>
      </w:pPr>
      <w:r w:rsidRPr="008909A3">
        <w:rPr>
          <w:sz w:val="20"/>
        </w:rPr>
        <w:t>En todo caso</w:t>
      </w:r>
      <w:r w:rsidR="00EC59A5" w:rsidRPr="008909A3">
        <w:rPr>
          <w:sz w:val="20"/>
        </w:rPr>
        <w:t>,</w:t>
      </w:r>
      <w:r w:rsidRPr="008909A3">
        <w:rPr>
          <w:sz w:val="20"/>
        </w:rPr>
        <w:t xml:space="preserve"> la entidad beneficiaria deberá contribuir a sufragar los costes de la actividad con, al menos, una cuantía que será la resultante de aplicar el 15</w:t>
      </w:r>
      <w:r w:rsidR="0096301A" w:rsidRPr="008909A3">
        <w:rPr>
          <w:sz w:val="20"/>
        </w:rPr>
        <w:t xml:space="preserve">% </w:t>
      </w:r>
      <w:r w:rsidRPr="008909A3">
        <w:rPr>
          <w:sz w:val="20"/>
        </w:rPr>
        <w:t>al coste total de la actividad.</w:t>
      </w:r>
    </w:p>
    <w:p w14:paraId="3A44CD1A" w14:textId="02C69572" w:rsidR="003A5C42" w:rsidRPr="008909A3" w:rsidRDefault="003A5C42" w:rsidP="00097E5A">
      <w:pPr>
        <w:pStyle w:val="Prrafodelista"/>
        <w:numPr>
          <w:ilvl w:val="1"/>
          <w:numId w:val="8"/>
        </w:numPr>
        <w:tabs>
          <w:tab w:val="left" w:pos="744"/>
        </w:tabs>
        <w:spacing w:before="240" w:after="240" w:line="249" w:lineRule="auto"/>
        <w:ind w:right="45" w:firstLine="292"/>
        <w:rPr>
          <w:sz w:val="20"/>
        </w:rPr>
      </w:pPr>
      <w:r w:rsidRPr="008909A3">
        <w:rPr>
          <w:sz w:val="20"/>
        </w:rPr>
        <w:t>La convocatoria fijará los créditos asignados a cada tipo de entidades beneficiarias, según la clasificación establecida en el artículo 2.1 a) de la presente Orden</w:t>
      </w:r>
      <w:r w:rsidR="00107B86" w:rsidRPr="008909A3">
        <w:rPr>
          <w:sz w:val="20"/>
        </w:rPr>
        <w:t>.</w:t>
      </w:r>
    </w:p>
    <w:p w14:paraId="45E5D47F" w14:textId="04A6AD6F" w:rsidR="000277C8" w:rsidRPr="008909A3" w:rsidRDefault="000277C8" w:rsidP="00097E5A">
      <w:pPr>
        <w:pStyle w:val="Prrafodelista"/>
        <w:numPr>
          <w:ilvl w:val="0"/>
          <w:numId w:val="8"/>
        </w:numPr>
        <w:ind w:right="45" w:firstLine="292"/>
        <w:rPr>
          <w:sz w:val="20"/>
        </w:rPr>
      </w:pPr>
      <w:r w:rsidRPr="008909A3">
        <w:rPr>
          <w:sz w:val="20"/>
        </w:rPr>
        <w:t>La</w:t>
      </w:r>
      <w:r w:rsidRPr="008909A3">
        <w:rPr>
          <w:spacing w:val="-1"/>
          <w:sz w:val="20"/>
        </w:rPr>
        <w:t xml:space="preserve"> </w:t>
      </w:r>
      <w:r w:rsidRPr="008909A3">
        <w:rPr>
          <w:sz w:val="20"/>
        </w:rPr>
        <w:t>determinación</w:t>
      </w:r>
      <w:r w:rsidRPr="008909A3">
        <w:rPr>
          <w:spacing w:val="-1"/>
          <w:sz w:val="20"/>
        </w:rPr>
        <w:t xml:space="preserve"> </w:t>
      </w:r>
      <w:r w:rsidRPr="008909A3">
        <w:rPr>
          <w:sz w:val="20"/>
        </w:rPr>
        <w:t>de</w:t>
      </w:r>
      <w:r w:rsidRPr="008909A3">
        <w:rPr>
          <w:spacing w:val="-1"/>
          <w:sz w:val="20"/>
        </w:rPr>
        <w:t xml:space="preserve"> </w:t>
      </w:r>
      <w:r w:rsidRPr="008909A3">
        <w:rPr>
          <w:sz w:val="20"/>
        </w:rPr>
        <w:t>las</w:t>
      </w:r>
      <w:r w:rsidRPr="008909A3">
        <w:rPr>
          <w:spacing w:val="-1"/>
          <w:sz w:val="20"/>
        </w:rPr>
        <w:t xml:space="preserve"> </w:t>
      </w:r>
      <w:r w:rsidRPr="008909A3">
        <w:rPr>
          <w:sz w:val="20"/>
        </w:rPr>
        <w:t>cuantías</w:t>
      </w:r>
      <w:r w:rsidRPr="008909A3">
        <w:rPr>
          <w:spacing w:val="-1"/>
          <w:sz w:val="20"/>
        </w:rPr>
        <w:t xml:space="preserve"> </w:t>
      </w:r>
      <w:r w:rsidRPr="008909A3">
        <w:rPr>
          <w:sz w:val="20"/>
        </w:rPr>
        <w:t>individualizadas</w:t>
      </w:r>
      <w:r w:rsidRPr="008909A3">
        <w:rPr>
          <w:spacing w:val="-1"/>
          <w:sz w:val="20"/>
        </w:rPr>
        <w:t xml:space="preserve"> </w:t>
      </w:r>
      <w:r w:rsidRPr="008909A3">
        <w:rPr>
          <w:sz w:val="20"/>
        </w:rPr>
        <w:t>de</w:t>
      </w:r>
      <w:r w:rsidRPr="008909A3">
        <w:rPr>
          <w:spacing w:val="-1"/>
          <w:sz w:val="20"/>
        </w:rPr>
        <w:t xml:space="preserve"> </w:t>
      </w:r>
      <w:r w:rsidRPr="008909A3">
        <w:rPr>
          <w:sz w:val="20"/>
        </w:rPr>
        <w:t>las</w:t>
      </w:r>
      <w:r w:rsidRPr="008909A3">
        <w:rPr>
          <w:spacing w:val="-1"/>
          <w:sz w:val="20"/>
        </w:rPr>
        <w:t xml:space="preserve"> </w:t>
      </w:r>
      <w:r w:rsidRPr="008909A3">
        <w:rPr>
          <w:sz w:val="20"/>
        </w:rPr>
        <w:t>subvenciones</w:t>
      </w:r>
      <w:r w:rsidRPr="008909A3">
        <w:rPr>
          <w:spacing w:val="-1"/>
          <w:sz w:val="20"/>
        </w:rPr>
        <w:t xml:space="preserve"> </w:t>
      </w:r>
      <w:r w:rsidR="005B3CEC" w:rsidRPr="008909A3">
        <w:rPr>
          <w:sz w:val="20"/>
        </w:rPr>
        <w:t>de la línea 2 para sufragar parcialmente</w:t>
      </w:r>
      <w:r w:rsidR="005B3CEC" w:rsidRPr="008909A3">
        <w:rPr>
          <w:spacing w:val="21"/>
          <w:sz w:val="20"/>
          <w:szCs w:val="20"/>
        </w:rPr>
        <w:t xml:space="preserve"> </w:t>
      </w:r>
      <w:r w:rsidRPr="008909A3">
        <w:rPr>
          <w:sz w:val="20"/>
        </w:rPr>
        <w:t>los</w:t>
      </w:r>
      <w:r w:rsidRPr="008909A3">
        <w:rPr>
          <w:spacing w:val="-1"/>
          <w:sz w:val="20"/>
        </w:rPr>
        <w:t xml:space="preserve"> </w:t>
      </w:r>
      <w:r w:rsidRPr="008909A3">
        <w:rPr>
          <w:sz w:val="20"/>
        </w:rPr>
        <w:t>gastos de funcionamiento</w:t>
      </w:r>
      <w:r w:rsidR="00575147" w:rsidRPr="008909A3">
        <w:rPr>
          <w:sz w:val="20"/>
        </w:rPr>
        <w:t>,</w:t>
      </w:r>
      <w:r w:rsidRPr="008909A3">
        <w:rPr>
          <w:sz w:val="20"/>
        </w:rPr>
        <w:t xml:space="preserve"> establecidos en el artículo 4.2</w:t>
      </w:r>
      <w:r w:rsidR="00316264" w:rsidRPr="008909A3">
        <w:rPr>
          <w:sz w:val="20"/>
        </w:rPr>
        <w:t xml:space="preserve"> b)</w:t>
      </w:r>
      <w:r w:rsidR="00575147" w:rsidRPr="008909A3">
        <w:rPr>
          <w:sz w:val="20"/>
        </w:rPr>
        <w:t>,</w:t>
      </w:r>
      <w:r w:rsidR="00316264" w:rsidRPr="008909A3">
        <w:rPr>
          <w:sz w:val="20"/>
        </w:rPr>
        <w:t xml:space="preserve"> </w:t>
      </w:r>
      <w:r w:rsidRPr="008909A3">
        <w:rPr>
          <w:sz w:val="20"/>
        </w:rPr>
        <w:t xml:space="preserve">se realizará teniendo en cuenta lo siguiente: </w:t>
      </w:r>
    </w:p>
    <w:p w14:paraId="1D15DB0A" w14:textId="2E5C40D6" w:rsidR="000277C8" w:rsidRPr="008909A3" w:rsidRDefault="000277C8" w:rsidP="00097E5A">
      <w:pPr>
        <w:spacing w:before="180" w:after="180" w:line="250" w:lineRule="auto"/>
        <w:ind w:left="134" w:right="45" w:firstLine="292"/>
        <w:jc w:val="both"/>
        <w:rPr>
          <w:sz w:val="20"/>
        </w:rPr>
      </w:pPr>
      <w:r w:rsidRPr="008909A3">
        <w:rPr>
          <w:sz w:val="20"/>
        </w:rPr>
        <w:t>La convocatoria fijará los créditos asignados a cada tipo de entidades beneficiarias, según la clasificación establecida en el artículo 2.1</w:t>
      </w:r>
      <w:r w:rsidR="00F34CA7" w:rsidRPr="008909A3">
        <w:rPr>
          <w:sz w:val="20"/>
        </w:rPr>
        <w:t xml:space="preserve"> </w:t>
      </w:r>
      <w:r w:rsidRPr="008909A3">
        <w:rPr>
          <w:sz w:val="20"/>
        </w:rPr>
        <w:t>b</w:t>
      </w:r>
      <w:r w:rsidR="00F34CA7" w:rsidRPr="008909A3">
        <w:rPr>
          <w:sz w:val="20"/>
        </w:rPr>
        <w:t>)</w:t>
      </w:r>
      <w:r w:rsidRPr="008909A3">
        <w:rPr>
          <w:sz w:val="20"/>
        </w:rPr>
        <w:t xml:space="preserve"> de la presente Orden. El crédito asignado a cada tipo de entidad se distribuirá </w:t>
      </w:r>
      <w:r w:rsidR="001A7637" w:rsidRPr="001A7637">
        <w:rPr>
          <w:sz w:val="20"/>
        </w:rPr>
        <w:t xml:space="preserve">entre las entidades que conforman cada grupo </w:t>
      </w:r>
      <w:r w:rsidRPr="008909A3">
        <w:rPr>
          <w:sz w:val="20"/>
        </w:rPr>
        <w:t xml:space="preserve">en proporción </w:t>
      </w:r>
      <w:r w:rsidR="00FC397B" w:rsidRPr="008909A3">
        <w:rPr>
          <w:sz w:val="20"/>
        </w:rPr>
        <w:t>a</w:t>
      </w:r>
      <w:r w:rsidRPr="008909A3">
        <w:rPr>
          <w:sz w:val="20"/>
        </w:rPr>
        <w:t xml:space="preserve"> la puntuación obtenida por aplicación de los criterios de valoración recogidos en el artículo 5.2 de esta Orden.</w:t>
      </w:r>
    </w:p>
    <w:p w14:paraId="255B1EFA" w14:textId="57A19A8E" w:rsidR="00C01375" w:rsidRPr="008909A3" w:rsidRDefault="00C01375" w:rsidP="00097E5A">
      <w:pPr>
        <w:pStyle w:val="Textoindependiente"/>
        <w:spacing w:before="240" w:after="240" w:line="249" w:lineRule="auto"/>
        <w:ind w:right="45" w:firstLine="292"/>
      </w:pPr>
      <w:r w:rsidRPr="008909A3">
        <w:t>El importe de la subvención otorgada, después de aplicados los porcentajes que en su caso corresponda, no podrá ser inferior a:</w:t>
      </w:r>
    </w:p>
    <w:p w14:paraId="6D9FC46C" w14:textId="643BFDD8" w:rsidR="000277C8" w:rsidRPr="008909A3" w:rsidRDefault="000277C8" w:rsidP="00097E5A">
      <w:pPr>
        <w:pStyle w:val="Prrafodelista"/>
        <w:numPr>
          <w:ilvl w:val="1"/>
          <w:numId w:val="8"/>
        </w:numPr>
        <w:tabs>
          <w:tab w:val="left" w:pos="738"/>
        </w:tabs>
        <w:spacing w:before="240" w:after="240" w:line="249" w:lineRule="auto"/>
        <w:ind w:right="45" w:firstLine="292"/>
        <w:rPr>
          <w:sz w:val="20"/>
        </w:rPr>
      </w:pPr>
      <w:r w:rsidRPr="008909A3">
        <w:rPr>
          <w:sz w:val="20"/>
        </w:rPr>
        <w:t xml:space="preserve">30.000 euros para </w:t>
      </w:r>
      <w:r w:rsidR="00055FBA" w:rsidRPr="008909A3">
        <w:rPr>
          <w:sz w:val="20"/>
        </w:rPr>
        <w:t>los</w:t>
      </w:r>
      <w:r w:rsidRPr="008909A3">
        <w:rPr>
          <w:sz w:val="20"/>
        </w:rPr>
        <w:t xml:space="preserve"> entes representativos de la economía social que integren a asociaciones de ámbito estatal de cooperativas</w:t>
      </w:r>
      <w:r w:rsidR="00C01375" w:rsidRPr="008909A3">
        <w:rPr>
          <w:sz w:val="20"/>
        </w:rPr>
        <w:t xml:space="preserve">, </w:t>
      </w:r>
      <w:r w:rsidRPr="008909A3">
        <w:rPr>
          <w:sz w:val="20"/>
        </w:rPr>
        <w:t>de sociedades laborales</w:t>
      </w:r>
      <w:r w:rsidR="00C01375" w:rsidRPr="008909A3">
        <w:rPr>
          <w:sz w:val="20"/>
        </w:rPr>
        <w:t>, de empresas de inserción y de centros especiales de empleo de iniciativa social.</w:t>
      </w:r>
    </w:p>
    <w:p w14:paraId="253F4851" w14:textId="110B24C3" w:rsidR="000277C8" w:rsidRPr="008909A3" w:rsidRDefault="000277C8" w:rsidP="00097E5A">
      <w:pPr>
        <w:pStyle w:val="Prrafodelista"/>
        <w:numPr>
          <w:ilvl w:val="1"/>
          <w:numId w:val="8"/>
        </w:numPr>
        <w:tabs>
          <w:tab w:val="left" w:pos="702"/>
        </w:tabs>
        <w:spacing w:before="240" w:after="240" w:line="249" w:lineRule="auto"/>
        <w:ind w:right="45" w:firstLine="292"/>
        <w:rPr>
          <w:sz w:val="20"/>
        </w:rPr>
      </w:pPr>
      <w:r w:rsidRPr="008909A3">
        <w:rPr>
          <w:sz w:val="20"/>
        </w:rPr>
        <w:t xml:space="preserve">15.000 euros para aquellas entidades, de las previstas en el párrafo anterior, que solo justifiquen gastos de las letras c) a </w:t>
      </w:r>
      <w:r w:rsidR="00BF1828" w:rsidRPr="008909A3">
        <w:rPr>
          <w:sz w:val="20"/>
        </w:rPr>
        <w:t>k</w:t>
      </w:r>
      <w:r w:rsidRPr="008909A3">
        <w:rPr>
          <w:sz w:val="20"/>
        </w:rPr>
        <w:t>) del artículo 1</w:t>
      </w:r>
      <w:r w:rsidR="00575147" w:rsidRPr="008909A3">
        <w:rPr>
          <w:sz w:val="20"/>
        </w:rPr>
        <w:t>4</w:t>
      </w:r>
      <w:r w:rsidRPr="008909A3">
        <w:rPr>
          <w:sz w:val="20"/>
        </w:rPr>
        <w:t>.2.</w:t>
      </w:r>
    </w:p>
    <w:p w14:paraId="3CCD8D28" w14:textId="4544066F" w:rsidR="003C568D" w:rsidRPr="008909A3" w:rsidRDefault="003C568D" w:rsidP="00097E5A">
      <w:pPr>
        <w:pStyle w:val="Estilo1"/>
        <w:ind w:right="45" w:firstLine="292"/>
        <w:rPr>
          <w:spacing w:val="49"/>
        </w:rPr>
      </w:pPr>
      <w:bookmarkStart w:id="26" w:name="_Toc160526952"/>
      <w:r w:rsidRPr="008909A3">
        <w:t>Artículo</w:t>
      </w:r>
      <w:r w:rsidRPr="008909A3">
        <w:rPr>
          <w:spacing w:val="-3"/>
        </w:rPr>
        <w:t xml:space="preserve"> </w:t>
      </w:r>
      <w:r w:rsidRPr="008909A3">
        <w:t>7.</w:t>
      </w:r>
      <w:r w:rsidRPr="008909A3">
        <w:rPr>
          <w:spacing w:val="49"/>
        </w:rPr>
        <w:t xml:space="preserve"> </w:t>
      </w:r>
      <w:r w:rsidRPr="009C205C">
        <w:rPr>
          <w:b w:val="0"/>
          <w:bCs/>
          <w:i/>
          <w:iCs/>
        </w:rPr>
        <w:t>Forma y plazo de presentación de solicitudes.</w:t>
      </w:r>
      <w:bookmarkEnd w:id="26"/>
      <w:r w:rsidRPr="008909A3">
        <w:rPr>
          <w:spacing w:val="49"/>
        </w:rPr>
        <w:t xml:space="preserve"> </w:t>
      </w:r>
    </w:p>
    <w:p w14:paraId="6BEF4353" w14:textId="77777777" w:rsidR="00AA1155" w:rsidRPr="008909A3" w:rsidRDefault="00A776FC" w:rsidP="00097E5A">
      <w:pPr>
        <w:pStyle w:val="Prrafodelista"/>
        <w:numPr>
          <w:ilvl w:val="0"/>
          <w:numId w:val="6"/>
        </w:numPr>
        <w:tabs>
          <w:tab w:val="left" w:pos="714"/>
        </w:tabs>
        <w:spacing w:before="240" w:after="240" w:line="249" w:lineRule="auto"/>
        <w:ind w:right="45" w:firstLine="292"/>
        <w:rPr>
          <w:sz w:val="20"/>
        </w:rPr>
      </w:pPr>
      <w:r w:rsidRPr="008909A3">
        <w:rPr>
          <w:sz w:val="20"/>
        </w:rPr>
        <w:t>Las solicitudes deberán formalizarse en el modelo normalizado que establezca la convocatoria, y habrán de acompañarse de la</w:t>
      </w:r>
      <w:r w:rsidRPr="008909A3">
        <w:rPr>
          <w:spacing w:val="40"/>
          <w:sz w:val="20"/>
        </w:rPr>
        <w:t xml:space="preserve"> </w:t>
      </w:r>
      <w:r w:rsidRPr="008909A3">
        <w:rPr>
          <w:sz w:val="20"/>
        </w:rPr>
        <w:t xml:space="preserve">documentación que se señale en la misma. </w:t>
      </w:r>
    </w:p>
    <w:p w14:paraId="04F5C1F3" w14:textId="7C940B0A" w:rsidR="00A776FC" w:rsidRPr="008909A3" w:rsidRDefault="00B32167" w:rsidP="00097E5A">
      <w:pPr>
        <w:pStyle w:val="Prrafodelista"/>
        <w:numPr>
          <w:ilvl w:val="0"/>
          <w:numId w:val="6"/>
        </w:numPr>
        <w:tabs>
          <w:tab w:val="left" w:pos="714"/>
        </w:tabs>
        <w:spacing w:before="240" w:after="240" w:line="249" w:lineRule="auto"/>
        <w:ind w:right="45" w:firstLine="292"/>
        <w:rPr>
          <w:sz w:val="20"/>
        </w:rPr>
      </w:pPr>
      <w:r w:rsidRPr="008909A3">
        <w:rPr>
          <w:sz w:val="20"/>
        </w:rPr>
        <w:t xml:space="preserve">Los solicitantes </w:t>
      </w:r>
      <w:r w:rsidR="003D1514" w:rsidRPr="008909A3">
        <w:rPr>
          <w:sz w:val="20"/>
        </w:rPr>
        <w:t>podrán</w:t>
      </w:r>
      <w:r w:rsidRPr="008909A3">
        <w:rPr>
          <w:sz w:val="20"/>
        </w:rPr>
        <w:t xml:space="preserve"> no presentar documentos que ya han sido aportados en convocatorias anteriores </w:t>
      </w:r>
      <w:r w:rsidR="00A275A2" w:rsidRPr="008909A3">
        <w:rPr>
          <w:sz w:val="20"/>
        </w:rPr>
        <w:t>de las</w:t>
      </w:r>
      <w:r w:rsidRPr="008909A3">
        <w:rPr>
          <w:sz w:val="20"/>
        </w:rPr>
        <w:t xml:space="preserve"> subvenciones </w:t>
      </w:r>
      <w:r w:rsidR="00A275A2" w:rsidRPr="008909A3">
        <w:rPr>
          <w:sz w:val="20"/>
        </w:rPr>
        <w:t>para las</w:t>
      </w:r>
      <w:r w:rsidRPr="008909A3">
        <w:rPr>
          <w:sz w:val="20"/>
        </w:rPr>
        <w:t xml:space="preserve"> actividades de promoción de la economía social y de la responsabilidad social de las empresas y para sufragar los gastos de funcionamiento de los entes representativos de la economía social de ámbito estatal.</w:t>
      </w:r>
    </w:p>
    <w:p w14:paraId="67DA6729" w14:textId="5D1CF357" w:rsidR="00A275A2" w:rsidRPr="008909A3" w:rsidRDefault="00A275A2" w:rsidP="00097E5A">
      <w:pPr>
        <w:pStyle w:val="Prrafodelista"/>
        <w:tabs>
          <w:tab w:val="left" w:pos="714"/>
        </w:tabs>
        <w:spacing w:before="240" w:after="240" w:line="249" w:lineRule="auto"/>
        <w:ind w:right="45" w:firstLine="292"/>
        <w:rPr>
          <w:sz w:val="20"/>
        </w:rPr>
      </w:pPr>
      <w:r w:rsidRPr="008909A3">
        <w:rPr>
          <w:sz w:val="20"/>
        </w:rPr>
        <w:t xml:space="preserve">No </w:t>
      </w:r>
      <w:proofErr w:type="gramStart"/>
      <w:r w:rsidRPr="008909A3">
        <w:rPr>
          <w:sz w:val="20"/>
        </w:rPr>
        <w:t>obstante</w:t>
      </w:r>
      <w:proofErr w:type="gramEnd"/>
      <w:r w:rsidRPr="008909A3">
        <w:rPr>
          <w:sz w:val="20"/>
        </w:rPr>
        <w:t xml:space="preserve"> la anterior, el órgano responsable podrá requerir</w:t>
      </w:r>
      <w:r w:rsidR="007F194E" w:rsidRPr="008909A3">
        <w:rPr>
          <w:sz w:val="20"/>
        </w:rPr>
        <w:t>, en los términos previstos en el apartado 6 del presente artículo,</w:t>
      </w:r>
      <w:r w:rsidRPr="008909A3">
        <w:rPr>
          <w:sz w:val="20"/>
        </w:rPr>
        <w:t xml:space="preserve"> la documentación que estime necesaria para da por completa la solicitud</w:t>
      </w:r>
      <w:r w:rsidR="007F194E" w:rsidRPr="008909A3">
        <w:rPr>
          <w:sz w:val="20"/>
        </w:rPr>
        <w:t xml:space="preserve">. </w:t>
      </w:r>
    </w:p>
    <w:p w14:paraId="631E36EE" w14:textId="77777777" w:rsidR="00A776FC" w:rsidRPr="008909A3" w:rsidRDefault="00A776FC" w:rsidP="00097E5A">
      <w:pPr>
        <w:pStyle w:val="Prrafodelista"/>
        <w:numPr>
          <w:ilvl w:val="0"/>
          <w:numId w:val="6"/>
        </w:numPr>
        <w:tabs>
          <w:tab w:val="left" w:pos="717"/>
        </w:tabs>
        <w:spacing w:before="240" w:after="240" w:line="249" w:lineRule="auto"/>
        <w:ind w:right="45" w:firstLine="292"/>
        <w:rPr>
          <w:sz w:val="20"/>
          <w:szCs w:val="20"/>
        </w:rPr>
      </w:pPr>
      <w:r w:rsidRPr="008909A3">
        <w:rPr>
          <w:sz w:val="20"/>
        </w:rPr>
        <w:lastRenderedPageBreak/>
        <w:t xml:space="preserve">Las solicitudes estarán dirigidas a la Dirección General de la Economía Social y de la Responsabilidad Social de las Empresas y, deberán presentarse en la sede electrónica   del   Ministerio   de   Trabajo y Economía Social:   https:// sede.empleoyseguridadsocial.gob.es/es/sede_electronica/index.htm, mediante firma a través de </w:t>
      </w:r>
      <w:proofErr w:type="gramStart"/>
      <w:r w:rsidRPr="008909A3">
        <w:rPr>
          <w:sz w:val="20"/>
        </w:rPr>
        <w:t xml:space="preserve">DNI </w:t>
      </w:r>
      <w:r w:rsidRPr="008909A3">
        <w:rPr>
          <w:sz w:val="20"/>
          <w:szCs w:val="20"/>
        </w:rPr>
        <w:t>electrónico o un certificado electrónico</w:t>
      </w:r>
      <w:proofErr w:type="gramEnd"/>
      <w:r w:rsidRPr="008909A3">
        <w:rPr>
          <w:sz w:val="20"/>
          <w:szCs w:val="20"/>
        </w:rPr>
        <w:t xml:space="preserve"> de otra autoridad de certificación reconocida, de acuerdo con la información publicada en la misma sede.</w:t>
      </w:r>
    </w:p>
    <w:p w14:paraId="192E3662" w14:textId="77777777" w:rsidR="00A776FC" w:rsidRPr="008909A3" w:rsidRDefault="00A776FC" w:rsidP="00097E5A">
      <w:pPr>
        <w:pStyle w:val="Prrafodelista"/>
        <w:numPr>
          <w:ilvl w:val="0"/>
          <w:numId w:val="6"/>
        </w:numPr>
        <w:tabs>
          <w:tab w:val="left" w:pos="717"/>
        </w:tabs>
        <w:spacing w:before="240" w:after="240" w:line="249" w:lineRule="auto"/>
        <w:ind w:right="45" w:firstLine="292"/>
        <w:rPr>
          <w:sz w:val="20"/>
          <w:szCs w:val="20"/>
        </w:rPr>
      </w:pPr>
      <w:r w:rsidRPr="008909A3">
        <w:rPr>
          <w:sz w:val="20"/>
          <w:szCs w:val="20"/>
        </w:rPr>
        <w:t>La solicitud de subvención se presentará con firma electrónica de la persona que tenga poder de representación suficiente.</w:t>
      </w:r>
    </w:p>
    <w:p w14:paraId="1CE912FD" w14:textId="77777777" w:rsidR="00A776FC" w:rsidRPr="008909A3" w:rsidRDefault="00A776FC" w:rsidP="00097E5A">
      <w:pPr>
        <w:pStyle w:val="Prrafodelista"/>
        <w:tabs>
          <w:tab w:val="left" w:pos="717"/>
        </w:tabs>
        <w:spacing w:before="240" w:after="240" w:line="249" w:lineRule="auto"/>
        <w:ind w:right="45" w:firstLine="292"/>
        <w:rPr>
          <w:sz w:val="20"/>
          <w:szCs w:val="20"/>
        </w:rPr>
      </w:pPr>
      <w:r w:rsidRPr="008909A3">
        <w:rPr>
          <w:sz w:val="20"/>
          <w:szCs w:val="20"/>
        </w:rPr>
        <w:t>En el caso de representación mancomunada, deberá aportarse, asimismo, una copia digitalizada de la solicitud firmada electrónicamente por cada uno de los representantes mancomunados.</w:t>
      </w:r>
    </w:p>
    <w:p w14:paraId="348A2F08" w14:textId="77777777" w:rsidR="00A776FC" w:rsidRPr="008909A3" w:rsidRDefault="00A776FC" w:rsidP="00097E5A">
      <w:pPr>
        <w:pStyle w:val="Prrafodelista"/>
        <w:numPr>
          <w:ilvl w:val="0"/>
          <w:numId w:val="6"/>
        </w:numPr>
        <w:tabs>
          <w:tab w:val="left" w:pos="715"/>
        </w:tabs>
        <w:spacing w:before="240" w:after="240" w:line="249" w:lineRule="auto"/>
        <w:ind w:right="45" w:firstLine="292"/>
        <w:rPr>
          <w:sz w:val="20"/>
          <w:szCs w:val="20"/>
        </w:rPr>
      </w:pPr>
      <w:r w:rsidRPr="008909A3">
        <w:rPr>
          <w:sz w:val="20"/>
          <w:szCs w:val="20"/>
        </w:rPr>
        <w:t>El plazo de presentación será el que se establezca en la convocatoria, no pudiendo ser inferior a quince días a contar desde el día siguiente a la publicación de la respectiva convocatoria en «Boletín</w:t>
      </w:r>
      <w:r w:rsidRPr="008909A3">
        <w:rPr>
          <w:spacing w:val="-5"/>
          <w:sz w:val="20"/>
          <w:szCs w:val="20"/>
        </w:rPr>
        <w:t xml:space="preserve"> </w:t>
      </w:r>
      <w:r w:rsidRPr="008909A3">
        <w:rPr>
          <w:sz w:val="20"/>
          <w:szCs w:val="20"/>
        </w:rPr>
        <w:t>Oficial</w:t>
      </w:r>
      <w:r w:rsidRPr="008909A3">
        <w:rPr>
          <w:spacing w:val="-5"/>
          <w:sz w:val="20"/>
          <w:szCs w:val="20"/>
        </w:rPr>
        <w:t xml:space="preserve"> </w:t>
      </w:r>
      <w:r w:rsidRPr="008909A3">
        <w:rPr>
          <w:sz w:val="20"/>
          <w:szCs w:val="20"/>
        </w:rPr>
        <w:t>del</w:t>
      </w:r>
      <w:r w:rsidRPr="008909A3">
        <w:rPr>
          <w:spacing w:val="-5"/>
          <w:sz w:val="20"/>
          <w:szCs w:val="20"/>
        </w:rPr>
        <w:t xml:space="preserve"> </w:t>
      </w:r>
      <w:r w:rsidRPr="008909A3">
        <w:rPr>
          <w:spacing w:val="-2"/>
          <w:sz w:val="20"/>
          <w:szCs w:val="20"/>
        </w:rPr>
        <w:t>Estado».</w:t>
      </w:r>
    </w:p>
    <w:p w14:paraId="343B0572" w14:textId="77777777" w:rsidR="00A776FC" w:rsidRPr="008909A3" w:rsidRDefault="00A776FC" w:rsidP="00097E5A">
      <w:pPr>
        <w:pStyle w:val="Prrafodelista"/>
        <w:numPr>
          <w:ilvl w:val="0"/>
          <w:numId w:val="6"/>
        </w:numPr>
        <w:tabs>
          <w:tab w:val="left" w:pos="715"/>
        </w:tabs>
        <w:spacing w:before="240" w:after="240" w:line="249" w:lineRule="auto"/>
        <w:ind w:right="45" w:firstLine="292"/>
        <w:rPr>
          <w:sz w:val="20"/>
          <w:szCs w:val="20"/>
        </w:rPr>
      </w:pPr>
      <w:r w:rsidRPr="008909A3">
        <w:rPr>
          <w:sz w:val="20"/>
          <w:szCs w:val="20"/>
        </w:rPr>
        <w:t xml:space="preserve"> Si la solicitud no reúne los requisitos establecidos en la convocatoria, o la documentación aportada fuera incompleta, se requerirá al interesado para que subsane las faltas o acompañe los documentos preceptivos en el plazo máximo e improrrogable de diez días, indicándole que si no lo hace se le tendrá por desistido de su solicitud, previa resolución que deberá ser dictada en los términos previstos en el artículo 21 de la Ley 39/2015, de 1 de octubre.</w:t>
      </w:r>
    </w:p>
    <w:p w14:paraId="36A64D38" w14:textId="77777777" w:rsidR="00A776FC" w:rsidRPr="008909A3" w:rsidRDefault="00A776FC" w:rsidP="00097E5A">
      <w:pPr>
        <w:pStyle w:val="Prrafodelista"/>
        <w:numPr>
          <w:ilvl w:val="0"/>
          <w:numId w:val="6"/>
        </w:numPr>
        <w:tabs>
          <w:tab w:val="left" w:pos="729"/>
        </w:tabs>
        <w:spacing w:before="240" w:after="240" w:line="249" w:lineRule="auto"/>
        <w:ind w:right="45" w:firstLine="292"/>
        <w:rPr>
          <w:sz w:val="20"/>
        </w:rPr>
      </w:pPr>
      <w:bookmarkStart w:id="27" w:name="_Hlk161229370"/>
      <w:proofErr w:type="gramStart"/>
      <w:r w:rsidRPr="008909A3">
        <w:rPr>
          <w:sz w:val="20"/>
        </w:rPr>
        <w:t>En relación al</w:t>
      </w:r>
      <w:proofErr w:type="gramEnd"/>
      <w:r w:rsidRPr="008909A3">
        <w:rPr>
          <w:sz w:val="20"/>
        </w:rPr>
        <w:t xml:space="preserve"> número de solicitudes que cabe presentar en cada convocatoria, se señala lo siguiente:</w:t>
      </w:r>
    </w:p>
    <w:p w14:paraId="47FFE55F" w14:textId="4F8D8581" w:rsidR="00B513D3" w:rsidRPr="008909A3" w:rsidRDefault="00A776FC" w:rsidP="00097E5A">
      <w:pPr>
        <w:pStyle w:val="Prrafodelista"/>
        <w:numPr>
          <w:ilvl w:val="1"/>
          <w:numId w:val="6"/>
        </w:numPr>
        <w:tabs>
          <w:tab w:val="left" w:pos="724"/>
        </w:tabs>
        <w:spacing w:before="240" w:after="240" w:line="249" w:lineRule="auto"/>
        <w:ind w:right="45" w:firstLine="292"/>
        <w:rPr>
          <w:sz w:val="20"/>
        </w:rPr>
      </w:pPr>
      <w:r w:rsidRPr="008909A3">
        <w:rPr>
          <w:sz w:val="20"/>
        </w:rPr>
        <w:t xml:space="preserve">Respecto de las actividades recogidas en </w:t>
      </w:r>
      <w:r w:rsidR="001E2775" w:rsidRPr="008909A3">
        <w:rPr>
          <w:sz w:val="20"/>
        </w:rPr>
        <w:t>la letra</w:t>
      </w:r>
      <w:r w:rsidRPr="008909A3">
        <w:rPr>
          <w:sz w:val="20"/>
        </w:rPr>
        <w:t xml:space="preserve"> </w:t>
      </w:r>
      <w:r w:rsidR="001E2775" w:rsidRPr="008909A3">
        <w:rPr>
          <w:sz w:val="20"/>
        </w:rPr>
        <w:t>a)</w:t>
      </w:r>
      <w:r w:rsidRPr="008909A3">
        <w:rPr>
          <w:sz w:val="20"/>
        </w:rPr>
        <w:t xml:space="preserve"> del artículo 4.</w:t>
      </w:r>
      <w:r w:rsidR="001E2775" w:rsidRPr="008909A3">
        <w:rPr>
          <w:sz w:val="20"/>
        </w:rPr>
        <w:t>2</w:t>
      </w:r>
      <w:r w:rsidRPr="008909A3">
        <w:rPr>
          <w:sz w:val="20"/>
        </w:rPr>
        <w:t xml:space="preserve"> </w:t>
      </w:r>
      <w:r w:rsidR="00EE7DCC" w:rsidRPr="008909A3">
        <w:rPr>
          <w:sz w:val="20"/>
        </w:rPr>
        <w:t xml:space="preserve">se podrá tramitar una única solicitud </w:t>
      </w:r>
      <w:r w:rsidR="00B513D3" w:rsidRPr="008909A3">
        <w:rPr>
          <w:sz w:val="20"/>
        </w:rPr>
        <w:t xml:space="preserve">para </w:t>
      </w:r>
      <w:r w:rsidR="00EE7DCC" w:rsidRPr="008909A3">
        <w:rPr>
          <w:sz w:val="20"/>
        </w:rPr>
        <w:t xml:space="preserve">por cada </w:t>
      </w:r>
      <w:r w:rsidR="00B513D3" w:rsidRPr="008909A3">
        <w:rPr>
          <w:sz w:val="20"/>
        </w:rPr>
        <w:t xml:space="preserve">entidad para las actividades contenidas en </w:t>
      </w:r>
      <w:r w:rsidR="001E2775" w:rsidRPr="008909A3">
        <w:rPr>
          <w:sz w:val="20"/>
        </w:rPr>
        <w:t>los apartados</w:t>
      </w:r>
      <w:r w:rsidR="00B513D3" w:rsidRPr="008909A3">
        <w:rPr>
          <w:sz w:val="20"/>
        </w:rPr>
        <w:t xml:space="preserve"> </w:t>
      </w:r>
      <w:r w:rsidR="001E2775" w:rsidRPr="008909A3">
        <w:rPr>
          <w:sz w:val="20"/>
        </w:rPr>
        <w:t>1º</w:t>
      </w:r>
      <w:r w:rsidR="00B513D3" w:rsidRPr="008909A3">
        <w:rPr>
          <w:sz w:val="20"/>
        </w:rPr>
        <w:t xml:space="preserve"> y </w:t>
      </w:r>
      <w:r w:rsidR="001E2775" w:rsidRPr="008909A3">
        <w:rPr>
          <w:sz w:val="20"/>
        </w:rPr>
        <w:t>2º</w:t>
      </w:r>
      <w:r w:rsidR="00B513D3" w:rsidRPr="008909A3">
        <w:rPr>
          <w:sz w:val="20"/>
        </w:rPr>
        <w:t xml:space="preserve"> y un máximo de 4 por cada entidad para las actividades contenidas en las letras </w:t>
      </w:r>
      <w:r w:rsidR="001E2775" w:rsidRPr="008909A3">
        <w:rPr>
          <w:sz w:val="20"/>
        </w:rPr>
        <w:t>3º</w:t>
      </w:r>
      <w:r w:rsidR="00B513D3" w:rsidRPr="008909A3">
        <w:rPr>
          <w:sz w:val="20"/>
        </w:rPr>
        <w:t xml:space="preserve">, </w:t>
      </w:r>
      <w:r w:rsidR="001E2775" w:rsidRPr="008909A3">
        <w:rPr>
          <w:sz w:val="20"/>
        </w:rPr>
        <w:t>4º</w:t>
      </w:r>
      <w:r w:rsidR="00B513D3" w:rsidRPr="008909A3">
        <w:rPr>
          <w:sz w:val="20"/>
        </w:rPr>
        <w:t xml:space="preserve"> y </w:t>
      </w:r>
      <w:r w:rsidR="001E2775" w:rsidRPr="008909A3">
        <w:rPr>
          <w:sz w:val="20"/>
        </w:rPr>
        <w:t>5º.</w:t>
      </w:r>
    </w:p>
    <w:p w14:paraId="1BF480BF" w14:textId="22235F2D" w:rsidR="00575147" w:rsidRPr="008909A3" w:rsidRDefault="00575147" w:rsidP="00097E5A">
      <w:pPr>
        <w:pStyle w:val="Textoindependiente"/>
        <w:spacing w:before="240" w:after="240" w:line="249" w:lineRule="auto"/>
        <w:ind w:right="45" w:firstLine="292"/>
      </w:pPr>
      <w:r w:rsidRPr="008909A3">
        <w:t>En todo caso, deberá presentarse una solicitud individualizada para cada actividad objeto de subvención.</w:t>
      </w:r>
    </w:p>
    <w:p w14:paraId="3737C81D" w14:textId="146E1464" w:rsidR="00A776FC" w:rsidRPr="008909A3" w:rsidRDefault="00A776FC" w:rsidP="00097E5A">
      <w:pPr>
        <w:pStyle w:val="Prrafodelista"/>
        <w:numPr>
          <w:ilvl w:val="1"/>
          <w:numId w:val="6"/>
        </w:numPr>
        <w:tabs>
          <w:tab w:val="left" w:pos="709"/>
        </w:tabs>
        <w:spacing w:before="240" w:after="240" w:line="249" w:lineRule="auto"/>
        <w:ind w:right="45" w:firstLine="292"/>
        <w:rPr>
          <w:sz w:val="20"/>
        </w:rPr>
      </w:pPr>
      <w:r w:rsidRPr="008909A3">
        <w:rPr>
          <w:sz w:val="20"/>
        </w:rPr>
        <w:t xml:space="preserve">Respecto de las actividades recogidas en </w:t>
      </w:r>
      <w:r w:rsidR="006A0A1B" w:rsidRPr="008909A3">
        <w:rPr>
          <w:sz w:val="20"/>
        </w:rPr>
        <w:t xml:space="preserve">la letra b) </w:t>
      </w:r>
      <w:r w:rsidRPr="008909A3">
        <w:rPr>
          <w:sz w:val="20"/>
        </w:rPr>
        <w:t>del artículo 4.</w:t>
      </w:r>
      <w:r w:rsidR="006A0A1B" w:rsidRPr="008909A3">
        <w:rPr>
          <w:sz w:val="20"/>
        </w:rPr>
        <w:t>2</w:t>
      </w:r>
      <w:r w:rsidRPr="008909A3">
        <w:rPr>
          <w:sz w:val="20"/>
        </w:rPr>
        <w:t xml:space="preserve"> de la presente Orden, se tramitará una única solicitud por cada entidad.</w:t>
      </w:r>
    </w:p>
    <w:p w14:paraId="7EBF7E64" w14:textId="6A21BDC3" w:rsidR="003C568D" w:rsidRPr="008909A3" w:rsidRDefault="003C568D" w:rsidP="00097E5A">
      <w:pPr>
        <w:pStyle w:val="Estilo1"/>
        <w:ind w:right="45" w:firstLine="292"/>
      </w:pPr>
      <w:bookmarkStart w:id="28" w:name="_Toc160526953"/>
      <w:bookmarkEnd w:id="27"/>
      <w:r w:rsidRPr="008909A3">
        <w:t xml:space="preserve">Artículo 8. </w:t>
      </w:r>
      <w:r w:rsidRPr="009C205C">
        <w:rPr>
          <w:b w:val="0"/>
          <w:bCs/>
          <w:i/>
          <w:iCs/>
        </w:rPr>
        <w:t>Procedimiento de instrucción y valoración.</w:t>
      </w:r>
      <w:bookmarkEnd w:id="28"/>
    </w:p>
    <w:p w14:paraId="3EE8419B" w14:textId="77777777" w:rsidR="00A776FC" w:rsidRPr="008909A3" w:rsidRDefault="00A776FC" w:rsidP="00097E5A">
      <w:pPr>
        <w:pStyle w:val="Prrafodelista"/>
        <w:numPr>
          <w:ilvl w:val="0"/>
          <w:numId w:val="18"/>
        </w:numPr>
        <w:tabs>
          <w:tab w:val="left" w:pos="746"/>
        </w:tabs>
        <w:spacing w:before="240" w:after="240" w:line="249" w:lineRule="auto"/>
        <w:ind w:right="45" w:firstLine="292"/>
        <w:rPr>
          <w:sz w:val="20"/>
        </w:rPr>
      </w:pPr>
      <w:r w:rsidRPr="008909A3">
        <w:rPr>
          <w:sz w:val="20"/>
        </w:rPr>
        <w:t>La ordenación e instrucción del procedimiento de concesión corresponderán a la Dirección General de la Economía Social y de la Responsabilidad Social de las Empresas, que realizará las actuaciones necesarias de acuerdo con lo previsto en el artículo 24 de la Ley 38/2003, de 17 de noviembre, General de Subvenciones.</w:t>
      </w:r>
    </w:p>
    <w:p w14:paraId="6F29BD5C" w14:textId="232C7B55" w:rsidR="00A776FC" w:rsidRPr="008909A3" w:rsidRDefault="00A776FC" w:rsidP="00097E5A">
      <w:pPr>
        <w:pStyle w:val="Prrafodelista"/>
        <w:numPr>
          <w:ilvl w:val="0"/>
          <w:numId w:val="18"/>
        </w:numPr>
        <w:tabs>
          <w:tab w:val="left" w:pos="746"/>
        </w:tabs>
        <w:spacing w:before="240" w:after="240" w:line="249" w:lineRule="auto"/>
        <w:ind w:right="45" w:firstLine="292"/>
        <w:rPr>
          <w:sz w:val="20"/>
        </w:rPr>
      </w:pPr>
      <w:r w:rsidRPr="008909A3">
        <w:rPr>
          <w:sz w:val="20"/>
        </w:rPr>
        <w:t>Las convocatorias podrán establecer una fase de preevaluación en la que el órgano instructor verificará el cumplimiento de los requisitos necesarios para adquirir la condición de beneficiario. En todo caso</w:t>
      </w:r>
      <w:r w:rsidR="001F4623" w:rsidRPr="008909A3">
        <w:rPr>
          <w:sz w:val="20"/>
        </w:rPr>
        <w:t>,</w:t>
      </w:r>
      <w:r w:rsidRPr="008909A3">
        <w:rPr>
          <w:sz w:val="20"/>
        </w:rPr>
        <w:t xml:space="preserve"> tal fase s</w:t>
      </w:r>
      <w:r w:rsidR="00EC59A5" w:rsidRPr="008909A3">
        <w:rPr>
          <w:sz w:val="20"/>
        </w:rPr>
        <w:t>o</w:t>
      </w:r>
      <w:r w:rsidRPr="008909A3">
        <w:rPr>
          <w:sz w:val="20"/>
        </w:rPr>
        <w:t>lo podrá afectar a aquellos requisitos que sean de apreciación automática y cuya concurrencia no requiera de ninguna valoración.</w:t>
      </w:r>
    </w:p>
    <w:p w14:paraId="2F525B66" w14:textId="35749A9C" w:rsidR="00A776FC" w:rsidRPr="008909A3" w:rsidRDefault="00A776FC" w:rsidP="00097E5A">
      <w:pPr>
        <w:tabs>
          <w:tab w:val="left" w:pos="746"/>
        </w:tabs>
        <w:spacing w:before="240" w:after="240" w:line="249" w:lineRule="auto"/>
        <w:ind w:left="134" w:right="45" w:firstLine="292"/>
        <w:jc w:val="both"/>
        <w:rPr>
          <w:sz w:val="20"/>
        </w:rPr>
      </w:pPr>
      <w:r w:rsidRPr="008909A3">
        <w:rPr>
          <w:sz w:val="20"/>
        </w:rPr>
        <w:t xml:space="preserve">Finalizado el plazo de presentación de solicitudes se podrá hacer pública, del modo que se determine, una lista </w:t>
      </w:r>
      <w:r w:rsidR="00F84A95" w:rsidRPr="008909A3">
        <w:rPr>
          <w:sz w:val="20"/>
        </w:rPr>
        <w:t>provisional</w:t>
      </w:r>
      <w:r w:rsidR="00DA7293" w:rsidRPr="008909A3">
        <w:rPr>
          <w:sz w:val="20"/>
        </w:rPr>
        <w:t xml:space="preserve"> </w:t>
      </w:r>
      <w:r w:rsidRPr="008909A3">
        <w:rPr>
          <w:sz w:val="20"/>
        </w:rPr>
        <w:t>de admitidos y excluidos y los motivos de la exclusión para cada caso.</w:t>
      </w:r>
    </w:p>
    <w:p w14:paraId="05891DF7" w14:textId="77777777" w:rsidR="00A776FC" w:rsidRPr="008909A3" w:rsidRDefault="00A776FC" w:rsidP="00097E5A">
      <w:pPr>
        <w:pStyle w:val="Prrafodelista"/>
        <w:numPr>
          <w:ilvl w:val="0"/>
          <w:numId w:val="18"/>
        </w:numPr>
        <w:tabs>
          <w:tab w:val="left" w:pos="723"/>
        </w:tabs>
        <w:spacing w:before="240" w:after="240" w:line="249" w:lineRule="auto"/>
        <w:ind w:right="45" w:firstLine="292"/>
        <w:rPr>
          <w:sz w:val="20"/>
        </w:rPr>
      </w:pPr>
      <w:r w:rsidRPr="008909A3">
        <w:rPr>
          <w:sz w:val="20"/>
        </w:rPr>
        <w:lastRenderedPageBreak/>
        <w:t xml:space="preserve">El examen y evaluación de las solicitudes, se realizará por una </w:t>
      </w:r>
      <w:bookmarkStart w:id="29" w:name="Artículo_9._Comisión_de_Evaluación."/>
      <w:bookmarkEnd w:id="29"/>
      <w:r w:rsidRPr="008909A3">
        <w:rPr>
          <w:sz w:val="20"/>
        </w:rPr>
        <w:t xml:space="preserve">Comisión de Evaluación, órgano colegiado previsto en el artículo 22.1 de la Ley 38/2003, de 17 de noviembre, General de Subvenciones, que estará integrada por los siguientes </w:t>
      </w:r>
      <w:r w:rsidRPr="008909A3">
        <w:rPr>
          <w:spacing w:val="-2"/>
          <w:sz w:val="20"/>
        </w:rPr>
        <w:t>miembros:</w:t>
      </w:r>
    </w:p>
    <w:p w14:paraId="784F5243" w14:textId="5A7F8505" w:rsidR="00A776FC" w:rsidRPr="008909A3" w:rsidRDefault="00A776FC" w:rsidP="00097E5A">
      <w:pPr>
        <w:pStyle w:val="Prrafodelista"/>
        <w:numPr>
          <w:ilvl w:val="1"/>
          <w:numId w:val="5"/>
        </w:numPr>
        <w:tabs>
          <w:tab w:val="left" w:pos="672"/>
        </w:tabs>
        <w:spacing w:before="240" w:after="240" w:line="249" w:lineRule="auto"/>
        <w:ind w:right="45" w:firstLine="292"/>
        <w:rPr>
          <w:sz w:val="20"/>
        </w:rPr>
      </w:pPr>
      <w:r w:rsidRPr="008909A3">
        <w:rPr>
          <w:sz w:val="20"/>
        </w:rPr>
        <w:t>Presidente:</w:t>
      </w:r>
      <w:r w:rsidRPr="00097E5A">
        <w:rPr>
          <w:sz w:val="20"/>
        </w:rPr>
        <w:t xml:space="preserve"> </w:t>
      </w:r>
      <w:r w:rsidRPr="008909A3">
        <w:rPr>
          <w:sz w:val="20"/>
        </w:rPr>
        <w:t>la</w:t>
      </w:r>
      <w:r w:rsidRPr="00097E5A">
        <w:rPr>
          <w:sz w:val="20"/>
        </w:rPr>
        <w:t xml:space="preserve"> </w:t>
      </w:r>
      <w:r w:rsidRPr="008909A3">
        <w:rPr>
          <w:sz w:val="20"/>
        </w:rPr>
        <w:t>persona</w:t>
      </w:r>
      <w:r w:rsidRPr="00097E5A">
        <w:rPr>
          <w:sz w:val="20"/>
        </w:rPr>
        <w:t xml:space="preserve"> </w:t>
      </w:r>
      <w:r w:rsidRPr="008909A3">
        <w:rPr>
          <w:sz w:val="20"/>
        </w:rPr>
        <w:t>titular</w:t>
      </w:r>
      <w:r w:rsidRPr="00097E5A">
        <w:rPr>
          <w:sz w:val="20"/>
        </w:rPr>
        <w:t xml:space="preserve"> </w:t>
      </w:r>
      <w:r w:rsidRPr="008909A3">
        <w:rPr>
          <w:sz w:val="20"/>
        </w:rPr>
        <w:t>de</w:t>
      </w:r>
      <w:r w:rsidRPr="00097E5A">
        <w:rPr>
          <w:sz w:val="20"/>
        </w:rPr>
        <w:t xml:space="preserve"> </w:t>
      </w:r>
      <w:r w:rsidRPr="008909A3">
        <w:rPr>
          <w:sz w:val="20"/>
        </w:rPr>
        <w:t>la</w:t>
      </w:r>
      <w:r w:rsidRPr="00097E5A">
        <w:rPr>
          <w:sz w:val="20"/>
        </w:rPr>
        <w:t xml:space="preserve"> </w:t>
      </w:r>
      <w:r w:rsidRPr="008909A3">
        <w:rPr>
          <w:sz w:val="20"/>
        </w:rPr>
        <w:t>Subdirección</w:t>
      </w:r>
      <w:r w:rsidRPr="00097E5A">
        <w:rPr>
          <w:sz w:val="20"/>
        </w:rPr>
        <w:t xml:space="preserve"> </w:t>
      </w:r>
      <w:r w:rsidRPr="008909A3">
        <w:rPr>
          <w:sz w:val="20"/>
        </w:rPr>
        <w:t>General</w:t>
      </w:r>
      <w:r w:rsidRPr="00097E5A">
        <w:rPr>
          <w:sz w:val="20"/>
        </w:rPr>
        <w:t xml:space="preserve"> </w:t>
      </w:r>
      <w:r w:rsidRPr="008909A3">
        <w:rPr>
          <w:sz w:val="20"/>
        </w:rPr>
        <w:t xml:space="preserve">de </w:t>
      </w:r>
      <w:r w:rsidR="00444F16" w:rsidRPr="008909A3">
        <w:rPr>
          <w:sz w:val="20"/>
        </w:rPr>
        <w:t xml:space="preserve">la </w:t>
      </w:r>
      <w:r w:rsidRPr="008909A3">
        <w:rPr>
          <w:sz w:val="20"/>
        </w:rPr>
        <w:t>Economía Social y</w:t>
      </w:r>
      <w:r w:rsidR="00444F16" w:rsidRPr="008909A3">
        <w:rPr>
          <w:sz w:val="20"/>
        </w:rPr>
        <w:t xml:space="preserve"> de la</w:t>
      </w:r>
      <w:r w:rsidRPr="008909A3">
        <w:rPr>
          <w:sz w:val="20"/>
        </w:rPr>
        <w:t xml:space="preserve"> Responsabilidad Social de las Empresas</w:t>
      </w:r>
    </w:p>
    <w:p w14:paraId="1613C3C3" w14:textId="5DF658A5" w:rsidR="00A776FC" w:rsidRPr="008909A3" w:rsidRDefault="00A776FC" w:rsidP="00097E5A">
      <w:pPr>
        <w:pStyle w:val="Prrafodelista"/>
        <w:numPr>
          <w:ilvl w:val="1"/>
          <w:numId w:val="5"/>
        </w:numPr>
        <w:tabs>
          <w:tab w:val="left" w:pos="672"/>
        </w:tabs>
        <w:spacing w:before="240" w:after="240" w:line="249" w:lineRule="auto"/>
        <w:ind w:right="45" w:firstLine="292"/>
        <w:rPr>
          <w:sz w:val="20"/>
        </w:rPr>
      </w:pPr>
      <w:r w:rsidRPr="008909A3">
        <w:rPr>
          <w:sz w:val="20"/>
        </w:rPr>
        <w:t>Vocales: Cuatro funcionarios de la Dirección General de la Economía Social y de la Responsabilidad Social de las Empresas uno de los cuales actuará como Secretario, designados por la persona titular de la Dirección General de la Economía Social y de la Responsabilidad Social de las Empresas.</w:t>
      </w:r>
    </w:p>
    <w:p w14:paraId="0F49C737" w14:textId="77777777" w:rsidR="00A776FC" w:rsidRPr="008909A3" w:rsidRDefault="00A776FC" w:rsidP="00097E5A">
      <w:pPr>
        <w:tabs>
          <w:tab w:val="left" w:pos="746"/>
        </w:tabs>
        <w:spacing w:before="240" w:after="240" w:line="249" w:lineRule="auto"/>
        <w:ind w:left="134" w:right="45" w:firstLine="292"/>
        <w:jc w:val="both"/>
        <w:rPr>
          <w:sz w:val="20"/>
        </w:rPr>
      </w:pPr>
      <w:r w:rsidRPr="008909A3">
        <w:rPr>
          <w:sz w:val="20"/>
        </w:rPr>
        <w:t>Cuando la Presidencia de la Comisión de Evaluación lo estime necesario o conveniente, podrán incorporarse a esta con voz, pero sin voto, expertos competentes en el área a que afecte la evaluación.</w:t>
      </w:r>
    </w:p>
    <w:p w14:paraId="01A24942" w14:textId="450FEF32" w:rsidR="003C568D" w:rsidRPr="008909A3" w:rsidRDefault="003C568D" w:rsidP="00097E5A">
      <w:pPr>
        <w:pStyle w:val="Prrafodelista"/>
        <w:numPr>
          <w:ilvl w:val="0"/>
          <w:numId w:val="18"/>
        </w:numPr>
        <w:tabs>
          <w:tab w:val="left" w:pos="715"/>
        </w:tabs>
        <w:spacing w:before="240" w:after="240" w:line="249" w:lineRule="auto"/>
        <w:ind w:right="45" w:firstLine="292"/>
        <w:rPr>
          <w:sz w:val="20"/>
        </w:rPr>
      </w:pPr>
      <w:r w:rsidRPr="008909A3">
        <w:rPr>
          <w:sz w:val="20"/>
        </w:rPr>
        <w:t>El funcionamiento de la Comisión de Evaluación se ajustará a lo previsto en materia</w:t>
      </w:r>
      <w:r w:rsidRPr="008909A3">
        <w:rPr>
          <w:spacing w:val="40"/>
          <w:sz w:val="20"/>
        </w:rPr>
        <w:t xml:space="preserve"> </w:t>
      </w:r>
      <w:r w:rsidRPr="008909A3">
        <w:rPr>
          <w:sz w:val="20"/>
        </w:rPr>
        <w:t xml:space="preserve">de órganos colegiados en la </w:t>
      </w:r>
      <w:r w:rsidR="001053B8" w:rsidRPr="008909A3">
        <w:rPr>
          <w:sz w:val="20"/>
        </w:rPr>
        <w:t>S</w:t>
      </w:r>
      <w:r w:rsidRPr="008909A3">
        <w:rPr>
          <w:sz w:val="20"/>
        </w:rPr>
        <w:t xml:space="preserve">ección 3ª del </w:t>
      </w:r>
      <w:r w:rsidR="001053B8" w:rsidRPr="008909A3">
        <w:rPr>
          <w:sz w:val="20"/>
        </w:rPr>
        <w:t>C</w:t>
      </w:r>
      <w:r w:rsidRPr="008909A3">
        <w:rPr>
          <w:sz w:val="20"/>
        </w:rPr>
        <w:t xml:space="preserve">apítulo II del </w:t>
      </w:r>
      <w:r w:rsidR="001053B8" w:rsidRPr="008909A3">
        <w:rPr>
          <w:sz w:val="20"/>
        </w:rPr>
        <w:t>T</w:t>
      </w:r>
      <w:r w:rsidRPr="008909A3">
        <w:rPr>
          <w:sz w:val="20"/>
        </w:rPr>
        <w:t>ítulo preliminar de la Ley 40/2015, de 1 de octubre, de Régimen Jurídico del Sector Público; y será atendido con los medios personales, técnicos y presupuestarios de la Dirección General de la Economía Social y de la Responsabilidad Social de las Empresas, sin que suponga incremento de gasto alguno.</w:t>
      </w:r>
    </w:p>
    <w:p w14:paraId="48D2A34C" w14:textId="77777777" w:rsidR="00455FB6" w:rsidRDefault="003C568D" w:rsidP="00097E5A">
      <w:pPr>
        <w:pStyle w:val="Prrafodelista"/>
        <w:numPr>
          <w:ilvl w:val="0"/>
          <w:numId w:val="18"/>
        </w:numPr>
        <w:tabs>
          <w:tab w:val="left" w:pos="698"/>
        </w:tabs>
        <w:spacing w:before="240" w:after="240" w:line="249" w:lineRule="auto"/>
        <w:ind w:right="45" w:firstLine="292"/>
        <w:rPr>
          <w:sz w:val="20"/>
        </w:rPr>
      </w:pPr>
      <w:r w:rsidRPr="008909A3">
        <w:rPr>
          <w:sz w:val="20"/>
        </w:rPr>
        <w:t xml:space="preserve">La Comisión de Evaluación procederá al análisis y valoración de las solicitudes admitidas conforme a los criterios de valoración previstos en el artículo 5 de esta </w:t>
      </w:r>
      <w:r w:rsidR="004646BE" w:rsidRPr="008909A3">
        <w:rPr>
          <w:sz w:val="20"/>
        </w:rPr>
        <w:t>O</w:t>
      </w:r>
      <w:r w:rsidRPr="008909A3">
        <w:rPr>
          <w:sz w:val="20"/>
        </w:rPr>
        <w:t>rden, estableciendo un orden de prelación y la cuantía de la subvención a conceder a las solicitudes que hayan obtenido mayor puntuación, con el límite fijado en la convocatoria dentro del crédito presupuestario disponible. Una vez evaluadas las solicitudes, emitirá un informe en el que se concretará el resultado de la evaluación efectuada.</w:t>
      </w:r>
    </w:p>
    <w:p w14:paraId="1B0C8D77" w14:textId="590C52D5" w:rsidR="006A7700" w:rsidRPr="00455FB6" w:rsidRDefault="003C568D" w:rsidP="00097E5A">
      <w:pPr>
        <w:pStyle w:val="Prrafodelista"/>
        <w:numPr>
          <w:ilvl w:val="0"/>
          <w:numId w:val="18"/>
        </w:numPr>
        <w:tabs>
          <w:tab w:val="left" w:pos="698"/>
        </w:tabs>
        <w:spacing w:before="240" w:after="240" w:line="249" w:lineRule="auto"/>
        <w:ind w:right="45" w:firstLine="292"/>
        <w:rPr>
          <w:sz w:val="20"/>
        </w:rPr>
      </w:pPr>
      <w:r w:rsidRPr="00455FB6">
        <w:rPr>
          <w:sz w:val="20"/>
        </w:rPr>
        <w:t xml:space="preserve">El órgano instructor, a la vista del expediente y del informe de la Comisión de Evaluación, formulará la propuesta de resolución provisional, debidamente motivada, que deberá publicarse en la página web del Ministerio de Trabajo y Economía Social y se concederá un plazo de </w:t>
      </w:r>
      <w:r w:rsidR="00B34224" w:rsidRPr="00455FB6">
        <w:rPr>
          <w:sz w:val="20"/>
        </w:rPr>
        <w:t>5</w:t>
      </w:r>
      <w:r w:rsidRPr="00455FB6">
        <w:rPr>
          <w:sz w:val="20"/>
        </w:rPr>
        <w:t xml:space="preserve"> días para presentar alegaciones.</w:t>
      </w:r>
    </w:p>
    <w:p w14:paraId="6C6B1B69" w14:textId="30BA1584" w:rsidR="00B335B9" w:rsidRPr="008909A3" w:rsidRDefault="00B335B9" w:rsidP="00097E5A">
      <w:pPr>
        <w:pStyle w:val="Textoindependiente"/>
        <w:numPr>
          <w:ilvl w:val="0"/>
          <w:numId w:val="18"/>
        </w:numPr>
        <w:spacing w:before="240" w:after="240" w:line="249" w:lineRule="auto"/>
        <w:ind w:right="45" w:firstLine="292"/>
      </w:pPr>
      <w:r w:rsidRPr="008909A3">
        <w:t xml:space="preserve">Cuando el importe de la subvención contenido en la propuesta de resolución provisional sea inferior al que figuraba en el proyecto inicialmente presentado, </w:t>
      </w:r>
      <w:r w:rsidR="00504918" w:rsidRPr="008909A3">
        <w:t>en virtud de</w:t>
      </w:r>
      <w:r w:rsidR="00E376CD" w:rsidRPr="008909A3">
        <w:t xml:space="preserve"> los</w:t>
      </w:r>
      <w:r w:rsidR="00504918" w:rsidRPr="008909A3">
        <w:t xml:space="preserve"> artículo</w:t>
      </w:r>
      <w:r w:rsidR="00E376CD" w:rsidRPr="008909A3">
        <w:t>s</w:t>
      </w:r>
      <w:r w:rsidR="00504918" w:rsidRPr="008909A3">
        <w:t xml:space="preserve"> 23.2 j) y 27 </w:t>
      </w:r>
      <w:r w:rsidR="00E376CD" w:rsidRPr="008909A3">
        <w:t xml:space="preserve">Ley 38/2003, de 17 de noviembre, General de Subvenciones, </w:t>
      </w:r>
      <w:r w:rsidR="00504918" w:rsidRPr="008909A3">
        <w:t xml:space="preserve">se podrá instar al beneficiario a la </w:t>
      </w:r>
      <w:r w:rsidRPr="008909A3">
        <w:t>reformula</w:t>
      </w:r>
      <w:r w:rsidR="00504918" w:rsidRPr="008909A3">
        <w:t>ción de</w:t>
      </w:r>
      <w:r w:rsidRPr="008909A3">
        <w:t xml:space="preserve"> su solicitud para ajustar los compromisos y condiciones a la subvención otorgable</w:t>
      </w:r>
      <w:r w:rsidR="00504918" w:rsidRPr="008909A3">
        <w:t>.</w:t>
      </w:r>
    </w:p>
    <w:p w14:paraId="3BA2B79F" w14:textId="76564BCC" w:rsidR="00B335B9" w:rsidRPr="008909A3" w:rsidRDefault="00B335B9" w:rsidP="00097E5A">
      <w:pPr>
        <w:pStyle w:val="Textoindependiente"/>
        <w:spacing w:before="240" w:after="240" w:line="249" w:lineRule="auto"/>
        <w:ind w:right="45" w:firstLine="292"/>
      </w:pPr>
      <w:r w:rsidRPr="008909A3">
        <w:t>La reformulación de solicitudes deberá respetar el objeto, condiciones y finalidad de la subvención, así como los criterios de valoración establecidos.</w:t>
      </w:r>
    </w:p>
    <w:p w14:paraId="633DCBB2" w14:textId="7D86E8ED" w:rsidR="003C568D" w:rsidRPr="008909A3" w:rsidRDefault="003C568D" w:rsidP="00097E5A">
      <w:pPr>
        <w:pStyle w:val="Textoindependiente"/>
        <w:numPr>
          <w:ilvl w:val="0"/>
          <w:numId w:val="18"/>
        </w:numPr>
        <w:spacing w:before="240" w:after="240" w:line="249" w:lineRule="auto"/>
        <w:ind w:right="45" w:firstLine="292"/>
      </w:pPr>
      <w:r w:rsidRPr="008909A3">
        <w:t xml:space="preserve">Examinadas por la Comisión de Evaluación las alegaciones presentadas, en su caso, por los interesados, el órgano instructor </w:t>
      </w:r>
      <w:r w:rsidR="0078757B" w:rsidRPr="008909A3">
        <w:t>formulará</w:t>
      </w:r>
      <w:r w:rsidRPr="008909A3">
        <w:t xml:space="preserve"> la propuesta de resolución definitiva, en la que se expresará la relación de solicitantes para los que se propone la concesión de ayuda y su cuantía, especificando su evaluación y los criterios de valoración seguidos para efectuarla.</w:t>
      </w:r>
    </w:p>
    <w:p w14:paraId="18F37B81" w14:textId="68AD73FF" w:rsidR="00A26F3F" w:rsidRDefault="00A26F3F" w:rsidP="00097E5A">
      <w:pPr>
        <w:pStyle w:val="Textoindependiente"/>
        <w:spacing w:before="240" w:after="240" w:line="249" w:lineRule="auto"/>
        <w:ind w:right="45" w:firstLine="292"/>
      </w:pPr>
      <w:r w:rsidRPr="008909A3">
        <w:t>La propuesta de resolución definitiva, de acuerdo con el artículo 24.5</w:t>
      </w:r>
      <w:r w:rsidRPr="008909A3">
        <w:rPr>
          <w:szCs w:val="22"/>
        </w:rPr>
        <w:t xml:space="preserve"> de </w:t>
      </w:r>
      <w:r w:rsidRPr="008909A3">
        <w:t xml:space="preserve">Ley 38/2003, de 17 de noviembre, General de Subvenciones, se notificará a los interesados que hayan sido propuestos como beneficiarios en la fase de instrucción mediante publicación, para que en el plazo de </w:t>
      </w:r>
      <w:r w:rsidR="00C05CAE" w:rsidRPr="008909A3">
        <w:t xml:space="preserve">3 días </w:t>
      </w:r>
      <w:r w:rsidRPr="008909A3">
        <w:t>comuniquen su aceptación</w:t>
      </w:r>
      <w:r w:rsidR="00C05CAE" w:rsidRPr="008909A3">
        <w:t xml:space="preserve">. </w:t>
      </w:r>
    </w:p>
    <w:p w14:paraId="6F53814F" w14:textId="2F8F44FD" w:rsidR="006A7700" w:rsidRPr="008909A3" w:rsidRDefault="006A7700" w:rsidP="00097E5A">
      <w:pPr>
        <w:pStyle w:val="Textoindependiente"/>
        <w:spacing w:before="240" w:after="240" w:line="249" w:lineRule="auto"/>
        <w:ind w:right="45" w:firstLine="292"/>
      </w:pPr>
      <w:r w:rsidRPr="00D17A22">
        <w:t xml:space="preserve">El expediente de concesión de subvenciones contendrá el informe del órgano instructor en </w:t>
      </w:r>
      <w:r w:rsidRPr="00D17A22">
        <w:lastRenderedPageBreak/>
        <w:t>el que conste que de la información que obra en su poder se desprende que los beneficiarios cumplen todos los requisitos necesarios para acceder a las mismas.</w:t>
      </w:r>
    </w:p>
    <w:p w14:paraId="54BC65DF" w14:textId="28466D17" w:rsidR="003C568D" w:rsidRPr="008909A3" w:rsidRDefault="003C568D" w:rsidP="00097E5A">
      <w:pPr>
        <w:pStyle w:val="Textoindependiente"/>
        <w:numPr>
          <w:ilvl w:val="0"/>
          <w:numId w:val="18"/>
        </w:numPr>
        <w:spacing w:before="240" w:after="240" w:line="249" w:lineRule="auto"/>
        <w:ind w:right="45" w:firstLine="292"/>
      </w:pPr>
      <w:r w:rsidRPr="008909A3">
        <w:t>Las propuestas de resolución provisional y definitiva no crean derecho alguno a favor del beneficiario propuesto frente a la Administración, mientras no se le haya notificado la resolución de concesión.</w:t>
      </w:r>
    </w:p>
    <w:p w14:paraId="5A9CFFAA" w14:textId="6FFE4D04" w:rsidR="003C568D" w:rsidRPr="008909A3" w:rsidRDefault="003C568D" w:rsidP="00097E5A">
      <w:pPr>
        <w:pStyle w:val="Estilo1"/>
        <w:ind w:right="45" w:firstLine="292"/>
      </w:pPr>
      <w:bookmarkStart w:id="30" w:name="_Toc160526954"/>
      <w:r w:rsidRPr="008909A3">
        <w:t>Artículo 9.</w:t>
      </w:r>
      <w:r w:rsidRPr="008909A3">
        <w:rPr>
          <w:spacing w:val="54"/>
        </w:rPr>
        <w:t xml:space="preserve"> </w:t>
      </w:r>
      <w:r w:rsidRPr="009C205C">
        <w:rPr>
          <w:b w:val="0"/>
          <w:bCs/>
          <w:i/>
          <w:iCs/>
        </w:rPr>
        <w:t>Resolución y publicación.</w:t>
      </w:r>
      <w:bookmarkEnd w:id="30"/>
      <w:r w:rsidRPr="008909A3">
        <w:t xml:space="preserve"> </w:t>
      </w:r>
    </w:p>
    <w:p w14:paraId="48E39BD0" w14:textId="2C10A548" w:rsidR="00A776FC" w:rsidRPr="00D17A22" w:rsidRDefault="00A776FC" w:rsidP="00097E5A">
      <w:pPr>
        <w:pStyle w:val="Prrafodelista"/>
        <w:numPr>
          <w:ilvl w:val="0"/>
          <w:numId w:val="4"/>
        </w:numPr>
        <w:tabs>
          <w:tab w:val="left" w:pos="769"/>
        </w:tabs>
        <w:spacing w:before="240" w:after="240" w:line="249" w:lineRule="auto"/>
        <w:ind w:right="45" w:firstLine="292"/>
        <w:rPr>
          <w:sz w:val="20"/>
          <w:szCs w:val="20"/>
        </w:rPr>
      </w:pPr>
      <w:r w:rsidRPr="008909A3">
        <w:rPr>
          <w:sz w:val="20"/>
          <w:szCs w:val="20"/>
        </w:rPr>
        <w:t xml:space="preserve">La </w:t>
      </w:r>
      <w:r w:rsidRPr="00D17A22">
        <w:rPr>
          <w:sz w:val="20"/>
          <w:szCs w:val="20"/>
        </w:rPr>
        <w:t xml:space="preserve">competencia para dictar la resolución, que tendrá el carácter de definitiva, corresponde a la </w:t>
      </w:r>
      <w:r w:rsidR="00455FB6" w:rsidRPr="00D17A22">
        <w:rPr>
          <w:sz w:val="20"/>
          <w:szCs w:val="20"/>
        </w:rPr>
        <w:t xml:space="preserve">persona titular de la </w:t>
      </w:r>
      <w:r w:rsidR="00E64D04" w:rsidRPr="00D17A22">
        <w:rPr>
          <w:sz w:val="20"/>
        </w:rPr>
        <w:t>Secretaría de Estado con competencia en Economía Social</w:t>
      </w:r>
      <w:r w:rsidR="006F5BF0" w:rsidRPr="00D17A22">
        <w:rPr>
          <w:sz w:val="20"/>
          <w:szCs w:val="20"/>
        </w:rPr>
        <w:t>.</w:t>
      </w:r>
    </w:p>
    <w:p w14:paraId="5A8A7861" w14:textId="15FD9465" w:rsidR="00455FB6" w:rsidRPr="00D17A22" w:rsidRDefault="00455FB6" w:rsidP="00097E5A">
      <w:pPr>
        <w:pStyle w:val="Textoindependiente"/>
        <w:spacing w:before="240" w:after="240" w:line="249" w:lineRule="auto"/>
        <w:ind w:right="45" w:firstLine="292"/>
      </w:pPr>
      <w:r w:rsidRPr="00D17A22">
        <w:t>La propuesta de concesión se formulará al órgano concedente por un órgano colegiado a través del órgano instructor.</w:t>
      </w:r>
    </w:p>
    <w:p w14:paraId="3C77968D" w14:textId="16A98007" w:rsidR="006A7700" w:rsidRDefault="00A776FC" w:rsidP="00097E5A">
      <w:pPr>
        <w:pStyle w:val="Textoindependiente"/>
        <w:spacing w:before="240" w:after="240" w:line="249" w:lineRule="auto"/>
        <w:ind w:right="45" w:firstLine="292"/>
      </w:pPr>
      <w:r w:rsidRPr="00D17A22">
        <w:t>El plazo para resolver el</w:t>
      </w:r>
      <w:r w:rsidRPr="008909A3">
        <w:t xml:space="preserve"> procedimiento de concesión será de quince días desde la fecha de elevación de la propuesta de resolución</w:t>
      </w:r>
      <w:r w:rsidR="0077144A" w:rsidRPr="008909A3">
        <w:t>.</w:t>
      </w:r>
    </w:p>
    <w:p w14:paraId="2124BA78" w14:textId="379371CD" w:rsidR="006A7700" w:rsidRPr="00455FB6" w:rsidRDefault="006A7700" w:rsidP="00097E5A">
      <w:pPr>
        <w:pStyle w:val="Prrafodelista"/>
        <w:numPr>
          <w:ilvl w:val="0"/>
          <w:numId w:val="4"/>
        </w:numPr>
        <w:tabs>
          <w:tab w:val="left" w:pos="769"/>
        </w:tabs>
        <w:spacing w:before="240" w:after="240" w:line="249" w:lineRule="auto"/>
        <w:ind w:right="45" w:firstLine="292"/>
        <w:rPr>
          <w:sz w:val="20"/>
        </w:rPr>
      </w:pPr>
      <w:r w:rsidRPr="00455FB6">
        <w:rPr>
          <w:sz w:val="20"/>
        </w:rPr>
        <w:t>La resolución habrá de ser motivada, quedando acreditados en el procedimiento los fundamentos de la resolución que se adopte, de conformidad con lo dispuesto en el artículo 25.2 de la Ley 38/2003, de 17 de noviembre, General de Subvenciones, y deberá determinar los beneficiarios y la cuantía de la ayuda.</w:t>
      </w:r>
    </w:p>
    <w:p w14:paraId="3E79B562" w14:textId="77777777" w:rsidR="003C568D" w:rsidRPr="008909A3" w:rsidRDefault="003C568D" w:rsidP="00097E5A">
      <w:pPr>
        <w:pStyle w:val="Prrafodelista"/>
        <w:numPr>
          <w:ilvl w:val="0"/>
          <w:numId w:val="4"/>
        </w:numPr>
        <w:tabs>
          <w:tab w:val="left" w:pos="708"/>
        </w:tabs>
        <w:spacing w:before="240" w:after="240" w:line="249" w:lineRule="auto"/>
        <w:ind w:right="45" w:firstLine="292"/>
        <w:rPr>
          <w:sz w:val="20"/>
        </w:rPr>
      </w:pPr>
      <w:r w:rsidRPr="008909A3">
        <w:rPr>
          <w:sz w:val="20"/>
        </w:rPr>
        <w:t>La concesión de estas subvenciones estará supeditada en todo caso al cumplimiento de los requisitos establecidos en el artículo 9.4 de la Ley 38/2003, de 17 de noviembre, General de Subvenciones.</w:t>
      </w:r>
    </w:p>
    <w:p w14:paraId="5E303B14" w14:textId="22256B7B" w:rsidR="003C568D" w:rsidRPr="008909A3" w:rsidRDefault="003C568D" w:rsidP="00097E5A">
      <w:pPr>
        <w:pStyle w:val="Prrafodelista"/>
        <w:numPr>
          <w:ilvl w:val="0"/>
          <w:numId w:val="4"/>
        </w:numPr>
        <w:tabs>
          <w:tab w:val="left" w:pos="751"/>
        </w:tabs>
        <w:spacing w:before="240" w:after="240" w:line="249" w:lineRule="auto"/>
        <w:ind w:right="45" w:firstLine="292"/>
        <w:rPr>
          <w:sz w:val="20"/>
        </w:rPr>
      </w:pPr>
      <w:r w:rsidRPr="008909A3">
        <w:rPr>
          <w:sz w:val="20"/>
        </w:rPr>
        <w:t xml:space="preserve">La resolución de concesión se publicará en la página web del Ministerio de Trabajo y Economia Social </w:t>
      </w:r>
      <w:r w:rsidR="00E17534" w:rsidRPr="008909A3">
        <w:rPr>
          <w:sz w:val="20"/>
        </w:rPr>
        <w:t xml:space="preserve">conforme </w:t>
      </w:r>
      <w:r w:rsidRPr="008909A3">
        <w:rPr>
          <w:sz w:val="20"/>
        </w:rPr>
        <w:t>a lo dispuesto en el artículo 26 de la Ley 38/2003, de 17 de noviembre, General de Subvenciones y en cumplimiento de los términos establecidos en el artículo 45.1 b) de la Ley 39/2015, de 1 de octubre. En todo caso, esta publicación sustituirá a la notificación personal y surtirá sus mismos efectos.</w:t>
      </w:r>
    </w:p>
    <w:p w14:paraId="7B575D3B" w14:textId="21282DA9" w:rsidR="003C568D" w:rsidRPr="008909A3" w:rsidRDefault="003C568D" w:rsidP="00097E5A">
      <w:pPr>
        <w:pStyle w:val="Prrafodelista"/>
        <w:numPr>
          <w:ilvl w:val="0"/>
          <w:numId w:val="4"/>
        </w:numPr>
        <w:tabs>
          <w:tab w:val="left" w:pos="717"/>
        </w:tabs>
        <w:spacing w:before="240" w:after="240" w:line="249" w:lineRule="auto"/>
        <w:ind w:right="45" w:firstLine="292"/>
        <w:rPr>
          <w:sz w:val="20"/>
        </w:rPr>
      </w:pPr>
      <w:r w:rsidRPr="008909A3">
        <w:rPr>
          <w:sz w:val="20"/>
        </w:rPr>
        <w:t>El plazo máximo para resolver y publicar la resolución será de seis meses, a partir del día siguiente al de la publicación de la correspondiente convocatoria</w:t>
      </w:r>
      <w:r w:rsidR="007D6839" w:rsidRPr="008909A3">
        <w:rPr>
          <w:sz w:val="20"/>
        </w:rPr>
        <w:t xml:space="preserve">. </w:t>
      </w:r>
      <w:r w:rsidRPr="008909A3">
        <w:rPr>
          <w:sz w:val="20"/>
        </w:rPr>
        <w:t>Transcurrido el plazo máximo sin que haya recaído resolución expresa, los interesados podrán entender desestimada su solicitud de subvención, de acuerdo con lo dispuesto en el artículo 25.5 de la Ley 38/2003, de 17 de noviembre, General de Subvenciones.</w:t>
      </w:r>
    </w:p>
    <w:p w14:paraId="61A0A102" w14:textId="11EE31FF" w:rsidR="003C568D" w:rsidRPr="008909A3" w:rsidRDefault="003C568D" w:rsidP="00097E5A">
      <w:pPr>
        <w:pStyle w:val="Prrafodelista"/>
        <w:numPr>
          <w:ilvl w:val="0"/>
          <w:numId w:val="4"/>
        </w:numPr>
        <w:tabs>
          <w:tab w:val="left" w:pos="704"/>
        </w:tabs>
        <w:spacing w:before="240" w:after="240" w:line="249" w:lineRule="auto"/>
        <w:ind w:right="45" w:firstLine="292"/>
        <w:rPr>
          <w:sz w:val="20"/>
        </w:rPr>
      </w:pPr>
      <w:r w:rsidRPr="008909A3">
        <w:rPr>
          <w:sz w:val="20"/>
        </w:rPr>
        <w:t xml:space="preserve">La resolución pondrá fin a la vía administrativa y contra la misma se podrá interponer, en el plazo de dos meses a contar desde el día siguiente al de su notificación, recurso contencioso-administrativo ante la correspondiente Sala de la Audiencia Nacional. Potestativamente podrá interponerse, en el plazo de un mes computado desde el día siguiente al de la notificación de la resolución, recurso de reposición ante la Secretaría de Estado </w:t>
      </w:r>
      <w:r w:rsidR="00C04646" w:rsidRPr="008909A3">
        <w:rPr>
          <w:sz w:val="20"/>
        </w:rPr>
        <w:t>con competencia</w:t>
      </w:r>
      <w:r w:rsidR="00E64D04" w:rsidRPr="008909A3">
        <w:rPr>
          <w:sz w:val="20"/>
        </w:rPr>
        <w:t xml:space="preserve"> en</w:t>
      </w:r>
      <w:r w:rsidR="00C04646" w:rsidRPr="008909A3">
        <w:rPr>
          <w:sz w:val="20"/>
        </w:rPr>
        <w:t xml:space="preserve"> </w:t>
      </w:r>
      <w:r w:rsidRPr="008909A3">
        <w:rPr>
          <w:sz w:val="20"/>
        </w:rPr>
        <w:t>Economía Social, teniendo en cuenta que, si se interpone este recurso de reposición potestativo, no podrá interponerse el recurso contencioso-administrativo hasta que sea resuelto expresamente o se haya producido la desestimación presunta del recurso de reposición interpuesto.</w:t>
      </w:r>
    </w:p>
    <w:p w14:paraId="6A4DBE3D" w14:textId="7B8D6C81" w:rsidR="003C568D" w:rsidRPr="008909A3" w:rsidRDefault="003C568D" w:rsidP="00097E5A">
      <w:pPr>
        <w:pStyle w:val="Prrafodelista"/>
        <w:numPr>
          <w:ilvl w:val="0"/>
          <w:numId w:val="4"/>
        </w:numPr>
        <w:tabs>
          <w:tab w:val="left" w:pos="704"/>
        </w:tabs>
        <w:spacing w:before="240" w:after="240" w:line="249" w:lineRule="auto"/>
        <w:ind w:right="45" w:firstLine="292"/>
        <w:rPr>
          <w:sz w:val="20"/>
        </w:rPr>
      </w:pPr>
      <w:r w:rsidRPr="008909A3">
        <w:rPr>
          <w:sz w:val="20"/>
        </w:rPr>
        <w:t>Las subvenciones concedidas se harán públicas, en los términos previstos en el artículo 18.</w:t>
      </w:r>
      <w:r w:rsidR="00861720" w:rsidRPr="008909A3">
        <w:rPr>
          <w:sz w:val="20"/>
        </w:rPr>
        <w:t>2</w:t>
      </w:r>
      <w:r w:rsidRPr="008909A3">
        <w:rPr>
          <w:sz w:val="20"/>
        </w:rPr>
        <w:t xml:space="preserve"> de la Ley 38/2003, de 17 de noviembre. La publicación en la Base de Datos Nacional de Subvenciones se hará de acuerdo con lo previsto en el artículo 20.8.b) de la misma </w:t>
      </w:r>
      <w:r w:rsidR="0077144A" w:rsidRPr="008909A3">
        <w:rPr>
          <w:sz w:val="20"/>
        </w:rPr>
        <w:t>L</w:t>
      </w:r>
      <w:r w:rsidRPr="008909A3">
        <w:rPr>
          <w:sz w:val="20"/>
        </w:rPr>
        <w:t>ey.</w:t>
      </w:r>
    </w:p>
    <w:p w14:paraId="0D15DEEC" w14:textId="0379AA46" w:rsidR="003C568D" w:rsidRPr="008909A3" w:rsidRDefault="003C568D" w:rsidP="00097E5A">
      <w:pPr>
        <w:pStyle w:val="Estilo1"/>
        <w:ind w:right="45" w:firstLine="292"/>
      </w:pPr>
      <w:bookmarkStart w:id="31" w:name="_Toc160526955"/>
      <w:r w:rsidRPr="008909A3">
        <w:lastRenderedPageBreak/>
        <w:t>Artículo</w:t>
      </w:r>
      <w:r w:rsidRPr="008909A3">
        <w:rPr>
          <w:spacing w:val="-1"/>
        </w:rPr>
        <w:t xml:space="preserve"> </w:t>
      </w:r>
      <w:r w:rsidRPr="008909A3">
        <w:t>10.</w:t>
      </w:r>
      <w:r w:rsidRPr="008909A3">
        <w:rPr>
          <w:spacing w:val="54"/>
        </w:rPr>
        <w:t xml:space="preserve"> </w:t>
      </w:r>
      <w:r w:rsidRPr="009C205C">
        <w:rPr>
          <w:b w:val="0"/>
          <w:bCs/>
          <w:i/>
          <w:iCs/>
        </w:rPr>
        <w:t>Obligaciones de los beneficiarios.</w:t>
      </w:r>
      <w:bookmarkEnd w:id="31"/>
    </w:p>
    <w:p w14:paraId="1B15BA82" w14:textId="77777777" w:rsidR="003C568D" w:rsidRPr="008909A3" w:rsidRDefault="003C568D" w:rsidP="00097E5A">
      <w:pPr>
        <w:pStyle w:val="Textoindependiente"/>
        <w:spacing w:before="240" w:after="240" w:line="249" w:lineRule="auto"/>
        <w:ind w:right="45" w:firstLine="292"/>
      </w:pPr>
      <w:r w:rsidRPr="008909A3">
        <w:t xml:space="preserve">Son obligaciones del beneficiario las que con carácter general se recogen en el artículo 14 de la Ley 38/2003, de 17 de noviembre, General de Subvenciones, y en particular las </w:t>
      </w:r>
      <w:r w:rsidRPr="008909A3">
        <w:rPr>
          <w:spacing w:val="-2"/>
        </w:rPr>
        <w:t>siguientes:</w:t>
      </w:r>
    </w:p>
    <w:p w14:paraId="5A79CB74" w14:textId="6BB3B437" w:rsidR="00861720" w:rsidRPr="008909A3" w:rsidRDefault="00861720" w:rsidP="00097E5A">
      <w:pPr>
        <w:pStyle w:val="Prrafodelista"/>
        <w:numPr>
          <w:ilvl w:val="1"/>
          <w:numId w:val="3"/>
        </w:numPr>
        <w:tabs>
          <w:tab w:val="left" w:pos="800"/>
        </w:tabs>
        <w:spacing w:before="240" w:after="240" w:line="249" w:lineRule="auto"/>
        <w:ind w:right="45" w:firstLine="292"/>
        <w:rPr>
          <w:sz w:val="20"/>
        </w:rPr>
      </w:pPr>
      <w:r w:rsidRPr="008909A3">
        <w:rPr>
          <w:sz w:val="20"/>
        </w:rPr>
        <w:t>Acreditar la realización de la actuación que fundamenta la concesión de la subvención, así como el cumplimiento de la finalidad, de los requisitos y condiciones que determinan la concesión de la subvención y de los que se establezcan en la resolución de concesión</w:t>
      </w:r>
      <w:r w:rsidRPr="008909A3">
        <w:rPr>
          <w:spacing w:val="-2"/>
          <w:sz w:val="20"/>
        </w:rPr>
        <w:t>.</w:t>
      </w:r>
    </w:p>
    <w:p w14:paraId="2BA0DE9A" w14:textId="13A27546" w:rsidR="003C568D" w:rsidRPr="008909A3" w:rsidRDefault="003C568D" w:rsidP="00097E5A">
      <w:pPr>
        <w:pStyle w:val="Prrafodelista"/>
        <w:numPr>
          <w:ilvl w:val="1"/>
          <w:numId w:val="3"/>
        </w:numPr>
        <w:tabs>
          <w:tab w:val="left" w:pos="727"/>
        </w:tabs>
        <w:spacing w:before="240" w:after="240" w:line="249" w:lineRule="auto"/>
        <w:ind w:right="45" w:firstLine="292"/>
        <w:rPr>
          <w:sz w:val="20"/>
        </w:rPr>
      </w:pPr>
      <w:r w:rsidRPr="008909A3">
        <w:rPr>
          <w:sz w:val="20"/>
        </w:rPr>
        <w:t>Ingresar el importe total de la subvención concedida en una cuenta bancaria abierta exclusivamente para los ingresos y pagos que se realicen con cargo a dicha subvención.</w:t>
      </w:r>
    </w:p>
    <w:p w14:paraId="55887776" w14:textId="77777777" w:rsidR="003C568D" w:rsidRPr="008909A3" w:rsidRDefault="003C568D" w:rsidP="00097E5A">
      <w:pPr>
        <w:pStyle w:val="Textoindependiente"/>
        <w:spacing w:before="240" w:after="240" w:line="249" w:lineRule="auto"/>
        <w:ind w:right="45" w:firstLine="292"/>
      </w:pPr>
      <w:r w:rsidRPr="008909A3">
        <w:t>A las entidades que tengan adaptada su contabilidad al Plan General Contable o que hayan optado por utilizar el sistema de registros elaborado por la Intervención General de la Administración del Estado no les será de aplicación la obligación señalada en el párrafo anterior.</w:t>
      </w:r>
    </w:p>
    <w:p w14:paraId="6F5BC893" w14:textId="77777777" w:rsidR="003C568D" w:rsidRPr="008909A3" w:rsidRDefault="003C568D" w:rsidP="00097E5A">
      <w:pPr>
        <w:pStyle w:val="Prrafodelista"/>
        <w:numPr>
          <w:ilvl w:val="1"/>
          <w:numId w:val="3"/>
        </w:numPr>
        <w:tabs>
          <w:tab w:val="left" w:pos="718"/>
        </w:tabs>
        <w:spacing w:before="240" w:after="240" w:line="249" w:lineRule="auto"/>
        <w:ind w:right="45" w:firstLine="292"/>
        <w:rPr>
          <w:sz w:val="20"/>
        </w:rPr>
      </w:pPr>
      <w:r w:rsidRPr="008909A3">
        <w:rPr>
          <w:sz w:val="20"/>
        </w:rPr>
        <w:t>Llevar una contabilidad separada, o código contable adecuado, respecto de todas las transacciones relacionadas con la actividad subvencionada.</w:t>
      </w:r>
    </w:p>
    <w:p w14:paraId="2F2AA005" w14:textId="77777777" w:rsidR="003C568D" w:rsidRPr="008909A3" w:rsidRDefault="003C568D" w:rsidP="00097E5A">
      <w:pPr>
        <w:pStyle w:val="Prrafodelista"/>
        <w:numPr>
          <w:ilvl w:val="1"/>
          <w:numId w:val="3"/>
        </w:numPr>
        <w:tabs>
          <w:tab w:val="left" w:pos="731"/>
        </w:tabs>
        <w:spacing w:before="240" w:after="240" w:line="249" w:lineRule="auto"/>
        <w:ind w:right="45" w:firstLine="292"/>
        <w:rPr>
          <w:sz w:val="20"/>
        </w:rPr>
      </w:pPr>
      <w:r w:rsidRPr="008909A3">
        <w:rPr>
          <w:sz w:val="20"/>
        </w:rPr>
        <w:t>Comunicar cualquier modificación que se produzca respecto a las circunstancias y condiciones tenidas en cuenta para la concesión, así como a los compromisos y</w:t>
      </w:r>
      <w:r w:rsidRPr="008909A3">
        <w:rPr>
          <w:spacing w:val="80"/>
          <w:sz w:val="20"/>
        </w:rPr>
        <w:t xml:space="preserve"> </w:t>
      </w:r>
      <w:r w:rsidRPr="008909A3">
        <w:rPr>
          <w:sz w:val="20"/>
        </w:rPr>
        <w:t>obligaciones asumidos por el beneficiario.</w:t>
      </w:r>
    </w:p>
    <w:p w14:paraId="3566D820" w14:textId="6CEE6949" w:rsidR="00CD5F01" w:rsidRPr="008909A3" w:rsidRDefault="003C568D" w:rsidP="00097E5A">
      <w:pPr>
        <w:pStyle w:val="Prrafodelista"/>
        <w:numPr>
          <w:ilvl w:val="1"/>
          <w:numId w:val="3"/>
        </w:numPr>
        <w:tabs>
          <w:tab w:val="left" w:pos="741"/>
        </w:tabs>
        <w:spacing w:before="240" w:after="240" w:line="249" w:lineRule="auto"/>
        <w:ind w:right="45" w:firstLine="292"/>
        <w:rPr>
          <w:sz w:val="20"/>
        </w:rPr>
      </w:pPr>
      <w:r w:rsidRPr="008909A3">
        <w:rPr>
          <w:sz w:val="20"/>
        </w:rPr>
        <w:t>Incorporar la imagen institucional del Ministerio de Trabajo y Economía Social, así como leyendas relativas a la financiación pública en carteles, materiales impresos, medios electrónicos o audiovisuales, o bien en menciones realizadas en medios de comunicación, así como en las sedes y páginas web de las entidades a las que se concedan subvencione</w:t>
      </w:r>
      <w:r w:rsidR="00CD5F01" w:rsidRPr="008909A3">
        <w:rPr>
          <w:sz w:val="20"/>
        </w:rPr>
        <w:t xml:space="preserve">s </w:t>
      </w:r>
      <w:r w:rsidRPr="008909A3">
        <w:rPr>
          <w:sz w:val="20"/>
        </w:rPr>
        <w:t>de la forma y manera que determine en la resolución de concesión</w:t>
      </w:r>
      <w:r w:rsidRPr="008909A3">
        <w:rPr>
          <w:spacing w:val="-2"/>
          <w:sz w:val="20"/>
        </w:rPr>
        <w:t xml:space="preserve">. </w:t>
      </w:r>
    </w:p>
    <w:p w14:paraId="1149B9F5" w14:textId="14005CE8" w:rsidR="003C568D" w:rsidRPr="008909A3" w:rsidRDefault="003C568D" w:rsidP="00097E5A">
      <w:pPr>
        <w:pStyle w:val="Prrafodelista"/>
        <w:tabs>
          <w:tab w:val="left" w:pos="741"/>
        </w:tabs>
        <w:spacing w:before="240" w:after="240" w:line="249" w:lineRule="auto"/>
        <w:ind w:right="45" w:firstLine="292"/>
        <w:rPr>
          <w:sz w:val="20"/>
        </w:rPr>
      </w:pPr>
      <w:r w:rsidRPr="008909A3">
        <w:rPr>
          <w:spacing w:val="-2"/>
          <w:sz w:val="20"/>
        </w:rPr>
        <w:t xml:space="preserve">En todo caso, el beneficiario habrá de </w:t>
      </w:r>
      <w:r w:rsidR="001053B8" w:rsidRPr="008909A3">
        <w:rPr>
          <w:spacing w:val="-2"/>
          <w:sz w:val="20"/>
        </w:rPr>
        <w:t>adoptar</w:t>
      </w:r>
      <w:r w:rsidRPr="008909A3">
        <w:rPr>
          <w:spacing w:val="-2"/>
          <w:sz w:val="20"/>
        </w:rPr>
        <w:t xml:space="preserve"> las medidas de difusión establecidas en el artículo 1</w:t>
      </w:r>
      <w:r w:rsidR="00861720" w:rsidRPr="008909A3">
        <w:rPr>
          <w:spacing w:val="-2"/>
          <w:sz w:val="20"/>
        </w:rPr>
        <w:t>1</w:t>
      </w:r>
      <w:r w:rsidRPr="008909A3">
        <w:rPr>
          <w:spacing w:val="-2"/>
          <w:sz w:val="20"/>
        </w:rPr>
        <w:t xml:space="preserve"> de esta Orden para dar la adecuada publicidad al carácter público de la financiación. </w:t>
      </w:r>
    </w:p>
    <w:p w14:paraId="47D93C1E" w14:textId="77777777" w:rsidR="00861720" w:rsidRPr="008909A3" w:rsidRDefault="003C568D" w:rsidP="00097E5A">
      <w:pPr>
        <w:pStyle w:val="Prrafodelista"/>
        <w:numPr>
          <w:ilvl w:val="1"/>
          <w:numId w:val="3"/>
        </w:numPr>
        <w:tabs>
          <w:tab w:val="left" w:pos="474"/>
        </w:tabs>
        <w:spacing w:before="240" w:after="240"/>
        <w:ind w:right="45" w:firstLine="292"/>
        <w:rPr>
          <w:sz w:val="20"/>
        </w:rPr>
      </w:pPr>
      <w:r w:rsidRPr="008909A3">
        <w:rPr>
          <w:sz w:val="20"/>
        </w:rPr>
        <w:t>Presentar</w:t>
      </w:r>
      <w:r w:rsidRPr="00097E5A">
        <w:rPr>
          <w:sz w:val="20"/>
        </w:rPr>
        <w:t xml:space="preserve"> </w:t>
      </w:r>
      <w:r w:rsidRPr="008909A3">
        <w:rPr>
          <w:sz w:val="20"/>
        </w:rPr>
        <w:t>la</w:t>
      </w:r>
      <w:r w:rsidRPr="00097E5A">
        <w:rPr>
          <w:sz w:val="20"/>
        </w:rPr>
        <w:t xml:space="preserve"> </w:t>
      </w:r>
      <w:r w:rsidRPr="008909A3">
        <w:rPr>
          <w:sz w:val="20"/>
        </w:rPr>
        <w:t>cuenta</w:t>
      </w:r>
      <w:r w:rsidRPr="00097E5A">
        <w:rPr>
          <w:sz w:val="20"/>
        </w:rPr>
        <w:t xml:space="preserve"> </w:t>
      </w:r>
      <w:r w:rsidRPr="008909A3">
        <w:rPr>
          <w:sz w:val="20"/>
        </w:rPr>
        <w:t>justificativa</w:t>
      </w:r>
      <w:r w:rsidRPr="00097E5A">
        <w:rPr>
          <w:sz w:val="20"/>
        </w:rPr>
        <w:t xml:space="preserve"> </w:t>
      </w:r>
      <w:r w:rsidRPr="008909A3">
        <w:rPr>
          <w:sz w:val="20"/>
        </w:rPr>
        <w:t>a</w:t>
      </w:r>
      <w:r w:rsidRPr="00097E5A">
        <w:rPr>
          <w:sz w:val="20"/>
        </w:rPr>
        <w:t xml:space="preserve"> </w:t>
      </w:r>
      <w:r w:rsidRPr="008909A3">
        <w:rPr>
          <w:sz w:val="20"/>
        </w:rPr>
        <w:t>la</w:t>
      </w:r>
      <w:r w:rsidRPr="00097E5A">
        <w:rPr>
          <w:sz w:val="20"/>
        </w:rPr>
        <w:t xml:space="preserve"> </w:t>
      </w:r>
      <w:r w:rsidRPr="008909A3">
        <w:rPr>
          <w:sz w:val="20"/>
        </w:rPr>
        <w:t>que</w:t>
      </w:r>
      <w:r w:rsidRPr="00097E5A">
        <w:rPr>
          <w:sz w:val="20"/>
        </w:rPr>
        <w:t xml:space="preserve"> </w:t>
      </w:r>
      <w:r w:rsidRPr="008909A3">
        <w:rPr>
          <w:sz w:val="20"/>
        </w:rPr>
        <w:t>se</w:t>
      </w:r>
      <w:r w:rsidRPr="00097E5A">
        <w:rPr>
          <w:sz w:val="20"/>
        </w:rPr>
        <w:t xml:space="preserve"> </w:t>
      </w:r>
      <w:r w:rsidRPr="008909A3">
        <w:rPr>
          <w:sz w:val="20"/>
        </w:rPr>
        <w:t>hace</w:t>
      </w:r>
      <w:r w:rsidRPr="00097E5A">
        <w:rPr>
          <w:sz w:val="20"/>
        </w:rPr>
        <w:t xml:space="preserve"> </w:t>
      </w:r>
      <w:r w:rsidRPr="008909A3">
        <w:rPr>
          <w:sz w:val="20"/>
        </w:rPr>
        <w:t>mención</w:t>
      </w:r>
      <w:r w:rsidRPr="00097E5A">
        <w:rPr>
          <w:sz w:val="20"/>
        </w:rPr>
        <w:t xml:space="preserve"> </w:t>
      </w:r>
      <w:r w:rsidRPr="008909A3">
        <w:rPr>
          <w:sz w:val="20"/>
        </w:rPr>
        <w:t>en</w:t>
      </w:r>
      <w:r w:rsidRPr="00097E5A">
        <w:rPr>
          <w:sz w:val="20"/>
        </w:rPr>
        <w:t xml:space="preserve"> </w:t>
      </w:r>
      <w:r w:rsidRPr="008909A3">
        <w:rPr>
          <w:sz w:val="20"/>
        </w:rPr>
        <w:t>el</w:t>
      </w:r>
      <w:r w:rsidRPr="00097E5A">
        <w:rPr>
          <w:sz w:val="20"/>
        </w:rPr>
        <w:t xml:space="preserve"> </w:t>
      </w:r>
      <w:r w:rsidRPr="008909A3">
        <w:rPr>
          <w:sz w:val="20"/>
        </w:rPr>
        <w:t>artículo</w:t>
      </w:r>
      <w:r w:rsidRPr="00097E5A">
        <w:rPr>
          <w:sz w:val="20"/>
        </w:rPr>
        <w:t xml:space="preserve"> 1</w:t>
      </w:r>
      <w:r w:rsidR="00861720" w:rsidRPr="00097E5A">
        <w:rPr>
          <w:sz w:val="20"/>
        </w:rPr>
        <w:t>8</w:t>
      </w:r>
      <w:r w:rsidRPr="00097E5A">
        <w:rPr>
          <w:sz w:val="20"/>
        </w:rPr>
        <w:t>.</w:t>
      </w:r>
    </w:p>
    <w:p w14:paraId="4F386AD9" w14:textId="77777777" w:rsidR="00861720" w:rsidRPr="008909A3" w:rsidRDefault="00861720" w:rsidP="00097E5A">
      <w:pPr>
        <w:pStyle w:val="Prrafodelista"/>
        <w:numPr>
          <w:ilvl w:val="1"/>
          <w:numId w:val="3"/>
        </w:numPr>
        <w:tabs>
          <w:tab w:val="left" w:pos="474"/>
        </w:tabs>
        <w:spacing w:before="240" w:after="240"/>
        <w:ind w:right="45" w:firstLine="292"/>
        <w:rPr>
          <w:sz w:val="20"/>
        </w:rPr>
      </w:pPr>
      <w:r w:rsidRPr="008909A3">
        <w:rPr>
          <w:sz w:val="20"/>
        </w:rPr>
        <w:t>Someterse a las actuaciones de comprobación a efectuar por el órgano concedente, así como las de control financiero que corresponden a la Intervención General de la Administración del Estado en relación con las subvenciones concedidas, y a las previstas en la legislación del Tribunal de Cuentas, aportando cuanta información le sea requerida en el ejercicio de las actuaciones anteriores.</w:t>
      </w:r>
    </w:p>
    <w:p w14:paraId="3B74D34A" w14:textId="25588022" w:rsidR="00861720" w:rsidRPr="008909A3" w:rsidRDefault="00861720" w:rsidP="00097E5A">
      <w:pPr>
        <w:pStyle w:val="Prrafodelista"/>
        <w:numPr>
          <w:ilvl w:val="1"/>
          <w:numId w:val="3"/>
        </w:numPr>
        <w:tabs>
          <w:tab w:val="left" w:pos="474"/>
        </w:tabs>
        <w:spacing w:before="240" w:after="240"/>
        <w:ind w:right="45" w:firstLine="292"/>
        <w:rPr>
          <w:sz w:val="20"/>
        </w:rPr>
      </w:pPr>
      <w:r w:rsidRPr="008909A3">
        <w:rPr>
          <w:sz w:val="20"/>
        </w:rPr>
        <w:t>Conservar los documentos justificativos de la aplicación de la subvención concedida, incluidos los documentos electrónicos, durante el período que establezca la normativa aplicable, a partir de la finalización del plazo de ejecución de la actividad, en tanto puedan ser objeto de las actuaciones de comprobación y control referidas en el apartado anterior.</w:t>
      </w:r>
    </w:p>
    <w:p w14:paraId="4E4B7446" w14:textId="6DA7772A" w:rsidR="007A63FD" w:rsidRPr="008909A3" w:rsidRDefault="003C568D" w:rsidP="00097E5A">
      <w:pPr>
        <w:pStyle w:val="Estilo1"/>
        <w:ind w:right="45" w:firstLine="292"/>
      </w:pPr>
      <w:bookmarkStart w:id="32" w:name="_Toc160526956"/>
      <w:r w:rsidRPr="008909A3">
        <w:t xml:space="preserve">Artículo 11. </w:t>
      </w:r>
      <w:r w:rsidRPr="009C205C">
        <w:rPr>
          <w:b w:val="0"/>
          <w:bCs/>
          <w:i/>
          <w:iCs/>
        </w:rPr>
        <w:t>Medidas de difusión</w:t>
      </w:r>
      <w:bookmarkEnd w:id="32"/>
      <w:r w:rsidR="005949CC" w:rsidRPr="009C205C">
        <w:rPr>
          <w:b w:val="0"/>
          <w:bCs/>
          <w:i/>
          <w:iCs/>
        </w:rPr>
        <w:t>.</w:t>
      </w:r>
    </w:p>
    <w:p w14:paraId="2948EF84" w14:textId="77777777" w:rsidR="00650984" w:rsidRPr="008909A3" w:rsidRDefault="007A63FD" w:rsidP="00097E5A">
      <w:pPr>
        <w:pStyle w:val="Textoindependiente"/>
        <w:numPr>
          <w:ilvl w:val="0"/>
          <w:numId w:val="22"/>
        </w:numPr>
        <w:spacing w:before="240" w:after="240" w:line="249" w:lineRule="auto"/>
        <w:ind w:right="45" w:firstLine="292"/>
      </w:pPr>
      <w:r w:rsidRPr="008909A3">
        <w:t>Los beneficiarios deberán dar la adecuada publicidad del carácter público de la financiación de programas, actividades, inversiones o actuaciones de cualquier tipo que sean objeto de subvención, en los términos reglamentariamente establecidos</w:t>
      </w:r>
      <w:r w:rsidR="00650984" w:rsidRPr="008909A3">
        <w:t>.</w:t>
      </w:r>
    </w:p>
    <w:p w14:paraId="13A00A23" w14:textId="77777777" w:rsidR="00650984" w:rsidRPr="008909A3" w:rsidRDefault="00650984" w:rsidP="00097E5A">
      <w:pPr>
        <w:pStyle w:val="Textoindependiente"/>
        <w:numPr>
          <w:ilvl w:val="0"/>
          <w:numId w:val="22"/>
        </w:numPr>
        <w:spacing w:before="240" w:after="240" w:line="249" w:lineRule="auto"/>
        <w:ind w:right="45" w:firstLine="292"/>
      </w:pPr>
      <w:r w:rsidRPr="008909A3">
        <w:t xml:space="preserve">Las medidas de difusión deberán adecuarse al objeto subvencionado, tanto en su forma como en su duración, pudiendo consistir en la inclusión de la imagen institucional de la entidad </w:t>
      </w:r>
      <w:r w:rsidRPr="008909A3">
        <w:lastRenderedPageBreak/>
        <w:t>concedente, así como leyendas relativas a la financiación pública en carteles, placas conmemorativas, materiales impresos, medios electrónicos o audiovisuales, o bien en menciones realizadas en medios de comunicación.</w:t>
      </w:r>
    </w:p>
    <w:p w14:paraId="56410A4A" w14:textId="7C66FEDF" w:rsidR="00650984" w:rsidRPr="008909A3" w:rsidRDefault="00650984" w:rsidP="00097E5A">
      <w:pPr>
        <w:pStyle w:val="Textoindependiente"/>
        <w:spacing w:before="240" w:after="240" w:line="249" w:lineRule="auto"/>
        <w:ind w:right="45" w:firstLine="292"/>
      </w:pPr>
      <w:r w:rsidRPr="008909A3">
        <w:t xml:space="preserve">Cuando el programa, actividad, inversión o actuación disfrutara de otras fuentes de financiación y el beneficiario viniera obligado a dar publicidad de esta circunstancia, los medios de difusión de la subvención </w:t>
      </w:r>
      <w:r w:rsidR="00674C28" w:rsidRPr="008909A3">
        <w:t>concedida,</w:t>
      </w:r>
      <w:r w:rsidRPr="008909A3">
        <w:t xml:space="preserve"> así como su relevancia deberán ser análogos a los empleados respecto a las otras fuentes de financiación.</w:t>
      </w:r>
    </w:p>
    <w:p w14:paraId="42F5C173" w14:textId="3BA0199B" w:rsidR="00650984" w:rsidRPr="008909A3" w:rsidRDefault="00650984" w:rsidP="00097E5A">
      <w:pPr>
        <w:pStyle w:val="Textoindependiente"/>
        <w:numPr>
          <w:ilvl w:val="0"/>
          <w:numId w:val="22"/>
        </w:numPr>
        <w:spacing w:before="240" w:after="240" w:line="249" w:lineRule="auto"/>
        <w:ind w:right="45" w:firstLine="292"/>
      </w:pPr>
      <w:r w:rsidRPr="008909A3">
        <w:t>Si se hubiera incumplido esta obligación, y sin perjuicio de las responsabilidades en que, por aplicación del régimen previsto en el Título IV de la Ley 38/2003, de 17 de noviembre pudieran corresponder, se aplicarán las siguientes reglas:</w:t>
      </w:r>
    </w:p>
    <w:p w14:paraId="690B420D" w14:textId="662B5981" w:rsidR="00650984" w:rsidRPr="008909A3" w:rsidRDefault="00650984" w:rsidP="00097E5A">
      <w:pPr>
        <w:pStyle w:val="Textoindependiente"/>
        <w:spacing w:before="240" w:after="240" w:line="249" w:lineRule="auto"/>
        <w:ind w:right="45" w:firstLine="292"/>
      </w:pPr>
      <w:r w:rsidRPr="008909A3">
        <w:t>a) Si resultara aún posible su cumplimiento en los términos establecidos, el órgano concedente deberá requerir al beneficiario para que adopte las medidas de difusión establecidas en un plazo no superior a 15 días, con expresa advertencia de las consecuencias que de dicho incumplimiento pudieran derivarse por aplicación del artículo 37 de la Ley</w:t>
      </w:r>
      <w:r w:rsidR="004E4EB2" w:rsidRPr="008909A3">
        <w:t xml:space="preserve"> 38/2003, de 17 de noviembre</w:t>
      </w:r>
      <w:r w:rsidRPr="008909A3">
        <w:t>. No podrá adoptarse ninguna decisión de revocación o reintegro sin que el órgano concedente hubiera dado cumplimiento a dicho trámite.</w:t>
      </w:r>
    </w:p>
    <w:p w14:paraId="5DE1B4A3" w14:textId="3A70B838" w:rsidR="00650984" w:rsidRPr="008909A3" w:rsidRDefault="00650984" w:rsidP="00097E5A">
      <w:pPr>
        <w:pStyle w:val="Textoindependiente"/>
        <w:spacing w:before="240" w:after="240" w:line="249" w:lineRule="auto"/>
        <w:ind w:right="45" w:firstLine="292"/>
      </w:pPr>
      <w:r w:rsidRPr="008909A3">
        <w:t>b) Si por haberse desarrollado ya las actividades afectadas por estas medidas, no resultara posible su cumplimiento en los términos establecidos, el órgano concedente podrá establecer medidas alternativas, siempre que éstas permitieran dar la difusión de la financiación pública recibida con el mismo alcance de las inicialmente acordadas. En el requerimiento que se dirija por el órgano concedente al beneficiario, deberá fijarse un plazo no superior a 15 días para su adopción con expresa advertencia de las consecuencias que de dicho incumplimiento pudieran derivarse por aplicación del artículo 37 de la Ley.</w:t>
      </w:r>
    </w:p>
    <w:p w14:paraId="1B9C7914" w14:textId="32AE3B6C" w:rsidR="00650984" w:rsidRPr="008909A3" w:rsidRDefault="00CF3A60" w:rsidP="00097E5A">
      <w:pPr>
        <w:pStyle w:val="Textoindependiente"/>
        <w:numPr>
          <w:ilvl w:val="0"/>
          <w:numId w:val="22"/>
        </w:numPr>
        <w:spacing w:before="240" w:after="240" w:line="249" w:lineRule="auto"/>
        <w:ind w:right="45" w:firstLine="292"/>
      </w:pPr>
      <w:r w:rsidRPr="008909A3">
        <w:t>Asimismo, l</w:t>
      </w:r>
      <w:r w:rsidR="00E6448B" w:rsidRPr="008909A3">
        <w:t xml:space="preserve">os beneficiarios deberán dar </w:t>
      </w:r>
      <w:r w:rsidR="00C04646" w:rsidRPr="008909A3">
        <w:t xml:space="preserve">adecuada </w:t>
      </w:r>
      <w:r w:rsidR="00E6448B" w:rsidRPr="008909A3">
        <w:t>publicidad de las subvenciones y ayudas percibidas en los términos y condiciones establecidos en la Ley 19/2013, de 9 de diciembre, de transparencia, acceso a la información pública y buen gobierno.</w:t>
      </w:r>
    </w:p>
    <w:p w14:paraId="4A41041B" w14:textId="192ECDCF" w:rsidR="003C568D" w:rsidRPr="008909A3" w:rsidRDefault="003C568D" w:rsidP="00097E5A">
      <w:pPr>
        <w:pStyle w:val="Estilo1"/>
        <w:ind w:right="45" w:firstLine="292"/>
      </w:pPr>
      <w:bookmarkStart w:id="33" w:name="_Toc160526957"/>
      <w:r w:rsidRPr="008909A3">
        <w:t>Artículo</w:t>
      </w:r>
      <w:r w:rsidRPr="008909A3">
        <w:rPr>
          <w:spacing w:val="-4"/>
        </w:rPr>
        <w:t xml:space="preserve"> 1</w:t>
      </w:r>
      <w:r w:rsidRPr="008909A3">
        <w:t>2.</w:t>
      </w:r>
      <w:r w:rsidRPr="008909A3">
        <w:rPr>
          <w:spacing w:val="48"/>
        </w:rPr>
        <w:t xml:space="preserve"> </w:t>
      </w:r>
      <w:r w:rsidRPr="009C205C">
        <w:rPr>
          <w:b w:val="0"/>
          <w:bCs/>
          <w:i/>
          <w:iCs/>
        </w:rPr>
        <w:t>Modificación de la resolución de concesión.</w:t>
      </w:r>
      <w:r w:rsidRPr="008909A3">
        <w:rPr>
          <w:spacing w:val="-2"/>
        </w:rPr>
        <w:t xml:space="preserve"> </w:t>
      </w:r>
      <w:bookmarkEnd w:id="33"/>
    </w:p>
    <w:p w14:paraId="60637338" w14:textId="4C93F28E" w:rsidR="00650984" w:rsidRPr="008909A3" w:rsidRDefault="003C568D" w:rsidP="00097E5A">
      <w:pPr>
        <w:pStyle w:val="Textoindependiente"/>
        <w:numPr>
          <w:ilvl w:val="0"/>
          <w:numId w:val="25"/>
        </w:numPr>
        <w:spacing w:before="240" w:after="240" w:line="249" w:lineRule="auto"/>
        <w:ind w:right="45" w:firstLine="292"/>
      </w:pPr>
      <w:r w:rsidRPr="008909A3">
        <w:t xml:space="preserve">Toda alteración de las condiciones tenidas en cuenta para la concesión de las subvenciones </w:t>
      </w:r>
      <w:r w:rsidR="00CF3A60" w:rsidRPr="008909A3">
        <w:t>reguladas por la presente Orden, así como</w:t>
      </w:r>
      <w:r w:rsidRPr="008909A3">
        <w:t xml:space="preserve"> la obtención concurrente de subvenciones o ayudas para la misma finalidad, procedentes de cualquier Administración Pública o ente público o privado, nacional, de la Unión Europea o internacional, podrá dar lugar a la modificación de la resolución de concesión, de acuerdo con lo previsto en el artículo 19.4 de la Ley 38/2003, de 17 de noviembre.</w:t>
      </w:r>
    </w:p>
    <w:p w14:paraId="264A8797" w14:textId="6D3AC727" w:rsidR="003C78AB" w:rsidRPr="008909A3" w:rsidRDefault="003C568D" w:rsidP="00097E5A">
      <w:pPr>
        <w:pStyle w:val="Textoindependiente"/>
        <w:numPr>
          <w:ilvl w:val="0"/>
          <w:numId w:val="25"/>
        </w:numPr>
        <w:spacing w:before="240" w:after="240" w:line="249" w:lineRule="auto"/>
        <w:ind w:right="45" w:firstLine="292"/>
      </w:pPr>
      <w:r w:rsidRPr="008909A3">
        <w:t>Los beneficiarios podrán solicitar con carácter excepcional la modificación del contenido de la actuación subvencionada, así como de la forma y plazos de ejecución y justificación de los correspondientes gastos, cuando aparezcan circunstancias que alteren o dificulten el desarrollo de la actuación. La solicitud podrá ser autorizada siempre que no se altere el objeto o finalidad de la subvención y no se dañen derechos de terceros y deberá presentarse antes de que concluya el plazo para la realización de la actividad. La resolución sobre la modificación solicitada será adoptada por el órgano concedente.</w:t>
      </w:r>
      <w:r w:rsidRPr="008909A3">
        <w:rPr>
          <w:rFonts w:ascii="Verdana" w:hAnsi="Verdana"/>
          <w:shd w:val="clear" w:color="auto" w:fill="FFFFFF"/>
        </w:rPr>
        <w:t xml:space="preserve"> </w:t>
      </w:r>
    </w:p>
    <w:p w14:paraId="180534C9" w14:textId="0FAB3954" w:rsidR="00B7090F" w:rsidRPr="008909A3" w:rsidRDefault="00B7090F" w:rsidP="00097E5A">
      <w:pPr>
        <w:pStyle w:val="Textoindependiente"/>
        <w:numPr>
          <w:ilvl w:val="0"/>
          <w:numId w:val="25"/>
        </w:numPr>
        <w:spacing w:before="240" w:after="240" w:line="249" w:lineRule="auto"/>
        <w:ind w:right="45" w:firstLine="292"/>
      </w:pPr>
      <w:r w:rsidRPr="008909A3">
        <w:t>Una vez recaída la resolución de concesión, el beneficiario podrá solicitar la modificación de la resolución de concesión, con arreglo a lo dispuesto en el artículo 64 del Real Decreto 887/2006, de 21 de julio, por el que se aprueba el Reglamento de la Ley 38/2003, de 17 de noviembre, General de Subvenciones.</w:t>
      </w:r>
    </w:p>
    <w:p w14:paraId="4F978298" w14:textId="3F036018" w:rsidR="003C568D" w:rsidRPr="008909A3" w:rsidRDefault="003C568D" w:rsidP="00097E5A">
      <w:pPr>
        <w:pStyle w:val="Estilo1"/>
        <w:ind w:right="45" w:firstLine="292"/>
      </w:pPr>
      <w:bookmarkStart w:id="34" w:name="_Toc160526958"/>
      <w:r w:rsidRPr="008909A3">
        <w:lastRenderedPageBreak/>
        <w:t>Artículo</w:t>
      </w:r>
      <w:r w:rsidRPr="008909A3">
        <w:rPr>
          <w:spacing w:val="-3"/>
        </w:rPr>
        <w:t xml:space="preserve"> </w:t>
      </w:r>
      <w:r w:rsidRPr="008909A3">
        <w:t>13.</w:t>
      </w:r>
      <w:r w:rsidRPr="008909A3">
        <w:rPr>
          <w:spacing w:val="50"/>
        </w:rPr>
        <w:t xml:space="preserve"> </w:t>
      </w:r>
      <w:r w:rsidRPr="009C205C">
        <w:rPr>
          <w:b w:val="0"/>
          <w:bCs/>
          <w:i/>
          <w:iCs/>
        </w:rPr>
        <w:t>Compatibilidad con otras ayudas.</w:t>
      </w:r>
      <w:r w:rsidRPr="008909A3">
        <w:t xml:space="preserve"> </w:t>
      </w:r>
      <w:bookmarkEnd w:id="34"/>
    </w:p>
    <w:p w14:paraId="7782C11C" w14:textId="2637D0FB" w:rsidR="007C6796" w:rsidRPr="008909A3" w:rsidRDefault="007C6796" w:rsidP="00097E5A">
      <w:pPr>
        <w:pStyle w:val="Textoindependiente"/>
        <w:numPr>
          <w:ilvl w:val="0"/>
          <w:numId w:val="16"/>
        </w:numPr>
        <w:spacing w:before="240" w:after="240" w:line="249" w:lineRule="auto"/>
        <w:ind w:right="45" w:firstLine="292"/>
      </w:pPr>
      <w:r w:rsidRPr="008909A3">
        <w:t xml:space="preserve">Las subvenciones reguladas en la presente Orden serán compatibles con cualquier otra clase de subvenciones, ayudas o ingresos obtenidos para la misma finalidad. No </w:t>
      </w:r>
      <w:proofErr w:type="gramStart"/>
      <w:r w:rsidRPr="008909A3">
        <w:t>obstante</w:t>
      </w:r>
      <w:proofErr w:type="gramEnd"/>
      <w:r w:rsidRPr="008909A3">
        <w:t xml:space="preserve"> lo anterior, el importe de las subvenciones en ningún caso podrá ser de tal cuantía que, aisladamente</w:t>
      </w:r>
      <w:r w:rsidRPr="008909A3">
        <w:rPr>
          <w:spacing w:val="-3"/>
        </w:rPr>
        <w:t xml:space="preserve"> </w:t>
      </w:r>
      <w:r w:rsidRPr="008909A3">
        <w:t>o</w:t>
      </w:r>
      <w:r w:rsidRPr="008909A3">
        <w:rPr>
          <w:spacing w:val="-3"/>
        </w:rPr>
        <w:t xml:space="preserve"> </w:t>
      </w:r>
      <w:r w:rsidRPr="008909A3">
        <w:t>en</w:t>
      </w:r>
      <w:r w:rsidRPr="008909A3">
        <w:rPr>
          <w:spacing w:val="-3"/>
        </w:rPr>
        <w:t xml:space="preserve"> </w:t>
      </w:r>
      <w:r w:rsidRPr="008909A3">
        <w:t>concurrencia</w:t>
      </w:r>
      <w:r w:rsidRPr="008909A3">
        <w:rPr>
          <w:spacing w:val="-3"/>
        </w:rPr>
        <w:t xml:space="preserve"> </w:t>
      </w:r>
      <w:r w:rsidRPr="008909A3">
        <w:t>con</w:t>
      </w:r>
      <w:r w:rsidRPr="008909A3">
        <w:rPr>
          <w:spacing w:val="-3"/>
        </w:rPr>
        <w:t xml:space="preserve"> </w:t>
      </w:r>
      <w:r w:rsidRPr="008909A3">
        <w:t>otras</w:t>
      </w:r>
      <w:r w:rsidRPr="008909A3">
        <w:rPr>
          <w:spacing w:val="-3"/>
        </w:rPr>
        <w:t xml:space="preserve"> </w:t>
      </w:r>
      <w:r w:rsidRPr="008909A3">
        <w:t>subvenciones,</w:t>
      </w:r>
      <w:r w:rsidRPr="008909A3">
        <w:rPr>
          <w:spacing w:val="-3"/>
        </w:rPr>
        <w:t xml:space="preserve"> </w:t>
      </w:r>
      <w:r w:rsidRPr="008909A3">
        <w:t>ayudas,</w:t>
      </w:r>
      <w:r w:rsidRPr="008909A3">
        <w:rPr>
          <w:spacing w:val="-3"/>
        </w:rPr>
        <w:t xml:space="preserve"> </w:t>
      </w:r>
      <w:r w:rsidRPr="008909A3">
        <w:t>ingresos</w:t>
      </w:r>
      <w:r w:rsidRPr="008909A3">
        <w:rPr>
          <w:spacing w:val="-3"/>
        </w:rPr>
        <w:t xml:space="preserve"> </w:t>
      </w:r>
      <w:r w:rsidRPr="008909A3">
        <w:t>o</w:t>
      </w:r>
      <w:r w:rsidRPr="008909A3">
        <w:rPr>
          <w:spacing w:val="-3"/>
        </w:rPr>
        <w:t xml:space="preserve"> </w:t>
      </w:r>
      <w:r w:rsidRPr="008909A3">
        <w:t>recursos</w:t>
      </w:r>
      <w:r w:rsidRPr="008909A3">
        <w:rPr>
          <w:spacing w:val="-3"/>
        </w:rPr>
        <w:t xml:space="preserve"> </w:t>
      </w:r>
      <w:r w:rsidRPr="008909A3">
        <w:t>para</w:t>
      </w:r>
      <w:r w:rsidRPr="008909A3">
        <w:rPr>
          <w:spacing w:val="-3"/>
        </w:rPr>
        <w:t xml:space="preserve"> </w:t>
      </w:r>
      <w:r w:rsidRPr="008909A3">
        <w:t>la misma finalidad, supere el coste de la actividad subvencionada.</w:t>
      </w:r>
    </w:p>
    <w:p w14:paraId="1594C4F1" w14:textId="0E367D96" w:rsidR="00F616CD" w:rsidRPr="008909A3" w:rsidRDefault="003C78AB" w:rsidP="00097E5A">
      <w:pPr>
        <w:pStyle w:val="Textoindependiente"/>
        <w:numPr>
          <w:ilvl w:val="0"/>
          <w:numId w:val="16"/>
        </w:numPr>
        <w:spacing w:before="240" w:after="240" w:line="249" w:lineRule="auto"/>
        <w:ind w:right="45" w:firstLine="292"/>
      </w:pPr>
      <w:r w:rsidRPr="008909A3">
        <w:t xml:space="preserve">En todo caso, la obtención concurrente para la misma actividad de otras subvenciones o ayudas otorgadas por otras </w:t>
      </w:r>
      <w:r w:rsidR="00AD3DFD" w:rsidRPr="008909A3">
        <w:t>A</w:t>
      </w:r>
      <w:r w:rsidRPr="008909A3">
        <w:t xml:space="preserve">dministraciones </w:t>
      </w:r>
      <w:r w:rsidR="00AD3DFD" w:rsidRPr="008909A3">
        <w:t xml:space="preserve">Públicas </w:t>
      </w:r>
      <w:r w:rsidRPr="008909A3">
        <w:t xml:space="preserve">o entes públicos o privados, nacionales o internacionales, deberá ser comunicada al órgano instructor. </w:t>
      </w:r>
    </w:p>
    <w:p w14:paraId="61CA8D12" w14:textId="438EA290" w:rsidR="00F616CD" w:rsidRPr="008909A3" w:rsidRDefault="003C78AB" w:rsidP="00097E5A">
      <w:pPr>
        <w:pStyle w:val="Textoindependiente"/>
        <w:spacing w:before="240" w:after="240" w:line="249" w:lineRule="auto"/>
        <w:ind w:right="45" w:firstLine="292"/>
      </w:pPr>
      <w:r w:rsidRPr="008909A3">
        <w:t xml:space="preserve">Si la obtención de dichas ayudas se da con carácter posterior a la solicitud de la subvención regulada en esta </w:t>
      </w:r>
      <w:r w:rsidR="002E0715" w:rsidRPr="008909A3">
        <w:t>O</w:t>
      </w:r>
      <w:r w:rsidRPr="008909A3">
        <w:t>rden, el beneficiario deberá comunicar su concesión en el plazo de quince días desde el momento en que se t</w:t>
      </w:r>
      <w:r w:rsidR="002E0715" w:rsidRPr="008909A3">
        <w:t>enga</w:t>
      </w:r>
      <w:r w:rsidRPr="008909A3">
        <w:t xml:space="preserve"> conocimiento de su obtención</w:t>
      </w:r>
      <w:r w:rsidR="00F616CD" w:rsidRPr="008909A3">
        <w:t xml:space="preserve"> y podrá dar lugar a la modificación de la resolución de concesión, siempre que no dañe derechos de terceros.</w:t>
      </w:r>
    </w:p>
    <w:p w14:paraId="12ABC87A" w14:textId="76442F5C" w:rsidR="00534EA5" w:rsidRPr="008909A3" w:rsidRDefault="003E3DFC" w:rsidP="00097E5A">
      <w:pPr>
        <w:pStyle w:val="Estilo1"/>
        <w:ind w:right="45" w:firstLine="292"/>
      </w:pPr>
      <w:bookmarkStart w:id="35" w:name="_Toc160526959"/>
      <w:r w:rsidRPr="008909A3">
        <w:t xml:space="preserve">Artículo </w:t>
      </w:r>
      <w:r w:rsidR="003C568D" w:rsidRPr="008909A3">
        <w:t>1</w:t>
      </w:r>
      <w:r w:rsidR="007C6796" w:rsidRPr="008909A3">
        <w:t>4</w:t>
      </w:r>
      <w:r w:rsidRPr="008909A3">
        <w:t>.</w:t>
      </w:r>
      <w:r w:rsidRPr="008909A3">
        <w:rPr>
          <w:spacing w:val="54"/>
        </w:rPr>
        <w:t xml:space="preserve"> </w:t>
      </w:r>
      <w:r w:rsidRPr="009C205C">
        <w:rPr>
          <w:b w:val="0"/>
          <w:bCs/>
          <w:i/>
          <w:iCs/>
        </w:rPr>
        <w:t>Gastos subvencionables.</w:t>
      </w:r>
      <w:bookmarkEnd w:id="35"/>
    </w:p>
    <w:p w14:paraId="5D363C53" w14:textId="2DB46D04" w:rsidR="007270FD" w:rsidRPr="001A7637" w:rsidRDefault="00992320" w:rsidP="00097E5A">
      <w:pPr>
        <w:pStyle w:val="Prrafodelista"/>
        <w:numPr>
          <w:ilvl w:val="0"/>
          <w:numId w:val="10"/>
        </w:numPr>
        <w:tabs>
          <w:tab w:val="left" w:pos="698"/>
        </w:tabs>
        <w:spacing w:before="240" w:after="240" w:line="249" w:lineRule="auto"/>
        <w:ind w:right="45" w:firstLine="292"/>
        <w:rPr>
          <w:sz w:val="20"/>
        </w:rPr>
      </w:pPr>
      <w:bookmarkStart w:id="36" w:name="_Hlk161224236"/>
      <w:r w:rsidRPr="008909A3">
        <w:rPr>
          <w:sz w:val="20"/>
        </w:rPr>
        <w:t>En las ayudas</w:t>
      </w:r>
      <w:r w:rsidR="003E3DFC" w:rsidRPr="008909A3">
        <w:rPr>
          <w:spacing w:val="-1"/>
          <w:sz w:val="20"/>
          <w:szCs w:val="20"/>
        </w:rPr>
        <w:t xml:space="preserve"> </w:t>
      </w:r>
      <w:r w:rsidR="00CA4D08" w:rsidRPr="008909A3">
        <w:rPr>
          <w:sz w:val="20"/>
          <w:szCs w:val="20"/>
        </w:rPr>
        <w:t>de la</w:t>
      </w:r>
      <w:r w:rsidR="00BE31AA" w:rsidRPr="008909A3">
        <w:rPr>
          <w:sz w:val="20"/>
          <w:szCs w:val="20"/>
        </w:rPr>
        <w:t>s</w:t>
      </w:r>
      <w:r w:rsidR="00CA4D08" w:rsidRPr="008909A3">
        <w:rPr>
          <w:sz w:val="20"/>
          <w:szCs w:val="20"/>
        </w:rPr>
        <w:t xml:space="preserve"> línea</w:t>
      </w:r>
      <w:r w:rsidR="00BE31AA" w:rsidRPr="008909A3">
        <w:rPr>
          <w:sz w:val="20"/>
          <w:szCs w:val="20"/>
        </w:rPr>
        <w:t>s</w:t>
      </w:r>
      <w:r w:rsidR="00CA4D08" w:rsidRPr="008909A3">
        <w:rPr>
          <w:sz w:val="20"/>
          <w:szCs w:val="20"/>
        </w:rPr>
        <w:t xml:space="preserve"> 1 </w:t>
      </w:r>
      <w:r w:rsidR="00BE31AA" w:rsidRPr="008909A3">
        <w:rPr>
          <w:sz w:val="20"/>
          <w:szCs w:val="20"/>
        </w:rPr>
        <w:t xml:space="preserve">y 3 </w:t>
      </w:r>
      <w:r w:rsidR="00CA4D08" w:rsidRPr="008909A3">
        <w:rPr>
          <w:sz w:val="20"/>
          <w:szCs w:val="20"/>
        </w:rPr>
        <w:t>para acciones de ámbito estatal de formación, difusión y fomento de la economía social y de la responsabilidad social de las empresas</w:t>
      </w:r>
      <w:r w:rsidR="00011687" w:rsidRPr="008909A3">
        <w:rPr>
          <w:sz w:val="20"/>
          <w:szCs w:val="20"/>
        </w:rPr>
        <w:t>,</w:t>
      </w:r>
      <w:r w:rsidR="00BE31AA" w:rsidRPr="008909A3">
        <w:rPr>
          <w:sz w:val="20"/>
          <w:szCs w:val="20"/>
        </w:rPr>
        <w:t xml:space="preserve"> </w:t>
      </w:r>
      <w:r w:rsidR="00BE31AA" w:rsidRPr="008909A3">
        <w:rPr>
          <w:rFonts w:eastAsiaTheme="minorHAnsi" w:cs="ArialMT"/>
          <w:sz w:val="20"/>
          <w:szCs w:val="20"/>
        </w:rPr>
        <w:t>así como para el desarrollo de las medidas contenidas en la Estrategia Española de la Economía Social</w:t>
      </w:r>
      <w:r w:rsidR="004A6A98" w:rsidRPr="008909A3">
        <w:rPr>
          <w:rFonts w:eastAsiaTheme="minorHAnsi" w:cs="ArialMT"/>
          <w:sz w:val="20"/>
          <w:szCs w:val="20"/>
        </w:rPr>
        <w:t>,</w:t>
      </w:r>
      <w:r w:rsidR="00BE31AA" w:rsidRPr="008909A3">
        <w:rPr>
          <w:sz w:val="20"/>
        </w:rPr>
        <w:t xml:space="preserve"> </w:t>
      </w:r>
      <w:bookmarkEnd w:id="36"/>
      <w:r w:rsidR="00CA4D08" w:rsidRPr="008909A3">
        <w:rPr>
          <w:sz w:val="20"/>
        </w:rPr>
        <w:t>contempladas en el artículo 4.2.</w:t>
      </w:r>
      <w:r w:rsidR="00BE31AA" w:rsidRPr="008909A3">
        <w:rPr>
          <w:sz w:val="20"/>
        </w:rPr>
        <w:t>a)</w:t>
      </w:r>
      <w:r w:rsidR="00CA4D08" w:rsidRPr="008909A3">
        <w:rPr>
          <w:sz w:val="20"/>
        </w:rPr>
        <w:t>,</w:t>
      </w:r>
      <w:r w:rsidR="003E3DFC" w:rsidRPr="008909A3">
        <w:rPr>
          <w:sz w:val="20"/>
        </w:rPr>
        <w:t xml:space="preserve"> serán </w:t>
      </w:r>
      <w:r w:rsidR="003E3DFC" w:rsidRPr="008909A3">
        <w:rPr>
          <w:spacing w:val="-2"/>
          <w:sz w:val="20"/>
        </w:rPr>
        <w:t>subvencionables</w:t>
      </w:r>
      <w:r w:rsidR="001A7637">
        <w:rPr>
          <w:spacing w:val="-2"/>
          <w:sz w:val="20"/>
        </w:rPr>
        <w:t xml:space="preserve"> l</w:t>
      </w:r>
      <w:r w:rsidR="003E3DFC" w:rsidRPr="001A7637">
        <w:rPr>
          <w:sz w:val="20"/>
        </w:rPr>
        <w:t xml:space="preserve">os gastos en los que se incurra </w:t>
      </w:r>
      <w:r w:rsidR="004A6A98" w:rsidRPr="001A7637">
        <w:rPr>
          <w:sz w:val="20"/>
        </w:rPr>
        <w:t>con motivo de</w:t>
      </w:r>
      <w:r w:rsidR="003E3DFC" w:rsidRPr="001A7637">
        <w:rPr>
          <w:sz w:val="20"/>
        </w:rPr>
        <w:t xml:space="preserve"> la realización de la actividad objeto de subvención, que de manera indubitada respondan a la naturaleza de la misma, </w:t>
      </w:r>
      <w:r w:rsidR="001E59B1" w:rsidRPr="001A7637">
        <w:rPr>
          <w:sz w:val="20"/>
        </w:rPr>
        <w:t xml:space="preserve">que resulten estrictamente necesarios y </w:t>
      </w:r>
      <w:r w:rsidR="003E3DFC" w:rsidRPr="001A7637">
        <w:rPr>
          <w:sz w:val="20"/>
        </w:rPr>
        <w:t>que se efectúen en el período comprendido entre el 1 de enero el 31 de diciembre del ejercicio en que se publique la correspondiente convocatoria, ambos inclusive, y que se hayan efectivamente pagado con anterioridad al 1 de febrero del ejercicio siguiente</w:t>
      </w:r>
      <w:r w:rsidR="007270FD" w:rsidRPr="001A7637">
        <w:rPr>
          <w:sz w:val="20"/>
        </w:rPr>
        <w:t>.</w:t>
      </w:r>
    </w:p>
    <w:p w14:paraId="1CC38BDC" w14:textId="3D363055" w:rsidR="007270FD" w:rsidRPr="008909A3" w:rsidRDefault="007270FD" w:rsidP="00097E5A">
      <w:pPr>
        <w:pStyle w:val="Prrafodelista"/>
        <w:tabs>
          <w:tab w:val="left" w:pos="698"/>
        </w:tabs>
        <w:spacing w:before="240" w:after="240" w:line="249" w:lineRule="auto"/>
        <w:ind w:right="45" w:firstLine="292"/>
        <w:rPr>
          <w:sz w:val="20"/>
        </w:rPr>
      </w:pPr>
      <w:r w:rsidRPr="008909A3">
        <w:rPr>
          <w:sz w:val="20"/>
        </w:rPr>
        <w:t>En todo caso deberán encontrarse incluidos dentro de los siguientes apartados, siéndoles de aplicación las reglas contenidas en el apartado 4 de este artículo:</w:t>
      </w:r>
    </w:p>
    <w:p w14:paraId="4249DFBE" w14:textId="1D68CDEE" w:rsidR="007270FD" w:rsidRPr="008909A3" w:rsidRDefault="007270FD" w:rsidP="00097E5A">
      <w:pPr>
        <w:pStyle w:val="Prrafodelista"/>
        <w:numPr>
          <w:ilvl w:val="1"/>
          <w:numId w:val="10"/>
        </w:numPr>
        <w:tabs>
          <w:tab w:val="left" w:pos="714"/>
        </w:tabs>
        <w:spacing w:before="240" w:after="240" w:line="249" w:lineRule="auto"/>
        <w:ind w:right="45" w:firstLine="292"/>
        <w:rPr>
          <w:sz w:val="20"/>
        </w:rPr>
      </w:pPr>
      <w:r w:rsidRPr="008909A3">
        <w:rPr>
          <w:sz w:val="20"/>
        </w:rPr>
        <w:t xml:space="preserve">Salarios: imputados directamente por su dedicación a la realización de la actividad objeto de subvención. </w:t>
      </w:r>
      <w:proofErr w:type="gramStart"/>
      <w:r w:rsidRPr="008909A3">
        <w:rPr>
          <w:sz w:val="20"/>
        </w:rPr>
        <w:t>En relación a</w:t>
      </w:r>
      <w:proofErr w:type="gramEnd"/>
      <w:r w:rsidRPr="008909A3">
        <w:rPr>
          <w:sz w:val="20"/>
        </w:rPr>
        <w:t xml:space="preserve"> los mismos, se tendrá en cuenta la proporcionalidad existente entre el coste de realización de la actividad subvencionada, su imputación, así como el importe subvencionable, con los límites establecidos en la presente normativa.</w:t>
      </w:r>
    </w:p>
    <w:p w14:paraId="14D93856" w14:textId="06D0184F" w:rsidR="007270FD" w:rsidRPr="008909A3" w:rsidRDefault="007270FD" w:rsidP="00097E5A">
      <w:pPr>
        <w:pStyle w:val="Textoindependiente"/>
        <w:spacing w:before="240" w:after="240" w:line="249" w:lineRule="auto"/>
        <w:ind w:right="45" w:firstLine="292"/>
      </w:pPr>
      <w:r w:rsidRPr="008909A3">
        <w:t>De igual forma, no serán subvencionables los gastos de personal y los gastos por servicios profesionales que pudieran derivarse de la contratación de algún miembro de los órganos de gobierno de la entidad solicitante.</w:t>
      </w:r>
    </w:p>
    <w:p w14:paraId="03FE9A0C" w14:textId="1F4B81F8" w:rsidR="00492D90" w:rsidRPr="008909A3" w:rsidRDefault="00492D90" w:rsidP="00097E5A">
      <w:pPr>
        <w:pStyle w:val="Prrafodelista"/>
        <w:numPr>
          <w:ilvl w:val="1"/>
          <w:numId w:val="10"/>
        </w:numPr>
        <w:tabs>
          <w:tab w:val="left" w:pos="474"/>
        </w:tabs>
        <w:spacing w:before="240" w:after="240"/>
        <w:ind w:right="45" w:firstLine="292"/>
        <w:rPr>
          <w:sz w:val="20"/>
        </w:rPr>
      </w:pPr>
      <w:r w:rsidRPr="008909A3">
        <w:rPr>
          <w:sz w:val="20"/>
        </w:rPr>
        <w:t>Los importes de las cotizaciones a la Seguridad Social a cargo de la empresa serán subvencionables hasta una cuantía mensual máxima del 75% de la cuota empresarial. En todo caso se subvencionará en proporción al límite de los salarios objeto de subvención establecido en el apartado tercero del presente artículo.</w:t>
      </w:r>
    </w:p>
    <w:p w14:paraId="4740E711" w14:textId="563692D1" w:rsidR="0066244D" w:rsidRPr="008909A3" w:rsidRDefault="007270FD" w:rsidP="00097E5A">
      <w:pPr>
        <w:pStyle w:val="Prrafodelista"/>
        <w:numPr>
          <w:ilvl w:val="1"/>
          <w:numId w:val="10"/>
        </w:numPr>
        <w:tabs>
          <w:tab w:val="left" w:pos="698"/>
        </w:tabs>
        <w:spacing w:before="240" w:after="240" w:line="249" w:lineRule="auto"/>
        <w:ind w:right="45" w:firstLine="292"/>
        <w:rPr>
          <w:sz w:val="20"/>
          <w:szCs w:val="20"/>
        </w:rPr>
      </w:pPr>
      <w:r w:rsidRPr="008909A3">
        <w:rPr>
          <w:sz w:val="20"/>
          <w:szCs w:val="20"/>
        </w:rPr>
        <w:t>Arrendamiento de bienes inmuebles</w:t>
      </w:r>
      <w:r w:rsidR="009227A4" w:rsidRPr="008909A3">
        <w:rPr>
          <w:sz w:val="20"/>
          <w:szCs w:val="20"/>
        </w:rPr>
        <w:t>, incluidos los arrendamientos de servicios de uso de espacios de trabajo y</w:t>
      </w:r>
      <w:r w:rsidR="00295D7B" w:rsidRPr="008909A3">
        <w:rPr>
          <w:sz w:val="20"/>
          <w:szCs w:val="20"/>
        </w:rPr>
        <w:t xml:space="preserve"> de</w:t>
      </w:r>
      <w:r w:rsidR="009227A4" w:rsidRPr="008909A3">
        <w:rPr>
          <w:sz w:val="20"/>
          <w:szCs w:val="20"/>
        </w:rPr>
        <w:t xml:space="preserve"> oficinas en centros de negocios.</w:t>
      </w:r>
    </w:p>
    <w:p w14:paraId="108CA5BC" w14:textId="77777777" w:rsidR="0066244D" w:rsidRPr="008909A3" w:rsidRDefault="0066244D" w:rsidP="00097E5A">
      <w:pPr>
        <w:pStyle w:val="Prrafodelista"/>
        <w:numPr>
          <w:ilvl w:val="1"/>
          <w:numId w:val="10"/>
        </w:numPr>
        <w:tabs>
          <w:tab w:val="left" w:pos="698"/>
        </w:tabs>
        <w:spacing w:before="240" w:after="240" w:line="249" w:lineRule="auto"/>
        <w:ind w:right="45" w:firstLine="292"/>
        <w:rPr>
          <w:sz w:val="20"/>
          <w:szCs w:val="20"/>
        </w:rPr>
      </w:pPr>
      <w:r w:rsidRPr="008909A3">
        <w:rPr>
          <w:sz w:val="20"/>
          <w:szCs w:val="20"/>
        </w:rPr>
        <w:t>Gastos de material fungible: aquellos materiales adquiridos que se agotan con su uso y cuyo periodo de vida útil no superen el de la ejecución del proyecto.</w:t>
      </w:r>
    </w:p>
    <w:p w14:paraId="3A413D3F" w14:textId="78DA351C" w:rsidR="0066244D" w:rsidRPr="008909A3" w:rsidRDefault="007270FD" w:rsidP="00097E5A">
      <w:pPr>
        <w:pStyle w:val="Prrafodelista"/>
        <w:numPr>
          <w:ilvl w:val="1"/>
          <w:numId w:val="10"/>
        </w:numPr>
        <w:tabs>
          <w:tab w:val="left" w:pos="698"/>
        </w:tabs>
        <w:spacing w:before="240" w:after="240" w:line="250" w:lineRule="auto"/>
        <w:ind w:right="45" w:firstLine="292"/>
        <w:rPr>
          <w:sz w:val="20"/>
          <w:szCs w:val="20"/>
        </w:rPr>
      </w:pPr>
      <w:r w:rsidRPr="008909A3">
        <w:rPr>
          <w:sz w:val="20"/>
          <w:szCs w:val="20"/>
        </w:rPr>
        <w:t>Publicidad</w:t>
      </w:r>
      <w:r w:rsidR="004A6A98" w:rsidRPr="008909A3">
        <w:rPr>
          <w:sz w:val="20"/>
          <w:szCs w:val="20"/>
        </w:rPr>
        <w:t>.</w:t>
      </w:r>
    </w:p>
    <w:p w14:paraId="62B01BB2" w14:textId="3772475B" w:rsidR="0066244D" w:rsidRPr="008909A3" w:rsidRDefault="007270FD" w:rsidP="00097E5A">
      <w:pPr>
        <w:pStyle w:val="Prrafodelista"/>
        <w:numPr>
          <w:ilvl w:val="1"/>
          <w:numId w:val="10"/>
        </w:numPr>
        <w:tabs>
          <w:tab w:val="left" w:pos="698"/>
        </w:tabs>
        <w:spacing w:before="240" w:after="240" w:line="250" w:lineRule="auto"/>
        <w:ind w:right="45" w:firstLine="292"/>
        <w:rPr>
          <w:sz w:val="20"/>
          <w:szCs w:val="20"/>
        </w:rPr>
      </w:pPr>
      <w:r w:rsidRPr="008909A3">
        <w:rPr>
          <w:sz w:val="20"/>
          <w:szCs w:val="20"/>
        </w:rPr>
        <w:lastRenderedPageBreak/>
        <w:t>Servicios profesionales independientes</w:t>
      </w:r>
      <w:r w:rsidR="004A6A98" w:rsidRPr="008909A3">
        <w:rPr>
          <w:sz w:val="20"/>
          <w:szCs w:val="20"/>
        </w:rPr>
        <w:t>.</w:t>
      </w:r>
      <w:r w:rsidRPr="008909A3">
        <w:rPr>
          <w:sz w:val="20"/>
          <w:szCs w:val="20"/>
        </w:rPr>
        <w:t xml:space="preserve"> Se admitirán los gastos derivados de honorarios por asesoramiento jurídico, notariales y honorarios de peritajes técnicos.</w:t>
      </w:r>
    </w:p>
    <w:p w14:paraId="0DED1D90" w14:textId="77777777" w:rsidR="0066244D" w:rsidRPr="008909A3" w:rsidRDefault="007270FD" w:rsidP="00097E5A">
      <w:pPr>
        <w:pStyle w:val="Prrafodelista"/>
        <w:numPr>
          <w:ilvl w:val="1"/>
          <w:numId w:val="10"/>
        </w:numPr>
        <w:tabs>
          <w:tab w:val="left" w:pos="698"/>
        </w:tabs>
        <w:spacing w:before="240" w:after="240" w:line="250" w:lineRule="auto"/>
        <w:ind w:right="45" w:firstLine="292"/>
        <w:rPr>
          <w:sz w:val="20"/>
          <w:szCs w:val="20"/>
        </w:rPr>
      </w:pPr>
      <w:r w:rsidRPr="008909A3">
        <w:rPr>
          <w:sz w:val="20"/>
        </w:rPr>
        <w:t>Cualquier otro gasto que se determine en la convocatoria y que esté directamente relacionado con la realización de la actividad.</w:t>
      </w:r>
    </w:p>
    <w:p w14:paraId="66D8F923" w14:textId="7F01B1D8" w:rsidR="007270FD" w:rsidRPr="008909A3" w:rsidRDefault="007270FD" w:rsidP="00097E5A">
      <w:pPr>
        <w:pStyle w:val="Prrafodelista"/>
        <w:numPr>
          <w:ilvl w:val="1"/>
          <w:numId w:val="10"/>
        </w:numPr>
        <w:tabs>
          <w:tab w:val="left" w:pos="698"/>
        </w:tabs>
        <w:spacing w:before="240" w:after="240" w:line="250" w:lineRule="auto"/>
        <w:ind w:right="45" w:firstLine="292"/>
        <w:rPr>
          <w:sz w:val="20"/>
          <w:szCs w:val="20"/>
        </w:rPr>
      </w:pPr>
      <w:r w:rsidRPr="008909A3">
        <w:rPr>
          <w:sz w:val="20"/>
        </w:rPr>
        <w:t xml:space="preserve">Costes indirectos. </w:t>
      </w:r>
      <w:r w:rsidR="00011687" w:rsidRPr="008909A3">
        <w:rPr>
          <w:sz w:val="20"/>
        </w:rPr>
        <w:t>N</w:t>
      </w:r>
      <w:r w:rsidRPr="008909A3">
        <w:rPr>
          <w:sz w:val="20"/>
        </w:rPr>
        <w:t xml:space="preserve">o </w:t>
      </w:r>
      <w:r w:rsidR="00011687" w:rsidRPr="008909A3">
        <w:rPr>
          <w:sz w:val="20"/>
        </w:rPr>
        <w:t xml:space="preserve">podrán </w:t>
      </w:r>
      <w:r w:rsidRPr="008909A3">
        <w:rPr>
          <w:sz w:val="20"/>
        </w:rPr>
        <w:t xml:space="preserve">superar el 8% </w:t>
      </w:r>
      <w:r w:rsidR="0003218B">
        <w:rPr>
          <w:sz w:val="20"/>
        </w:rPr>
        <w:t xml:space="preserve">de </w:t>
      </w:r>
      <w:r w:rsidR="00852188" w:rsidRPr="008909A3">
        <w:rPr>
          <w:sz w:val="20"/>
        </w:rPr>
        <w:t>la cantidad</w:t>
      </w:r>
      <w:r w:rsidRPr="008909A3">
        <w:rPr>
          <w:sz w:val="20"/>
        </w:rPr>
        <w:t xml:space="preserve"> </w:t>
      </w:r>
      <w:r w:rsidR="006D4655" w:rsidRPr="008909A3">
        <w:rPr>
          <w:sz w:val="20"/>
        </w:rPr>
        <w:t>subvenciona</w:t>
      </w:r>
      <w:r w:rsidR="00852188" w:rsidRPr="008909A3">
        <w:rPr>
          <w:sz w:val="20"/>
        </w:rPr>
        <w:t>da</w:t>
      </w:r>
      <w:r w:rsidR="006D4655" w:rsidRPr="008909A3">
        <w:rPr>
          <w:sz w:val="20"/>
        </w:rPr>
        <w:t xml:space="preserve">. </w:t>
      </w:r>
    </w:p>
    <w:p w14:paraId="2CDA9CD7" w14:textId="77777777" w:rsidR="007270FD" w:rsidRPr="008909A3" w:rsidRDefault="007270FD" w:rsidP="00097E5A">
      <w:pPr>
        <w:pStyle w:val="Prrafodelista"/>
        <w:tabs>
          <w:tab w:val="left" w:pos="698"/>
        </w:tabs>
        <w:spacing w:before="240" w:after="240" w:line="250" w:lineRule="auto"/>
        <w:ind w:right="45" w:firstLine="292"/>
        <w:rPr>
          <w:sz w:val="20"/>
        </w:rPr>
      </w:pPr>
      <w:r w:rsidRPr="008909A3">
        <w:rPr>
          <w:sz w:val="20"/>
        </w:rPr>
        <w:t>Tendrán la consideración de costes indirectos aquellos que, no pudiendo vincularse directamente con una actividad concreta, sean necesarios para llevar a cabo la actividad subvencionada.</w:t>
      </w:r>
    </w:p>
    <w:p w14:paraId="3372736D" w14:textId="7E474EC6" w:rsidR="007270FD" w:rsidRPr="008909A3" w:rsidRDefault="007270FD" w:rsidP="00097E5A">
      <w:pPr>
        <w:pStyle w:val="Prrafodelista"/>
        <w:tabs>
          <w:tab w:val="left" w:pos="698"/>
        </w:tabs>
        <w:spacing w:before="240" w:after="240" w:line="250" w:lineRule="auto"/>
        <w:ind w:right="45" w:firstLine="292"/>
        <w:rPr>
          <w:sz w:val="20"/>
        </w:rPr>
      </w:pPr>
      <w:r w:rsidRPr="008909A3">
        <w:rPr>
          <w:sz w:val="20"/>
        </w:rPr>
        <w:t>Los costes indirectos se basarán en costes reales incurridos, soportados por facturas</w:t>
      </w:r>
      <w:r w:rsidR="00F25818" w:rsidRPr="008909A3">
        <w:rPr>
          <w:sz w:val="20"/>
        </w:rPr>
        <w:t>, de acuerdo con principios y normas de contabilidad generalmente admitidas</w:t>
      </w:r>
      <w:r w:rsidR="003D1514" w:rsidRPr="008909A3">
        <w:rPr>
          <w:sz w:val="20"/>
        </w:rPr>
        <w:t xml:space="preserve">. </w:t>
      </w:r>
      <w:r w:rsidRPr="008909A3">
        <w:rPr>
          <w:sz w:val="20"/>
        </w:rPr>
        <w:t>En todo caso, tales costes deben corresponder al per</w:t>
      </w:r>
      <w:r w:rsidR="00492D90" w:rsidRPr="008909A3">
        <w:rPr>
          <w:sz w:val="20"/>
        </w:rPr>
        <w:t>i</w:t>
      </w:r>
      <w:r w:rsidRPr="008909A3">
        <w:rPr>
          <w:sz w:val="20"/>
        </w:rPr>
        <w:t>odo en que efectivamente se realiza la actividad.</w:t>
      </w:r>
    </w:p>
    <w:p w14:paraId="7F1CBB06" w14:textId="626CA49C" w:rsidR="007270FD" w:rsidRPr="008909A3" w:rsidRDefault="002209D1" w:rsidP="00097E5A">
      <w:pPr>
        <w:pStyle w:val="Prrafodelista"/>
        <w:numPr>
          <w:ilvl w:val="0"/>
          <w:numId w:val="10"/>
        </w:numPr>
        <w:tabs>
          <w:tab w:val="left" w:pos="729"/>
        </w:tabs>
        <w:spacing w:before="240" w:after="240" w:line="249" w:lineRule="auto"/>
        <w:ind w:right="45" w:firstLine="292"/>
        <w:rPr>
          <w:sz w:val="20"/>
          <w:szCs w:val="20"/>
        </w:rPr>
      </w:pPr>
      <w:bookmarkStart w:id="37" w:name="_Hlk161224257"/>
      <w:r w:rsidRPr="008909A3">
        <w:rPr>
          <w:sz w:val="20"/>
          <w:szCs w:val="20"/>
        </w:rPr>
        <w:t>En l</w:t>
      </w:r>
      <w:r w:rsidR="003E3DFC" w:rsidRPr="008909A3">
        <w:rPr>
          <w:sz w:val="20"/>
          <w:szCs w:val="20"/>
        </w:rPr>
        <w:t>a</w:t>
      </w:r>
      <w:r w:rsidRPr="008909A3">
        <w:rPr>
          <w:sz w:val="20"/>
          <w:szCs w:val="20"/>
        </w:rPr>
        <w:t>s</w:t>
      </w:r>
      <w:r w:rsidRPr="008909A3">
        <w:rPr>
          <w:sz w:val="20"/>
        </w:rPr>
        <w:t xml:space="preserve"> </w:t>
      </w:r>
      <w:r w:rsidR="00992320" w:rsidRPr="008909A3">
        <w:rPr>
          <w:sz w:val="20"/>
        </w:rPr>
        <w:t>ayudas</w:t>
      </w:r>
      <w:r w:rsidRPr="008909A3">
        <w:rPr>
          <w:sz w:val="20"/>
        </w:rPr>
        <w:t xml:space="preserve"> de la línea 2 para sufragar parcialmente</w:t>
      </w:r>
      <w:r w:rsidRPr="008909A3">
        <w:rPr>
          <w:spacing w:val="21"/>
          <w:sz w:val="20"/>
          <w:szCs w:val="20"/>
        </w:rPr>
        <w:t xml:space="preserve"> </w:t>
      </w:r>
      <w:r w:rsidRPr="008909A3">
        <w:rPr>
          <w:sz w:val="20"/>
        </w:rPr>
        <w:t>los</w:t>
      </w:r>
      <w:r w:rsidRPr="008909A3">
        <w:rPr>
          <w:spacing w:val="-1"/>
          <w:sz w:val="20"/>
        </w:rPr>
        <w:t xml:space="preserve"> </w:t>
      </w:r>
      <w:r w:rsidRPr="008909A3">
        <w:rPr>
          <w:sz w:val="20"/>
        </w:rPr>
        <w:t xml:space="preserve">gastos de funcionamiento, </w:t>
      </w:r>
      <w:bookmarkEnd w:id="37"/>
      <w:r w:rsidRPr="008909A3">
        <w:rPr>
          <w:sz w:val="20"/>
        </w:rPr>
        <w:t>establecidos en el artículo 4.2.</w:t>
      </w:r>
      <w:r w:rsidR="00BE31AA" w:rsidRPr="008909A3">
        <w:rPr>
          <w:sz w:val="20"/>
        </w:rPr>
        <w:t>b)</w:t>
      </w:r>
      <w:r w:rsidR="00DB57A4" w:rsidRPr="008909A3">
        <w:rPr>
          <w:rFonts w:eastAsiaTheme="minorHAnsi" w:cs="ArialMT"/>
          <w:sz w:val="20"/>
          <w:szCs w:val="20"/>
        </w:rPr>
        <w:t xml:space="preserve">, </w:t>
      </w:r>
      <w:r w:rsidR="003E3DFC" w:rsidRPr="008909A3">
        <w:rPr>
          <w:sz w:val="20"/>
          <w:szCs w:val="20"/>
        </w:rPr>
        <w:t>serán subvencionables los gastos</w:t>
      </w:r>
      <w:r w:rsidR="003E3DFC" w:rsidRPr="008909A3">
        <w:rPr>
          <w:spacing w:val="-2"/>
          <w:sz w:val="20"/>
          <w:szCs w:val="20"/>
        </w:rPr>
        <w:t xml:space="preserve"> </w:t>
      </w:r>
      <w:r w:rsidR="003E3DFC" w:rsidRPr="008909A3">
        <w:rPr>
          <w:sz w:val="20"/>
          <w:szCs w:val="20"/>
        </w:rPr>
        <w:t>generales</w:t>
      </w:r>
      <w:r w:rsidR="003E3DFC" w:rsidRPr="008909A3">
        <w:rPr>
          <w:spacing w:val="-2"/>
          <w:sz w:val="20"/>
          <w:szCs w:val="20"/>
        </w:rPr>
        <w:t xml:space="preserve"> </w:t>
      </w:r>
      <w:r w:rsidR="003E3DFC" w:rsidRPr="008909A3">
        <w:rPr>
          <w:sz w:val="20"/>
          <w:szCs w:val="20"/>
        </w:rPr>
        <w:t>en</w:t>
      </w:r>
      <w:r w:rsidR="003E3DFC" w:rsidRPr="008909A3">
        <w:rPr>
          <w:spacing w:val="-2"/>
          <w:sz w:val="20"/>
          <w:szCs w:val="20"/>
        </w:rPr>
        <w:t xml:space="preserve"> </w:t>
      </w:r>
      <w:r w:rsidR="003E3DFC" w:rsidRPr="008909A3">
        <w:rPr>
          <w:sz w:val="20"/>
          <w:szCs w:val="20"/>
        </w:rPr>
        <w:t>los</w:t>
      </w:r>
      <w:r w:rsidR="003E3DFC" w:rsidRPr="008909A3">
        <w:rPr>
          <w:spacing w:val="-2"/>
          <w:sz w:val="20"/>
          <w:szCs w:val="20"/>
        </w:rPr>
        <w:t xml:space="preserve"> </w:t>
      </w:r>
      <w:r w:rsidR="003E3DFC" w:rsidRPr="008909A3">
        <w:rPr>
          <w:sz w:val="20"/>
          <w:szCs w:val="20"/>
        </w:rPr>
        <w:t>que</w:t>
      </w:r>
      <w:r w:rsidR="003E3DFC" w:rsidRPr="008909A3">
        <w:rPr>
          <w:spacing w:val="-2"/>
          <w:sz w:val="20"/>
          <w:szCs w:val="20"/>
        </w:rPr>
        <w:t xml:space="preserve"> </w:t>
      </w:r>
      <w:r w:rsidR="003E3DFC" w:rsidRPr="008909A3">
        <w:rPr>
          <w:sz w:val="20"/>
          <w:szCs w:val="20"/>
        </w:rPr>
        <w:t>incurra</w:t>
      </w:r>
      <w:r w:rsidR="003E3DFC" w:rsidRPr="008909A3">
        <w:rPr>
          <w:spacing w:val="-2"/>
          <w:sz w:val="20"/>
          <w:szCs w:val="20"/>
        </w:rPr>
        <w:t xml:space="preserve"> </w:t>
      </w:r>
      <w:r w:rsidR="003E3DFC" w:rsidRPr="008909A3">
        <w:rPr>
          <w:sz w:val="20"/>
          <w:szCs w:val="20"/>
        </w:rPr>
        <w:t>la</w:t>
      </w:r>
      <w:r w:rsidR="003E3DFC" w:rsidRPr="008909A3">
        <w:rPr>
          <w:spacing w:val="-2"/>
          <w:sz w:val="20"/>
          <w:szCs w:val="20"/>
        </w:rPr>
        <w:t xml:space="preserve"> </w:t>
      </w:r>
      <w:r w:rsidR="003E3DFC" w:rsidRPr="008909A3">
        <w:rPr>
          <w:sz w:val="20"/>
          <w:szCs w:val="20"/>
        </w:rPr>
        <w:t>entidad</w:t>
      </w:r>
      <w:r w:rsidR="00DB57A4" w:rsidRPr="008909A3">
        <w:rPr>
          <w:sz w:val="20"/>
        </w:rPr>
        <w:t xml:space="preserve"> que de manera indubitada respondan a la naturaleza de la misma, que resulten estrictamente necesarios y que se efectúen, </w:t>
      </w:r>
      <w:r w:rsidR="003E3DFC" w:rsidRPr="008909A3">
        <w:rPr>
          <w:sz w:val="20"/>
          <w:szCs w:val="20"/>
        </w:rPr>
        <w:t>en</w:t>
      </w:r>
      <w:r w:rsidR="003E3DFC" w:rsidRPr="008909A3">
        <w:rPr>
          <w:spacing w:val="-2"/>
          <w:sz w:val="20"/>
          <w:szCs w:val="20"/>
        </w:rPr>
        <w:t xml:space="preserve"> </w:t>
      </w:r>
      <w:r w:rsidR="003E3DFC" w:rsidRPr="008909A3">
        <w:rPr>
          <w:sz w:val="20"/>
          <w:szCs w:val="20"/>
        </w:rPr>
        <w:t>el</w:t>
      </w:r>
      <w:r w:rsidR="003E3DFC" w:rsidRPr="008909A3">
        <w:rPr>
          <w:spacing w:val="-2"/>
          <w:sz w:val="20"/>
          <w:szCs w:val="20"/>
        </w:rPr>
        <w:t xml:space="preserve"> </w:t>
      </w:r>
      <w:r w:rsidR="003E3DFC" w:rsidRPr="008909A3">
        <w:rPr>
          <w:sz w:val="20"/>
          <w:szCs w:val="20"/>
        </w:rPr>
        <w:t>período</w:t>
      </w:r>
      <w:r w:rsidR="003E3DFC" w:rsidRPr="008909A3">
        <w:rPr>
          <w:spacing w:val="-2"/>
          <w:sz w:val="20"/>
          <w:szCs w:val="20"/>
        </w:rPr>
        <w:t xml:space="preserve"> </w:t>
      </w:r>
      <w:r w:rsidR="003E3DFC" w:rsidRPr="008909A3">
        <w:rPr>
          <w:sz w:val="20"/>
          <w:szCs w:val="20"/>
        </w:rPr>
        <w:t>comprendido</w:t>
      </w:r>
      <w:r w:rsidR="003E3DFC" w:rsidRPr="008909A3">
        <w:rPr>
          <w:spacing w:val="-2"/>
          <w:sz w:val="20"/>
          <w:szCs w:val="20"/>
        </w:rPr>
        <w:t xml:space="preserve"> </w:t>
      </w:r>
      <w:r w:rsidR="003E3DFC" w:rsidRPr="008909A3">
        <w:rPr>
          <w:sz w:val="20"/>
          <w:szCs w:val="20"/>
        </w:rPr>
        <w:t>entre</w:t>
      </w:r>
      <w:r w:rsidR="003E3DFC" w:rsidRPr="008909A3">
        <w:rPr>
          <w:spacing w:val="-2"/>
          <w:sz w:val="20"/>
          <w:szCs w:val="20"/>
        </w:rPr>
        <w:t xml:space="preserve"> </w:t>
      </w:r>
      <w:r w:rsidR="003E3DFC" w:rsidRPr="008909A3">
        <w:rPr>
          <w:sz w:val="20"/>
          <w:szCs w:val="20"/>
        </w:rPr>
        <w:t>el</w:t>
      </w:r>
      <w:r w:rsidR="003E3DFC" w:rsidRPr="008909A3">
        <w:rPr>
          <w:spacing w:val="-2"/>
          <w:sz w:val="20"/>
          <w:szCs w:val="20"/>
        </w:rPr>
        <w:t xml:space="preserve"> </w:t>
      </w:r>
      <w:r w:rsidR="003E3DFC" w:rsidRPr="008909A3">
        <w:rPr>
          <w:sz w:val="20"/>
          <w:szCs w:val="20"/>
        </w:rPr>
        <w:t>1</w:t>
      </w:r>
      <w:r w:rsidR="003E3DFC" w:rsidRPr="008909A3">
        <w:rPr>
          <w:spacing w:val="-2"/>
          <w:sz w:val="20"/>
          <w:szCs w:val="20"/>
        </w:rPr>
        <w:t xml:space="preserve"> </w:t>
      </w:r>
      <w:r w:rsidR="003E3DFC" w:rsidRPr="008909A3">
        <w:rPr>
          <w:sz w:val="20"/>
          <w:szCs w:val="20"/>
        </w:rPr>
        <w:t>de</w:t>
      </w:r>
      <w:r w:rsidR="003E3DFC" w:rsidRPr="008909A3">
        <w:rPr>
          <w:spacing w:val="-2"/>
          <w:sz w:val="20"/>
          <w:szCs w:val="20"/>
        </w:rPr>
        <w:t xml:space="preserve"> </w:t>
      </w:r>
      <w:r w:rsidR="003E3DFC" w:rsidRPr="008909A3">
        <w:rPr>
          <w:sz w:val="20"/>
          <w:szCs w:val="20"/>
        </w:rPr>
        <w:t>enero y</w:t>
      </w:r>
      <w:r w:rsidR="003E3DFC" w:rsidRPr="008909A3">
        <w:rPr>
          <w:spacing w:val="-1"/>
          <w:sz w:val="20"/>
          <w:szCs w:val="20"/>
        </w:rPr>
        <w:t xml:space="preserve"> </w:t>
      </w:r>
      <w:r w:rsidR="003E3DFC" w:rsidRPr="008909A3">
        <w:rPr>
          <w:sz w:val="20"/>
          <w:szCs w:val="20"/>
        </w:rPr>
        <w:t>el</w:t>
      </w:r>
      <w:r w:rsidR="003E3DFC" w:rsidRPr="008909A3">
        <w:rPr>
          <w:spacing w:val="-1"/>
          <w:sz w:val="20"/>
          <w:szCs w:val="20"/>
        </w:rPr>
        <w:t xml:space="preserve"> </w:t>
      </w:r>
      <w:r w:rsidR="003E3DFC" w:rsidRPr="008909A3">
        <w:rPr>
          <w:sz w:val="20"/>
          <w:szCs w:val="20"/>
        </w:rPr>
        <w:t>31</w:t>
      </w:r>
      <w:r w:rsidR="003E3DFC" w:rsidRPr="008909A3">
        <w:rPr>
          <w:spacing w:val="-1"/>
          <w:sz w:val="20"/>
          <w:szCs w:val="20"/>
        </w:rPr>
        <w:t xml:space="preserve"> </w:t>
      </w:r>
      <w:r w:rsidR="003E3DFC" w:rsidRPr="008909A3">
        <w:rPr>
          <w:sz w:val="20"/>
          <w:szCs w:val="20"/>
        </w:rPr>
        <w:t>de</w:t>
      </w:r>
      <w:r w:rsidR="003E3DFC" w:rsidRPr="008909A3">
        <w:rPr>
          <w:spacing w:val="-1"/>
          <w:sz w:val="20"/>
          <w:szCs w:val="20"/>
        </w:rPr>
        <w:t xml:space="preserve"> </w:t>
      </w:r>
      <w:r w:rsidR="003E3DFC" w:rsidRPr="008909A3">
        <w:rPr>
          <w:sz w:val="20"/>
          <w:szCs w:val="20"/>
        </w:rPr>
        <w:t>diciembre</w:t>
      </w:r>
      <w:r w:rsidR="003E3DFC" w:rsidRPr="008909A3">
        <w:rPr>
          <w:spacing w:val="-1"/>
          <w:sz w:val="20"/>
          <w:szCs w:val="20"/>
        </w:rPr>
        <w:t xml:space="preserve"> </w:t>
      </w:r>
      <w:r w:rsidR="003E3DFC" w:rsidRPr="008909A3">
        <w:rPr>
          <w:sz w:val="20"/>
          <w:szCs w:val="20"/>
        </w:rPr>
        <w:t>del</w:t>
      </w:r>
      <w:r w:rsidR="003E3DFC" w:rsidRPr="008909A3">
        <w:rPr>
          <w:spacing w:val="-1"/>
          <w:sz w:val="20"/>
          <w:szCs w:val="20"/>
        </w:rPr>
        <w:t xml:space="preserve"> </w:t>
      </w:r>
      <w:r w:rsidR="003E3DFC" w:rsidRPr="008909A3">
        <w:rPr>
          <w:sz w:val="20"/>
          <w:szCs w:val="20"/>
        </w:rPr>
        <w:t>ejercicio</w:t>
      </w:r>
      <w:r w:rsidR="003E3DFC" w:rsidRPr="008909A3">
        <w:rPr>
          <w:spacing w:val="-1"/>
          <w:sz w:val="20"/>
          <w:szCs w:val="20"/>
        </w:rPr>
        <w:t xml:space="preserve"> </w:t>
      </w:r>
      <w:r w:rsidR="003E3DFC" w:rsidRPr="008909A3">
        <w:rPr>
          <w:sz w:val="20"/>
          <w:szCs w:val="20"/>
        </w:rPr>
        <w:t>en</w:t>
      </w:r>
      <w:r w:rsidR="003E3DFC" w:rsidRPr="008909A3">
        <w:rPr>
          <w:spacing w:val="-1"/>
          <w:sz w:val="20"/>
          <w:szCs w:val="20"/>
        </w:rPr>
        <w:t xml:space="preserve"> </w:t>
      </w:r>
      <w:r w:rsidR="003E3DFC" w:rsidRPr="008909A3">
        <w:rPr>
          <w:sz w:val="20"/>
          <w:szCs w:val="20"/>
        </w:rPr>
        <w:t>que</w:t>
      </w:r>
      <w:r w:rsidR="003E3DFC" w:rsidRPr="008909A3">
        <w:rPr>
          <w:spacing w:val="-1"/>
          <w:sz w:val="20"/>
          <w:szCs w:val="20"/>
        </w:rPr>
        <w:t xml:space="preserve"> </w:t>
      </w:r>
      <w:r w:rsidR="003E3DFC" w:rsidRPr="008909A3">
        <w:rPr>
          <w:sz w:val="20"/>
          <w:szCs w:val="20"/>
        </w:rPr>
        <w:t>se</w:t>
      </w:r>
      <w:r w:rsidR="003E3DFC" w:rsidRPr="008909A3">
        <w:rPr>
          <w:spacing w:val="-1"/>
          <w:sz w:val="20"/>
          <w:szCs w:val="20"/>
        </w:rPr>
        <w:t xml:space="preserve"> </w:t>
      </w:r>
      <w:r w:rsidR="003E3DFC" w:rsidRPr="008909A3">
        <w:rPr>
          <w:sz w:val="20"/>
          <w:szCs w:val="20"/>
        </w:rPr>
        <w:t>publique</w:t>
      </w:r>
      <w:r w:rsidR="003E3DFC" w:rsidRPr="008909A3">
        <w:rPr>
          <w:spacing w:val="-1"/>
          <w:sz w:val="20"/>
          <w:szCs w:val="20"/>
        </w:rPr>
        <w:t xml:space="preserve"> </w:t>
      </w:r>
      <w:r w:rsidR="003E3DFC" w:rsidRPr="008909A3">
        <w:rPr>
          <w:sz w:val="20"/>
          <w:szCs w:val="20"/>
        </w:rPr>
        <w:t>la</w:t>
      </w:r>
      <w:r w:rsidR="003E3DFC" w:rsidRPr="008909A3">
        <w:rPr>
          <w:spacing w:val="-1"/>
          <w:sz w:val="20"/>
          <w:szCs w:val="20"/>
        </w:rPr>
        <w:t xml:space="preserve"> </w:t>
      </w:r>
      <w:r w:rsidR="003E3DFC" w:rsidRPr="008909A3">
        <w:rPr>
          <w:sz w:val="20"/>
          <w:szCs w:val="20"/>
        </w:rPr>
        <w:t>correspondiente</w:t>
      </w:r>
      <w:r w:rsidR="003E3DFC" w:rsidRPr="008909A3">
        <w:rPr>
          <w:spacing w:val="-1"/>
          <w:sz w:val="20"/>
          <w:szCs w:val="20"/>
        </w:rPr>
        <w:t xml:space="preserve"> </w:t>
      </w:r>
      <w:r w:rsidR="003E3DFC" w:rsidRPr="008909A3">
        <w:rPr>
          <w:sz w:val="20"/>
          <w:szCs w:val="20"/>
        </w:rPr>
        <w:t>convocatoria,</w:t>
      </w:r>
      <w:r w:rsidR="003E3DFC" w:rsidRPr="008909A3">
        <w:rPr>
          <w:spacing w:val="-1"/>
          <w:sz w:val="20"/>
          <w:szCs w:val="20"/>
        </w:rPr>
        <w:t xml:space="preserve"> </w:t>
      </w:r>
      <w:r w:rsidR="003E3DFC" w:rsidRPr="008909A3">
        <w:rPr>
          <w:sz w:val="20"/>
          <w:szCs w:val="20"/>
        </w:rPr>
        <w:t>ambos inclusive, y que se hayan efectivamente pagado con anterioridad al 1 de febrero del ejercicio siguiente,</w:t>
      </w:r>
      <w:r w:rsidR="007270FD" w:rsidRPr="008909A3">
        <w:rPr>
          <w:sz w:val="20"/>
          <w:szCs w:val="20"/>
        </w:rPr>
        <w:t xml:space="preserve"> siempre que no hayan sido incluidos en la solicitud de subvenciones en base al apartado anterior.</w:t>
      </w:r>
    </w:p>
    <w:p w14:paraId="64640656" w14:textId="77777777" w:rsidR="007270FD" w:rsidRPr="008909A3" w:rsidRDefault="007270FD" w:rsidP="00097E5A">
      <w:pPr>
        <w:pStyle w:val="Prrafodelista"/>
        <w:tabs>
          <w:tab w:val="left" w:pos="698"/>
        </w:tabs>
        <w:spacing w:before="240" w:after="240" w:line="249" w:lineRule="auto"/>
        <w:ind w:right="45" w:firstLine="292"/>
        <w:rPr>
          <w:sz w:val="20"/>
        </w:rPr>
      </w:pPr>
      <w:r w:rsidRPr="008909A3">
        <w:rPr>
          <w:sz w:val="20"/>
        </w:rPr>
        <w:t>En todo caso deberán encontrarse incluidos dentro de los siguientes apartados, siéndoles de aplicación las reglas contenidas en el apartado 4 de este artículo:</w:t>
      </w:r>
    </w:p>
    <w:p w14:paraId="14892EAE" w14:textId="77777777" w:rsidR="00534EA5" w:rsidRPr="008909A3" w:rsidRDefault="003E3DFC" w:rsidP="00097E5A">
      <w:pPr>
        <w:pStyle w:val="Prrafodelista"/>
        <w:numPr>
          <w:ilvl w:val="1"/>
          <w:numId w:val="10"/>
        </w:numPr>
        <w:tabs>
          <w:tab w:val="left" w:pos="707"/>
        </w:tabs>
        <w:spacing w:before="240" w:after="240"/>
        <w:ind w:right="45" w:firstLine="292"/>
        <w:rPr>
          <w:sz w:val="20"/>
        </w:rPr>
      </w:pPr>
      <w:bookmarkStart w:id="38" w:name="_Hlk161224514"/>
      <w:r w:rsidRPr="008909A3">
        <w:rPr>
          <w:spacing w:val="-2"/>
          <w:sz w:val="20"/>
        </w:rPr>
        <w:t>Salarios.</w:t>
      </w:r>
    </w:p>
    <w:p w14:paraId="6E8EBFF5" w14:textId="2EC5DAB7" w:rsidR="00932F93" w:rsidRPr="008909A3" w:rsidRDefault="00932F93" w:rsidP="00097E5A">
      <w:pPr>
        <w:pStyle w:val="Prrafodelista"/>
        <w:numPr>
          <w:ilvl w:val="1"/>
          <w:numId w:val="10"/>
        </w:numPr>
        <w:tabs>
          <w:tab w:val="left" w:pos="474"/>
        </w:tabs>
        <w:spacing w:before="240" w:after="240"/>
        <w:ind w:right="45" w:firstLine="292"/>
        <w:rPr>
          <w:sz w:val="20"/>
        </w:rPr>
      </w:pPr>
      <w:r w:rsidRPr="008909A3">
        <w:rPr>
          <w:sz w:val="20"/>
        </w:rPr>
        <w:t xml:space="preserve">Los importes de las cotizaciones a la Seguridad Social a cargo de la empresa serán subvencionables hasta una cuantía mensual máxima del 75% de la cuota empresarial. En todo caso se subvencionará en proporción al límite de los salarios objeto de subvención establecido en el apartado </w:t>
      </w:r>
      <w:r w:rsidR="00492D90" w:rsidRPr="008909A3">
        <w:rPr>
          <w:sz w:val="20"/>
        </w:rPr>
        <w:t>tercero del presente artículo</w:t>
      </w:r>
      <w:r w:rsidRPr="008909A3">
        <w:rPr>
          <w:sz w:val="20"/>
        </w:rPr>
        <w:t>.</w:t>
      </w:r>
    </w:p>
    <w:p w14:paraId="70FECC9C" w14:textId="302E633A" w:rsidR="00534EA5" w:rsidRPr="008909A3" w:rsidRDefault="003E3DFC" w:rsidP="00097E5A">
      <w:pPr>
        <w:pStyle w:val="Prrafodelista"/>
        <w:numPr>
          <w:ilvl w:val="1"/>
          <w:numId w:val="10"/>
        </w:numPr>
        <w:tabs>
          <w:tab w:val="left" w:pos="474"/>
        </w:tabs>
        <w:spacing w:before="240" w:after="240"/>
        <w:ind w:right="45" w:firstLine="292"/>
        <w:rPr>
          <w:sz w:val="20"/>
        </w:rPr>
      </w:pPr>
      <w:r w:rsidRPr="008909A3">
        <w:rPr>
          <w:sz w:val="20"/>
        </w:rPr>
        <w:t>Arrendamientos</w:t>
      </w:r>
      <w:r w:rsidR="00932F93" w:rsidRPr="008909A3">
        <w:rPr>
          <w:sz w:val="20"/>
        </w:rPr>
        <w:t xml:space="preserve"> de bienes inmuebles</w:t>
      </w:r>
      <w:r w:rsidR="004D5705" w:rsidRPr="008909A3">
        <w:rPr>
          <w:sz w:val="20"/>
        </w:rPr>
        <w:t xml:space="preserve">, </w:t>
      </w:r>
      <w:r w:rsidR="004D5705" w:rsidRPr="008909A3">
        <w:rPr>
          <w:sz w:val="20"/>
          <w:szCs w:val="20"/>
        </w:rPr>
        <w:t>incluidos los arrendamientos de servicios de uso de espacios de trabajo y de oficinas en centros de negocios.</w:t>
      </w:r>
    </w:p>
    <w:p w14:paraId="2A39803E" w14:textId="77777777" w:rsidR="00932F93" w:rsidRPr="008909A3" w:rsidRDefault="003E3DFC" w:rsidP="00097E5A">
      <w:pPr>
        <w:pStyle w:val="Prrafodelista"/>
        <w:numPr>
          <w:ilvl w:val="1"/>
          <w:numId w:val="10"/>
        </w:numPr>
        <w:tabs>
          <w:tab w:val="left" w:pos="474"/>
        </w:tabs>
        <w:spacing w:before="240" w:after="240"/>
        <w:ind w:right="45" w:firstLine="292"/>
        <w:rPr>
          <w:sz w:val="20"/>
        </w:rPr>
      </w:pPr>
      <w:r w:rsidRPr="008909A3">
        <w:rPr>
          <w:sz w:val="20"/>
        </w:rPr>
        <w:t xml:space="preserve">Reparaciones y </w:t>
      </w:r>
      <w:r w:rsidRPr="008909A3">
        <w:rPr>
          <w:spacing w:val="-2"/>
          <w:sz w:val="20"/>
        </w:rPr>
        <w:t>conservación.</w:t>
      </w:r>
    </w:p>
    <w:p w14:paraId="632A9355" w14:textId="0F253E82" w:rsidR="00534EA5" w:rsidRPr="008909A3" w:rsidRDefault="003E3DFC" w:rsidP="00097E5A">
      <w:pPr>
        <w:pStyle w:val="Prrafodelista"/>
        <w:numPr>
          <w:ilvl w:val="1"/>
          <w:numId w:val="10"/>
        </w:numPr>
        <w:tabs>
          <w:tab w:val="left" w:pos="474"/>
        </w:tabs>
        <w:spacing w:before="240" w:after="240"/>
        <w:ind w:right="45" w:firstLine="292"/>
        <w:rPr>
          <w:sz w:val="20"/>
        </w:rPr>
      </w:pPr>
      <w:r w:rsidRPr="008909A3">
        <w:rPr>
          <w:sz w:val="20"/>
        </w:rPr>
        <w:t xml:space="preserve">Servicios profesionales </w:t>
      </w:r>
      <w:r w:rsidRPr="008909A3">
        <w:rPr>
          <w:spacing w:val="-2"/>
          <w:sz w:val="20"/>
        </w:rPr>
        <w:t>independientes.</w:t>
      </w:r>
      <w:r w:rsidR="00932F93" w:rsidRPr="008909A3">
        <w:rPr>
          <w:spacing w:val="-2"/>
          <w:sz w:val="20"/>
        </w:rPr>
        <w:t xml:space="preserve"> Se admitirán los gastos derivados de honorarios por asesoramiento jurídico, notariales y honorarios de peritajes técnicos.</w:t>
      </w:r>
    </w:p>
    <w:p w14:paraId="54DB733B" w14:textId="33E1A99C" w:rsidR="00104C87" w:rsidRPr="008909A3" w:rsidRDefault="003E3DFC" w:rsidP="00097E5A">
      <w:pPr>
        <w:pStyle w:val="Prrafodelista"/>
        <w:numPr>
          <w:ilvl w:val="1"/>
          <w:numId w:val="10"/>
        </w:numPr>
        <w:tabs>
          <w:tab w:val="left" w:pos="474"/>
          <w:tab w:val="left" w:pos="651"/>
        </w:tabs>
        <w:spacing w:before="240" w:after="240"/>
        <w:ind w:right="45" w:firstLine="292"/>
        <w:rPr>
          <w:sz w:val="20"/>
        </w:rPr>
      </w:pPr>
      <w:r w:rsidRPr="008909A3">
        <w:rPr>
          <w:sz w:val="20"/>
        </w:rPr>
        <w:t>Primas</w:t>
      </w:r>
      <w:r w:rsidRPr="008909A3">
        <w:rPr>
          <w:spacing w:val="-3"/>
          <w:sz w:val="20"/>
        </w:rPr>
        <w:t xml:space="preserve"> </w:t>
      </w:r>
      <w:r w:rsidRPr="008909A3">
        <w:rPr>
          <w:sz w:val="20"/>
        </w:rPr>
        <w:t xml:space="preserve">de </w:t>
      </w:r>
      <w:r w:rsidRPr="008909A3">
        <w:rPr>
          <w:spacing w:val="-2"/>
          <w:sz w:val="20"/>
        </w:rPr>
        <w:t>seguros</w:t>
      </w:r>
      <w:r w:rsidR="00104C87" w:rsidRPr="008909A3">
        <w:rPr>
          <w:spacing w:val="-2"/>
          <w:sz w:val="20"/>
        </w:rPr>
        <w:t xml:space="preserve">, </w:t>
      </w:r>
      <w:r w:rsidR="00104C87" w:rsidRPr="008909A3">
        <w:rPr>
          <w:sz w:val="20"/>
        </w:rPr>
        <w:t>siempre que, el tomador y el beneficiario sea la entidad beneficiaria de la subvención</w:t>
      </w:r>
      <w:r w:rsidR="00FF748A" w:rsidRPr="008909A3">
        <w:rPr>
          <w:sz w:val="20"/>
        </w:rPr>
        <w:t>.</w:t>
      </w:r>
    </w:p>
    <w:p w14:paraId="144F7F2C" w14:textId="5235F481" w:rsidR="00144C2F" w:rsidRPr="008909A3" w:rsidRDefault="00144C2F" w:rsidP="00097E5A">
      <w:pPr>
        <w:pStyle w:val="Prrafodelista"/>
        <w:numPr>
          <w:ilvl w:val="1"/>
          <w:numId w:val="10"/>
        </w:numPr>
        <w:tabs>
          <w:tab w:val="left" w:pos="474"/>
          <w:tab w:val="left" w:pos="651"/>
        </w:tabs>
        <w:spacing w:before="240" w:after="240"/>
        <w:ind w:right="45" w:firstLine="292"/>
        <w:rPr>
          <w:sz w:val="20"/>
        </w:rPr>
      </w:pPr>
      <w:r w:rsidRPr="008909A3">
        <w:rPr>
          <w:sz w:val="20"/>
        </w:rPr>
        <w:t>Material de oficina, fotocopias e imprenta.</w:t>
      </w:r>
    </w:p>
    <w:p w14:paraId="23C1C3BB" w14:textId="38D43CEF" w:rsidR="005824D1" w:rsidRPr="008909A3" w:rsidRDefault="005824D1" w:rsidP="00097E5A">
      <w:pPr>
        <w:pStyle w:val="Prrafodelista"/>
        <w:numPr>
          <w:ilvl w:val="1"/>
          <w:numId w:val="10"/>
        </w:numPr>
        <w:tabs>
          <w:tab w:val="left" w:pos="474"/>
        </w:tabs>
        <w:spacing w:before="240" w:after="240"/>
        <w:ind w:right="45" w:firstLine="292"/>
        <w:rPr>
          <w:sz w:val="20"/>
        </w:rPr>
      </w:pPr>
      <w:r w:rsidRPr="008909A3">
        <w:rPr>
          <w:sz w:val="20"/>
        </w:rPr>
        <w:t>Suministros.</w:t>
      </w:r>
    </w:p>
    <w:p w14:paraId="08EA16EE" w14:textId="0E221CBD" w:rsidR="00932F93" w:rsidRPr="008909A3" w:rsidRDefault="00932F93" w:rsidP="00097E5A">
      <w:pPr>
        <w:pStyle w:val="Prrafodelista"/>
        <w:numPr>
          <w:ilvl w:val="1"/>
          <w:numId w:val="10"/>
        </w:numPr>
        <w:tabs>
          <w:tab w:val="left" w:pos="474"/>
        </w:tabs>
        <w:spacing w:before="240" w:after="240"/>
        <w:ind w:right="45" w:firstLine="292"/>
        <w:rPr>
          <w:sz w:val="20"/>
        </w:rPr>
      </w:pPr>
      <w:r w:rsidRPr="008909A3">
        <w:rPr>
          <w:sz w:val="20"/>
        </w:rPr>
        <w:t>Cuotas de suscripción a publicaciones relativas a</w:t>
      </w:r>
      <w:r w:rsidR="00144C2F" w:rsidRPr="008909A3">
        <w:rPr>
          <w:sz w:val="20"/>
        </w:rPr>
        <w:t xml:space="preserve"> la </w:t>
      </w:r>
      <w:proofErr w:type="gramStart"/>
      <w:r w:rsidRPr="008909A3">
        <w:rPr>
          <w:sz w:val="20"/>
        </w:rPr>
        <w:t>economía social y responsabilidad social</w:t>
      </w:r>
      <w:proofErr w:type="gramEnd"/>
      <w:r w:rsidRPr="008909A3">
        <w:rPr>
          <w:sz w:val="20"/>
        </w:rPr>
        <w:t xml:space="preserve"> de las empresas hasta una cuantía máxima del 75% de la cuota.</w:t>
      </w:r>
    </w:p>
    <w:p w14:paraId="25AE52C8" w14:textId="77646D3A" w:rsidR="00932F93" w:rsidRPr="008909A3" w:rsidRDefault="00932F93" w:rsidP="00097E5A">
      <w:pPr>
        <w:pStyle w:val="Prrafodelista"/>
        <w:numPr>
          <w:ilvl w:val="1"/>
          <w:numId w:val="10"/>
        </w:numPr>
        <w:tabs>
          <w:tab w:val="left" w:pos="474"/>
        </w:tabs>
        <w:spacing w:before="240" w:after="240"/>
        <w:ind w:right="45" w:firstLine="292"/>
        <w:rPr>
          <w:sz w:val="20"/>
        </w:rPr>
      </w:pPr>
      <w:r w:rsidRPr="008909A3">
        <w:rPr>
          <w:sz w:val="20"/>
        </w:rPr>
        <w:t xml:space="preserve">Inscripción en actividades relacionadas con </w:t>
      </w:r>
      <w:r w:rsidR="00144C2F" w:rsidRPr="008909A3">
        <w:rPr>
          <w:sz w:val="20"/>
        </w:rPr>
        <w:t>la</w:t>
      </w:r>
      <w:r w:rsidRPr="008909A3">
        <w:rPr>
          <w:sz w:val="20"/>
        </w:rPr>
        <w:t xml:space="preserve"> </w:t>
      </w:r>
      <w:proofErr w:type="gramStart"/>
      <w:r w:rsidRPr="008909A3">
        <w:rPr>
          <w:sz w:val="20"/>
        </w:rPr>
        <w:t>economía social y responsabilidad social</w:t>
      </w:r>
      <w:proofErr w:type="gramEnd"/>
      <w:r w:rsidRPr="008909A3">
        <w:rPr>
          <w:sz w:val="20"/>
        </w:rPr>
        <w:t xml:space="preserve"> de las empresas, nacionales e internacionales, hasta una cuantía máxima del 75% de la cuota </w:t>
      </w:r>
      <w:r w:rsidRPr="008909A3">
        <w:rPr>
          <w:sz w:val="20"/>
        </w:rPr>
        <w:lastRenderedPageBreak/>
        <w:t>siempre que se justifique adecuadamente la asistencia/participación a las mismas.</w:t>
      </w:r>
    </w:p>
    <w:p w14:paraId="04D26B28" w14:textId="0CCF71AC" w:rsidR="005824D1" w:rsidRPr="008909A3" w:rsidRDefault="005824D1" w:rsidP="00097E5A">
      <w:pPr>
        <w:pStyle w:val="Prrafodelista"/>
        <w:numPr>
          <w:ilvl w:val="1"/>
          <w:numId w:val="10"/>
        </w:numPr>
        <w:tabs>
          <w:tab w:val="left" w:pos="474"/>
        </w:tabs>
        <w:spacing w:before="240" w:after="240"/>
        <w:ind w:right="45" w:firstLine="292"/>
        <w:rPr>
          <w:sz w:val="20"/>
        </w:rPr>
      </w:pPr>
      <w:r w:rsidRPr="008909A3">
        <w:rPr>
          <w:sz w:val="20"/>
        </w:rPr>
        <w:t xml:space="preserve">Cuotas por pertenencia a otras organizaciones nacionales o internacionales de la </w:t>
      </w:r>
      <w:proofErr w:type="gramStart"/>
      <w:r w:rsidRPr="008909A3">
        <w:rPr>
          <w:sz w:val="20"/>
        </w:rPr>
        <w:t>economía social y responsabilidad social</w:t>
      </w:r>
      <w:proofErr w:type="gramEnd"/>
      <w:r w:rsidRPr="008909A3">
        <w:rPr>
          <w:sz w:val="20"/>
        </w:rPr>
        <w:t xml:space="preserve"> de las empresas, hasta una cuantía máxima del 75% de la cuota y siempre que no supere el 10% del presupuesto total presentado en la solicitud de subvención.</w:t>
      </w:r>
    </w:p>
    <w:bookmarkEnd w:id="38"/>
    <w:p w14:paraId="49FDC178" w14:textId="7C6F47C6" w:rsidR="00534EA5" w:rsidRPr="008909A3" w:rsidRDefault="003E3DFC" w:rsidP="00097E5A">
      <w:pPr>
        <w:pStyle w:val="Prrafodelista"/>
        <w:numPr>
          <w:ilvl w:val="0"/>
          <w:numId w:val="10"/>
        </w:numPr>
        <w:tabs>
          <w:tab w:val="left" w:pos="696"/>
        </w:tabs>
        <w:spacing w:before="240" w:after="240"/>
        <w:ind w:right="45" w:firstLine="292"/>
        <w:rPr>
          <w:sz w:val="20"/>
        </w:rPr>
      </w:pPr>
      <w:r w:rsidRPr="008909A3">
        <w:rPr>
          <w:sz w:val="20"/>
        </w:rPr>
        <w:t>Serán</w:t>
      </w:r>
      <w:r w:rsidRPr="008909A3">
        <w:rPr>
          <w:spacing w:val="-1"/>
          <w:sz w:val="20"/>
        </w:rPr>
        <w:t xml:space="preserve"> </w:t>
      </w:r>
      <w:r w:rsidRPr="008909A3">
        <w:rPr>
          <w:sz w:val="20"/>
        </w:rPr>
        <w:t>comunes a</w:t>
      </w:r>
      <w:r w:rsidRPr="008909A3">
        <w:rPr>
          <w:spacing w:val="-1"/>
          <w:sz w:val="20"/>
        </w:rPr>
        <w:t xml:space="preserve"> </w:t>
      </w:r>
      <w:r w:rsidRPr="008909A3">
        <w:rPr>
          <w:sz w:val="20"/>
        </w:rPr>
        <w:t>los apartados anteriores</w:t>
      </w:r>
      <w:r w:rsidRPr="008909A3">
        <w:rPr>
          <w:spacing w:val="-1"/>
          <w:sz w:val="20"/>
        </w:rPr>
        <w:t xml:space="preserve"> </w:t>
      </w:r>
      <w:r w:rsidRPr="008909A3">
        <w:rPr>
          <w:sz w:val="20"/>
        </w:rPr>
        <w:t xml:space="preserve">las siguientes </w:t>
      </w:r>
      <w:r w:rsidRPr="008909A3">
        <w:rPr>
          <w:spacing w:val="-2"/>
          <w:sz w:val="20"/>
        </w:rPr>
        <w:t>reglas:</w:t>
      </w:r>
    </w:p>
    <w:p w14:paraId="26F3FB93" w14:textId="2CE8C166" w:rsidR="00534EA5" w:rsidRPr="008909A3" w:rsidRDefault="003E3DFC" w:rsidP="00097E5A">
      <w:pPr>
        <w:pStyle w:val="Prrafodelista"/>
        <w:numPr>
          <w:ilvl w:val="1"/>
          <w:numId w:val="23"/>
        </w:numPr>
        <w:tabs>
          <w:tab w:val="left" w:pos="744"/>
        </w:tabs>
        <w:spacing w:before="240" w:after="240" w:line="249" w:lineRule="auto"/>
        <w:ind w:right="45" w:firstLine="292"/>
        <w:rPr>
          <w:sz w:val="20"/>
        </w:rPr>
      </w:pPr>
      <w:r w:rsidRPr="008909A3">
        <w:rPr>
          <w:sz w:val="20"/>
        </w:rPr>
        <w:t xml:space="preserve">Los importes de los costes salariales de cada una de las nóminas mensuales </w:t>
      </w:r>
      <w:r w:rsidR="002E2946" w:rsidRPr="008909A3">
        <w:rPr>
          <w:sz w:val="20"/>
        </w:rPr>
        <w:t>de las personas contratadas por la entidad solicitante podrán ser objeto de subvención hasta el importe de las retribuciones fijadas para los correspondientes grupos profesionales en el Convenio Colectivo Único vigente para el personal de la Administración General del Estado en el momento de publicarse la correspondiente convocatoria, incluyendo la parte proporcional de las pagas extraordinarias.</w:t>
      </w:r>
    </w:p>
    <w:p w14:paraId="79070E37" w14:textId="622DF00B" w:rsidR="00534EA5" w:rsidRPr="008909A3" w:rsidRDefault="003E3DFC" w:rsidP="00097E5A">
      <w:pPr>
        <w:pStyle w:val="Textoindependiente"/>
        <w:spacing w:before="240" w:after="240" w:line="249" w:lineRule="auto"/>
        <w:ind w:right="45" w:firstLine="292"/>
      </w:pPr>
      <w:r w:rsidRPr="008909A3">
        <w:t xml:space="preserve">En caso de tratarse de </w:t>
      </w:r>
      <w:r w:rsidR="006E540E" w:rsidRPr="008909A3">
        <w:t xml:space="preserve">personas trabajadoras contratadas </w:t>
      </w:r>
      <w:r w:rsidRPr="008909A3">
        <w:t>a tiempo parcial, la cuantía subvencionable será proporcional a la jornada de trabajo realizada.</w:t>
      </w:r>
    </w:p>
    <w:p w14:paraId="72EE6560" w14:textId="38E40972" w:rsidR="006E540E" w:rsidRPr="008909A3" w:rsidRDefault="006E540E" w:rsidP="00097E5A">
      <w:pPr>
        <w:pStyle w:val="Prrafodelista"/>
        <w:numPr>
          <w:ilvl w:val="1"/>
          <w:numId w:val="23"/>
        </w:numPr>
        <w:tabs>
          <w:tab w:val="left" w:pos="780"/>
        </w:tabs>
        <w:spacing w:before="240" w:after="240" w:line="249" w:lineRule="auto"/>
        <w:ind w:right="45" w:firstLine="292"/>
        <w:rPr>
          <w:sz w:val="20"/>
        </w:rPr>
      </w:pPr>
      <w:r w:rsidRPr="008909A3">
        <w:rPr>
          <w:sz w:val="20"/>
        </w:rPr>
        <w:t>No serán subvencionables los gastos de personal y los gastos por servicios profesionales que pudieran derivarse de la contratación de algún miembro de los órganos de gobierno de la entidad solicitante.</w:t>
      </w:r>
    </w:p>
    <w:p w14:paraId="68B9BA46" w14:textId="19448FAF" w:rsidR="006E540E" w:rsidRPr="008909A3" w:rsidRDefault="003E3DFC" w:rsidP="00097E5A">
      <w:pPr>
        <w:pStyle w:val="Prrafodelista"/>
        <w:numPr>
          <w:ilvl w:val="1"/>
          <w:numId w:val="23"/>
        </w:numPr>
        <w:tabs>
          <w:tab w:val="left" w:pos="710"/>
        </w:tabs>
        <w:spacing w:before="240" w:after="240" w:line="249" w:lineRule="auto"/>
        <w:ind w:right="45" w:firstLine="292"/>
        <w:rPr>
          <w:sz w:val="20"/>
        </w:rPr>
      </w:pPr>
      <w:r w:rsidRPr="008909A3">
        <w:rPr>
          <w:sz w:val="20"/>
        </w:rPr>
        <w:t>No serán subvencionables los gastos de</w:t>
      </w:r>
      <w:r w:rsidR="00A227E0" w:rsidRPr="008909A3">
        <w:rPr>
          <w:sz w:val="20"/>
        </w:rPr>
        <w:t xml:space="preserve"> </w:t>
      </w:r>
      <w:bookmarkStart w:id="39" w:name="_Hlk163818175"/>
      <w:r w:rsidR="00A227E0" w:rsidRPr="008909A3">
        <w:rPr>
          <w:sz w:val="20"/>
        </w:rPr>
        <w:t>desplazamiento</w:t>
      </w:r>
      <w:r w:rsidRPr="008909A3">
        <w:rPr>
          <w:sz w:val="20"/>
        </w:rPr>
        <w:t>,</w:t>
      </w:r>
      <w:bookmarkEnd w:id="39"/>
      <w:r w:rsidRPr="008909A3">
        <w:rPr>
          <w:sz w:val="20"/>
        </w:rPr>
        <w:t xml:space="preserve"> manutención y estancia, salvo el 50% de los gastos de </w:t>
      </w:r>
      <w:r w:rsidR="00A227E0" w:rsidRPr="008909A3">
        <w:rPr>
          <w:sz w:val="20"/>
        </w:rPr>
        <w:t>desplazamiento</w:t>
      </w:r>
      <w:r w:rsidRPr="008909A3">
        <w:rPr>
          <w:sz w:val="20"/>
        </w:rPr>
        <w:t xml:space="preserve"> contratados directamente por la entidad solicitante para el desplazamiento colectivo de los asistentes a las actividades previstas en el artículo </w:t>
      </w:r>
      <w:r w:rsidR="003F164D" w:rsidRPr="008909A3">
        <w:rPr>
          <w:sz w:val="20"/>
        </w:rPr>
        <w:t>4</w:t>
      </w:r>
      <w:r w:rsidRPr="008909A3">
        <w:rPr>
          <w:sz w:val="20"/>
        </w:rPr>
        <w:t>.</w:t>
      </w:r>
      <w:r w:rsidR="003F164D" w:rsidRPr="008909A3">
        <w:rPr>
          <w:sz w:val="20"/>
        </w:rPr>
        <w:t>2</w:t>
      </w:r>
      <w:r w:rsidR="006E540E" w:rsidRPr="008909A3">
        <w:rPr>
          <w:sz w:val="20"/>
        </w:rPr>
        <w:t>.</w:t>
      </w:r>
      <w:r w:rsidR="00E96385" w:rsidRPr="008909A3">
        <w:rPr>
          <w:sz w:val="20"/>
        </w:rPr>
        <w:t>a)</w:t>
      </w:r>
      <w:r w:rsidR="006E540E" w:rsidRPr="008909A3">
        <w:rPr>
          <w:sz w:val="20"/>
        </w:rPr>
        <w:t xml:space="preserve"> </w:t>
      </w:r>
      <w:r w:rsidR="00E96385" w:rsidRPr="008909A3">
        <w:rPr>
          <w:sz w:val="20"/>
        </w:rPr>
        <w:t>5º</w:t>
      </w:r>
      <w:r w:rsidRPr="008909A3">
        <w:rPr>
          <w:sz w:val="20"/>
        </w:rPr>
        <w:t>, objeto de subvención en la correspondiente convocatoria.</w:t>
      </w:r>
    </w:p>
    <w:p w14:paraId="42F4325C" w14:textId="5ACC3FD5" w:rsidR="006E540E" w:rsidRPr="008909A3" w:rsidRDefault="006E540E" w:rsidP="00097E5A">
      <w:pPr>
        <w:pStyle w:val="Prrafodelista"/>
        <w:numPr>
          <w:ilvl w:val="1"/>
          <w:numId w:val="23"/>
        </w:numPr>
        <w:tabs>
          <w:tab w:val="left" w:pos="710"/>
        </w:tabs>
        <w:spacing w:before="240" w:after="240" w:line="249" w:lineRule="auto"/>
        <w:ind w:right="45" w:firstLine="292"/>
        <w:rPr>
          <w:sz w:val="20"/>
        </w:rPr>
      </w:pPr>
      <w:r w:rsidRPr="008909A3">
        <w:rPr>
          <w:sz w:val="20"/>
        </w:rPr>
        <w:t>Cuando el importe del gasto subvencionable supere las cuantías establecidas en la Ley 9/2017, de 8 de noviembre, de Contratos del Sector público para el contrato menor, la entidad beneficiaria deberá solicitar como mínimo tres ofertas de diferentes proveedores, con carácter previo a la contracción del compromiso para la prestación del servicio o la entrega del bien, salvo que por sus especiales características no exista en el mercado suficiente número de entidades que los realicen, presten o suministren, o salvo que el gasto se hubiere realizado con anterioridad a la subvención.</w:t>
      </w:r>
    </w:p>
    <w:p w14:paraId="5B47DD03" w14:textId="7F4BE009" w:rsidR="001E59B1" w:rsidRPr="008909A3" w:rsidRDefault="006E540E" w:rsidP="00097E5A">
      <w:pPr>
        <w:pStyle w:val="Prrafodelista"/>
        <w:tabs>
          <w:tab w:val="left" w:pos="710"/>
        </w:tabs>
        <w:spacing w:before="240" w:after="240" w:line="249" w:lineRule="auto"/>
        <w:ind w:right="45" w:firstLine="292"/>
        <w:rPr>
          <w:sz w:val="20"/>
        </w:rPr>
      </w:pPr>
      <w:r w:rsidRPr="008909A3">
        <w:rPr>
          <w:sz w:val="20"/>
        </w:rPr>
        <w:t>La elección entre las ofertas presentadas, que deberán aportarse en la justificación, o, en su caso, en la solicitud de subvención, se realizará conforme a criterios de eficiencia y economía, debiendo justificarse expresamente en una memoria la elección cuando no recaiga en la propuesta económica más ventajosa.</w:t>
      </w:r>
    </w:p>
    <w:p w14:paraId="2A412F0A" w14:textId="46EAAAF5" w:rsidR="00534EA5" w:rsidRPr="008909A3" w:rsidRDefault="003E3DFC" w:rsidP="00097E5A">
      <w:pPr>
        <w:pStyle w:val="Prrafodelista"/>
        <w:numPr>
          <w:ilvl w:val="0"/>
          <w:numId w:val="10"/>
        </w:numPr>
        <w:tabs>
          <w:tab w:val="left" w:pos="702"/>
        </w:tabs>
        <w:spacing w:before="240" w:after="240" w:line="249" w:lineRule="auto"/>
        <w:ind w:right="45" w:firstLine="292"/>
        <w:rPr>
          <w:sz w:val="20"/>
        </w:rPr>
      </w:pPr>
      <w:r w:rsidRPr="008909A3">
        <w:rPr>
          <w:sz w:val="20"/>
        </w:rPr>
        <w:t>En todo caso, se estará a lo dispuesto sobre gastos subvencionables en el artículo 31 de la Ley 38/2003, de 17 de noviembre, General de Subvenciones. En ningún caso el coste de los gastos subvencionables podrá ser superior al valor de mercado.</w:t>
      </w:r>
    </w:p>
    <w:p w14:paraId="74E412BC" w14:textId="31BAEED2" w:rsidR="00534EA5" w:rsidRPr="008909A3" w:rsidRDefault="003E3DFC" w:rsidP="00097E5A">
      <w:pPr>
        <w:pStyle w:val="Estilo1"/>
        <w:ind w:right="45" w:firstLine="292"/>
      </w:pPr>
      <w:bookmarkStart w:id="40" w:name="Artículo_5._Criterios_objetivos_de_otorg"/>
      <w:bookmarkStart w:id="41" w:name="Artículo_6._Cuantía_de_las_subvenciones."/>
      <w:bookmarkStart w:id="42" w:name="Artículo_7._Subcontratación_de_las_activ"/>
      <w:bookmarkStart w:id="43" w:name="_Toc160526960"/>
      <w:bookmarkEnd w:id="40"/>
      <w:bookmarkEnd w:id="41"/>
      <w:bookmarkEnd w:id="42"/>
      <w:r w:rsidRPr="008909A3">
        <w:t>Artículo</w:t>
      </w:r>
      <w:r w:rsidRPr="008909A3">
        <w:rPr>
          <w:spacing w:val="-3"/>
        </w:rPr>
        <w:t xml:space="preserve"> </w:t>
      </w:r>
      <w:r w:rsidR="003C568D" w:rsidRPr="008909A3">
        <w:t>1</w:t>
      </w:r>
      <w:r w:rsidR="007C6796" w:rsidRPr="008909A3">
        <w:t>5</w:t>
      </w:r>
      <w:r w:rsidRPr="008909A3">
        <w:t>.</w:t>
      </w:r>
      <w:r w:rsidRPr="008909A3">
        <w:rPr>
          <w:spacing w:val="50"/>
        </w:rPr>
        <w:t xml:space="preserve"> </w:t>
      </w:r>
      <w:r w:rsidRPr="009C205C">
        <w:rPr>
          <w:b w:val="0"/>
          <w:bCs/>
          <w:i/>
          <w:iCs/>
        </w:rPr>
        <w:t>Subcontratación de las actividades subvencionadas.</w:t>
      </w:r>
      <w:bookmarkEnd w:id="43"/>
    </w:p>
    <w:p w14:paraId="6EA67621" w14:textId="6E21F24F" w:rsidR="003C481F" w:rsidRPr="008909A3" w:rsidRDefault="003E3DFC" w:rsidP="00097E5A">
      <w:pPr>
        <w:pStyle w:val="Prrafodelista"/>
        <w:numPr>
          <w:ilvl w:val="0"/>
          <w:numId w:val="7"/>
        </w:numPr>
        <w:tabs>
          <w:tab w:val="left" w:pos="715"/>
        </w:tabs>
        <w:spacing w:before="240" w:after="240" w:line="249" w:lineRule="auto"/>
        <w:ind w:right="45" w:firstLine="292"/>
        <w:rPr>
          <w:sz w:val="20"/>
        </w:rPr>
      </w:pPr>
      <w:r w:rsidRPr="008909A3">
        <w:rPr>
          <w:sz w:val="20"/>
        </w:rPr>
        <w:t xml:space="preserve">Se autoriza la subcontratación hasta un porcentaje máximo del </w:t>
      </w:r>
      <w:r w:rsidR="00E96385" w:rsidRPr="008909A3">
        <w:rPr>
          <w:sz w:val="20"/>
        </w:rPr>
        <w:t>75</w:t>
      </w:r>
      <w:r w:rsidR="0096301A" w:rsidRPr="008909A3">
        <w:rPr>
          <w:sz w:val="20"/>
        </w:rPr>
        <w:t xml:space="preserve">% </w:t>
      </w:r>
      <w:r w:rsidRPr="008909A3">
        <w:rPr>
          <w:sz w:val="20"/>
        </w:rPr>
        <w:t>del coste total</w:t>
      </w:r>
      <w:r w:rsidRPr="008909A3">
        <w:rPr>
          <w:spacing w:val="-2"/>
          <w:sz w:val="20"/>
        </w:rPr>
        <w:t xml:space="preserve"> </w:t>
      </w:r>
      <w:r w:rsidRPr="008909A3">
        <w:rPr>
          <w:sz w:val="20"/>
        </w:rPr>
        <w:t>de</w:t>
      </w:r>
      <w:r w:rsidRPr="008909A3">
        <w:rPr>
          <w:spacing w:val="-2"/>
          <w:sz w:val="20"/>
        </w:rPr>
        <w:t xml:space="preserve"> </w:t>
      </w:r>
      <w:r w:rsidRPr="008909A3">
        <w:rPr>
          <w:sz w:val="20"/>
        </w:rPr>
        <w:t>las</w:t>
      </w:r>
      <w:r w:rsidRPr="008909A3">
        <w:rPr>
          <w:spacing w:val="-2"/>
          <w:sz w:val="20"/>
        </w:rPr>
        <w:t xml:space="preserve"> </w:t>
      </w:r>
      <w:r w:rsidRPr="008909A3">
        <w:rPr>
          <w:sz w:val="20"/>
        </w:rPr>
        <w:t>actividades</w:t>
      </w:r>
      <w:r w:rsidRPr="008909A3">
        <w:rPr>
          <w:spacing w:val="-2"/>
          <w:sz w:val="20"/>
        </w:rPr>
        <w:t xml:space="preserve"> </w:t>
      </w:r>
      <w:r w:rsidRPr="008909A3">
        <w:rPr>
          <w:sz w:val="20"/>
        </w:rPr>
        <w:t>subvencionadas,</w:t>
      </w:r>
      <w:r w:rsidRPr="008909A3">
        <w:rPr>
          <w:spacing w:val="-2"/>
          <w:sz w:val="20"/>
        </w:rPr>
        <w:t xml:space="preserve"> </w:t>
      </w:r>
      <w:r w:rsidRPr="008909A3">
        <w:rPr>
          <w:sz w:val="20"/>
        </w:rPr>
        <w:t>salvo</w:t>
      </w:r>
      <w:r w:rsidRPr="008909A3">
        <w:rPr>
          <w:spacing w:val="-2"/>
          <w:sz w:val="20"/>
        </w:rPr>
        <w:t xml:space="preserve"> </w:t>
      </w:r>
      <w:r w:rsidRPr="008909A3">
        <w:rPr>
          <w:sz w:val="20"/>
        </w:rPr>
        <w:t>para</w:t>
      </w:r>
      <w:r w:rsidRPr="008909A3">
        <w:rPr>
          <w:spacing w:val="-2"/>
          <w:sz w:val="20"/>
        </w:rPr>
        <w:t xml:space="preserve"> </w:t>
      </w:r>
      <w:r w:rsidRPr="008909A3">
        <w:rPr>
          <w:sz w:val="20"/>
        </w:rPr>
        <w:t>las</w:t>
      </w:r>
      <w:r w:rsidRPr="008909A3">
        <w:rPr>
          <w:spacing w:val="-2"/>
          <w:sz w:val="20"/>
        </w:rPr>
        <w:t xml:space="preserve"> </w:t>
      </w:r>
      <w:r w:rsidRPr="008909A3">
        <w:rPr>
          <w:sz w:val="20"/>
        </w:rPr>
        <w:t>contempladas</w:t>
      </w:r>
      <w:r w:rsidRPr="008909A3">
        <w:rPr>
          <w:spacing w:val="-2"/>
          <w:sz w:val="20"/>
        </w:rPr>
        <w:t xml:space="preserve"> </w:t>
      </w:r>
      <w:r w:rsidRPr="008909A3">
        <w:rPr>
          <w:sz w:val="20"/>
        </w:rPr>
        <w:t>en</w:t>
      </w:r>
      <w:r w:rsidRPr="008909A3">
        <w:rPr>
          <w:spacing w:val="-2"/>
          <w:sz w:val="20"/>
        </w:rPr>
        <w:t xml:space="preserve"> </w:t>
      </w:r>
      <w:r w:rsidRPr="008909A3">
        <w:rPr>
          <w:sz w:val="20"/>
        </w:rPr>
        <w:t>el</w:t>
      </w:r>
      <w:r w:rsidRPr="008909A3">
        <w:rPr>
          <w:spacing w:val="-2"/>
          <w:sz w:val="20"/>
        </w:rPr>
        <w:t xml:space="preserve"> </w:t>
      </w:r>
      <w:r w:rsidRPr="008909A3">
        <w:rPr>
          <w:sz w:val="20"/>
        </w:rPr>
        <w:t>artículo</w:t>
      </w:r>
      <w:r w:rsidRPr="008909A3">
        <w:rPr>
          <w:spacing w:val="-2"/>
          <w:sz w:val="20"/>
        </w:rPr>
        <w:t xml:space="preserve"> </w:t>
      </w:r>
      <w:r w:rsidR="003C481F" w:rsidRPr="008909A3">
        <w:rPr>
          <w:spacing w:val="-2"/>
          <w:sz w:val="20"/>
        </w:rPr>
        <w:t>4.</w:t>
      </w:r>
      <w:r w:rsidR="0053356F" w:rsidRPr="008909A3">
        <w:rPr>
          <w:sz w:val="20"/>
        </w:rPr>
        <w:t>2</w:t>
      </w:r>
      <w:r w:rsidR="00E96385" w:rsidRPr="008909A3">
        <w:rPr>
          <w:sz w:val="20"/>
        </w:rPr>
        <w:t xml:space="preserve"> a) 2º </w:t>
      </w:r>
      <w:r w:rsidRPr="008909A3">
        <w:rPr>
          <w:sz w:val="20"/>
        </w:rPr>
        <w:t xml:space="preserve">en que podrá alcanzar el </w:t>
      </w:r>
      <w:r w:rsidR="0053356F" w:rsidRPr="008909A3">
        <w:rPr>
          <w:sz w:val="20"/>
        </w:rPr>
        <w:t>90</w:t>
      </w:r>
      <w:r w:rsidR="0096301A" w:rsidRPr="008909A3">
        <w:rPr>
          <w:sz w:val="20"/>
        </w:rPr>
        <w:t>%</w:t>
      </w:r>
      <w:r w:rsidR="003C481F" w:rsidRPr="008909A3">
        <w:rPr>
          <w:sz w:val="20"/>
        </w:rPr>
        <w:t>. La convocatoria podrá restringir el porcentaje máximo de subcontratación.</w:t>
      </w:r>
    </w:p>
    <w:p w14:paraId="19B691A6" w14:textId="022F6CD8" w:rsidR="003C481F" w:rsidRPr="008909A3" w:rsidRDefault="003C481F" w:rsidP="00097E5A">
      <w:pPr>
        <w:pStyle w:val="Prrafodelista"/>
        <w:numPr>
          <w:ilvl w:val="0"/>
          <w:numId w:val="7"/>
        </w:numPr>
        <w:tabs>
          <w:tab w:val="left" w:pos="715"/>
        </w:tabs>
        <w:spacing w:before="240" w:after="240" w:line="249" w:lineRule="auto"/>
        <w:ind w:right="45" w:firstLine="292"/>
        <w:rPr>
          <w:sz w:val="20"/>
        </w:rPr>
      </w:pPr>
      <w:r w:rsidRPr="008909A3">
        <w:rPr>
          <w:sz w:val="20"/>
        </w:rPr>
        <w:t xml:space="preserve">La subcontratación se ajustará a los requisitos y condiciones establecidos en el artículo 29 de la Ley 38/2003, de 17 de noviembre, General de Subvenciones, y al artículo 68 de su </w:t>
      </w:r>
      <w:r w:rsidRPr="008909A3">
        <w:rPr>
          <w:sz w:val="20"/>
        </w:rPr>
        <w:lastRenderedPageBreak/>
        <w:t>Reglamento</w:t>
      </w:r>
      <w:r w:rsidRPr="008909A3">
        <w:rPr>
          <w:sz w:val="20"/>
          <w:szCs w:val="20"/>
        </w:rPr>
        <w:t xml:space="preserve"> aprobado por Real Decreto 887/2006, de 21 de julio.</w:t>
      </w:r>
    </w:p>
    <w:p w14:paraId="4A74E453" w14:textId="706F501D" w:rsidR="003C481F" w:rsidRPr="008909A3" w:rsidRDefault="003C481F" w:rsidP="00097E5A">
      <w:pPr>
        <w:pStyle w:val="Prrafodelista"/>
        <w:numPr>
          <w:ilvl w:val="0"/>
          <w:numId w:val="7"/>
        </w:numPr>
        <w:tabs>
          <w:tab w:val="left" w:pos="715"/>
        </w:tabs>
        <w:spacing w:before="240" w:after="240" w:line="249" w:lineRule="auto"/>
        <w:ind w:right="45" w:firstLine="292"/>
        <w:rPr>
          <w:sz w:val="20"/>
          <w:szCs w:val="20"/>
        </w:rPr>
      </w:pPr>
      <w:r w:rsidRPr="008909A3">
        <w:rPr>
          <w:rFonts w:cstheme="minorHAnsi"/>
          <w:sz w:val="20"/>
          <w:szCs w:val="20"/>
        </w:rPr>
        <w:t>Se entiende que una entidad beneficiaria subcontrata</w:t>
      </w:r>
      <w:r w:rsidRPr="008909A3">
        <w:rPr>
          <w:rFonts w:eastAsiaTheme="minorHAnsi" w:cstheme="minorHAnsi"/>
          <w:sz w:val="20"/>
          <w:szCs w:val="20"/>
        </w:rPr>
        <w:t>, s</w:t>
      </w:r>
      <w:r w:rsidRPr="008909A3">
        <w:rPr>
          <w:rFonts w:cstheme="minorHAnsi"/>
          <w:sz w:val="20"/>
          <w:szCs w:val="20"/>
        </w:rPr>
        <w:t>egún lo indicado en el artículo 29 de la Ley 38/2003, de 17 de noviembre, General de Subvenciones,</w:t>
      </w:r>
      <w:r w:rsidRPr="008909A3">
        <w:rPr>
          <w:sz w:val="20"/>
          <w:szCs w:val="20"/>
        </w:rPr>
        <w:t xml:space="preserve"> </w:t>
      </w:r>
      <w:r w:rsidRPr="008909A3">
        <w:rPr>
          <w:rFonts w:cstheme="minorHAnsi"/>
          <w:sz w:val="20"/>
          <w:szCs w:val="20"/>
        </w:rPr>
        <w:t xml:space="preserve">cuando concierta con terceros la ejecución total o parcial de la actividad que constituye el objeto de la subvención. </w:t>
      </w:r>
    </w:p>
    <w:p w14:paraId="5731AEB7" w14:textId="77777777" w:rsidR="003C481F" w:rsidRPr="008909A3" w:rsidRDefault="003C481F" w:rsidP="00097E5A">
      <w:pPr>
        <w:pStyle w:val="Prrafodelista"/>
        <w:tabs>
          <w:tab w:val="left" w:pos="715"/>
        </w:tabs>
        <w:spacing w:before="240" w:after="240" w:line="249" w:lineRule="auto"/>
        <w:ind w:right="45" w:firstLine="292"/>
        <w:rPr>
          <w:sz w:val="20"/>
          <w:szCs w:val="20"/>
        </w:rPr>
      </w:pPr>
      <w:r w:rsidRPr="008909A3">
        <w:rPr>
          <w:rFonts w:cstheme="minorHAnsi"/>
          <w:sz w:val="20"/>
          <w:szCs w:val="20"/>
        </w:rPr>
        <w:t>Queda fuera de este concepto la contratación de aquellos gastos en que tenga que incurrir la entidad beneficiaria para la realización por sí misma de la actividad financiada.</w:t>
      </w:r>
    </w:p>
    <w:p w14:paraId="430E66A6" w14:textId="0F60FDAF" w:rsidR="003C481F" w:rsidRPr="008909A3" w:rsidRDefault="003C481F" w:rsidP="00097E5A">
      <w:pPr>
        <w:pStyle w:val="Prrafodelista"/>
        <w:numPr>
          <w:ilvl w:val="0"/>
          <w:numId w:val="7"/>
        </w:numPr>
        <w:tabs>
          <w:tab w:val="left" w:pos="715"/>
        </w:tabs>
        <w:spacing w:before="240" w:after="240" w:line="249" w:lineRule="auto"/>
        <w:ind w:right="45" w:firstLine="292"/>
        <w:rPr>
          <w:sz w:val="20"/>
          <w:szCs w:val="20"/>
        </w:rPr>
      </w:pPr>
      <w:r w:rsidRPr="008909A3">
        <w:rPr>
          <w:sz w:val="20"/>
        </w:rPr>
        <w:t xml:space="preserve">En todo caso, la entidad solicitante, aportará documentación acreditativa de que la entidad con la que se contrata la realización de las actividades se encuentra al corriente de sus obligaciones tributarias y frente a la Seguridad Social o autorización para que el órgano concedente la obtenga de forma directa según lo establecido en el artículo 22 del Reglamento de la Ley 38/2003, de 17 de noviembre. </w:t>
      </w:r>
    </w:p>
    <w:p w14:paraId="74609534" w14:textId="16F0EA95" w:rsidR="003C481F" w:rsidRPr="008909A3" w:rsidRDefault="003C481F" w:rsidP="00097E5A">
      <w:pPr>
        <w:pStyle w:val="Prrafodelista"/>
        <w:tabs>
          <w:tab w:val="left" w:pos="756"/>
        </w:tabs>
        <w:spacing w:before="240" w:after="240" w:line="249" w:lineRule="auto"/>
        <w:ind w:right="45" w:firstLine="292"/>
        <w:rPr>
          <w:sz w:val="20"/>
        </w:rPr>
      </w:pPr>
      <w:r w:rsidRPr="008909A3">
        <w:rPr>
          <w:sz w:val="20"/>
        </w:rPr>
        <w:t>Además, deberá acreditarse mediante declaración responsable de quien ostente la representación legal de la entidad con la que se ha contratado o se vaya a contratar la realización de la actividad, que no se encuentra incursa en las demás  prohibiciones para obtener la condición de beneficiaria de las subvenciones establecidas en el artículo 13 de la Ley 38/2003, de 17 de noviembre, y que en la misma no concurre ninguna de las causas previstas en los apartados b), c), d) y e), del apartado 7 del artículo 29 del mismo texto legal.</w:t>
      </w:r>
    </w:p>
    <w:p w14:paraId="17C0F6E7" w14:textId="26594E92" w:rsidR="007217E5" w:rsidRPr="008909A3" w:rsidRDefault="003C481F" w:rsidP="00097E5A">
      <w:pPr>
        <w:pStyle w:val="Prrafodelista"/>
        <w:tabs>
          <w:tab w:val="left" w:pos="756"/>
        </w:tabs>
        <w:spacing w:before="240" w:after="240" w:line="249" w:lineRule="auto"/>
        <w:ind w:right="45" w:firstLine="292"/>
        <w:rPr>
          <w:sz w:val="20"/>
        </w:rPr>
      </w:pPr>
      <w:r w:rsidRPr="008909A3">
        <w:rPr>
          <w:sz w:val="20"/>
        </w:rPr>
        <w:t>Asimismo, se aportará certificado de las personas o entidades que componen los órganos de gobierno de la entidad solicitante y de la entidad con la que se subcontrata la actividad.</w:t>
      </w:r>
    </w:p>
    <w:p w14:paraId="7B7C37C7" w14:textId="02E88C8F" w:rsidR="007217E5" w:rsidRPr="008909A3" w:rsidRDefault="007217E5" w:rsidP="00097E5A">
      <w:pPr>
        <w:pStyle w:val="Prrafodelista"/>
        <w:numPr>
          <w:ilvl w:val="0"/>
          <w:numId w:val="7"/>
        </w:numPr>
        <w:tabs>
          <w:tab w:val="left" w:pos="696"/>
        </w:tabs>
        <w:spacing w:before="240" w:after="240" w:line="249" w:lineRule="auto"/>
        <w:ind w:right="45" w:firstLine="292"/>
        <w:rPr>
          <w:sz w:val="20"/>
        </w:rPr>
      </w:pPr>
      <w:r w:rsidRPr="008909A3">
        <w:rPr>
          <w:sz w:val="20"/>
        </w:rPr>
        <w:t>Cuando</w:t>
      </w:r>
      <w:r w:rsidRPr="008909A3">
        <w:rPr>
          <w:spacing w:val="-2"/>
          <w:sz w:val="20"/>
        </w:rPr>
        <w:t xml:space="preserve"> </w:t>
      </w:r>
      <w:r w:rsidRPr="008909A3">
        <w:rPr>
          <w:sz w:val="20"/>
        </w:rPr>
        <w:t>la</w:t>
      </w:r>
      <w:r w:rsidRPr="008909A3">
        <w:rPr>
          <w:spacing w:val="-2"/>
          <w:sz w:val="20"/>
        </w:rPr>
        <w:t xml:space="preserve"> </w:t>
      </w:r>
      <w:r w:rsidRPr="008909A3">
        <w:rPr>
          <w:sz w:val="20"/>
        </w:rPr>
        <w:t>subcontratación</w:t>
      </w:r>
      <w:r w:rsidRPr="008909A3">
        <w:rPr>
          <w:spacing w:val="-2"/>
          <w:sz w:val="20"/>
        </w:rPr>
        <w:t xml:space="preserve"> </w:t>
      </w:r>
      <w:r w:rsidRPr="008909A3">
        <w:rPr>
          <w:sz w:val="20"/>
        </w:rPr>
        <w:t>exceda</w:t>
      </w:r>
      <w:r w:rsidRPr="008909A3">
        <w:rPr>
          <w:spacing w:val="-2"/>
          <w:sz w:val="20"/>
        </w:rPr>
        <w:t xml:space="preserve"> </w:t>
      </w:r>
      <w:r w:rsidRPr="008909A3">
        <w:rPr>
          <w:sz w:val="20"/>
        </w:rPr>
        <w:t>del</w:t>
      </w:r>
      <w:r w:rsidRPr="008909A3">
        <w:rPr>
          <w:spacing w:val="-2"/>
          <w:sz w:val="20"/>
        </w:rPr>
        <w:t xml:space="preserve"> </w:t>
      </w:r>
      <w:r w:rsidRPr="008909A3">
        <w:rPr>
          <w:sz w:val="20"/>
        </w:rPr>
        <w:t>20</w:t>
      </w:r>
      <w:r w:rsidR="0096301A" w:rsidRPr="008909A3">
        <w:rPr>
          <w:sz w:val="20"/>
        </w:rPr>
        <w:t>%</w:t>
      </w:r>
      <w:r w:rsidRPr="008909A3">
        <w:rPr>
          <w:spacing w:val="-2"/>
          <w:sz w:val="20"/>
        </w:rPr>
        <w:t xml:space="preserve"> </w:t>
      </w:r>
      <w:r w:rsidRPr="008909A3">
        <w:rPr>
          <w:sz w:val="20"/>
        </w:rPr>
        <w:t>del</w:t>
      </w:r>
      <w:r w:rsidRPr="008909A3">
        <w:rPr>
          <w:spacing w:val="-2"/>
          <w:sz w:val="20"/>
        </w:rPr>
        <w:t xml:space="preserve"> </w:t>
      </w:r>
      <w:r w:rsidRPr="008909A3">
        <w:rPr>
          <w:sz w:val="20"/>
        </w:rPr>
        <w:t>importe</w:t>
      </w:r>
      <w:r w:rsidRPr="008909A3">
        <w:rPr>
          <w:spacing w:val="-2"/>
          <w:sz w:val="20"/>
        </w:rPr>
        <w:t xml:space="preserve"> </w:t>
      </w:r>
      <w:r w:rsidRPr="008909A3">
        <w:rPr>
          <w:sz w:val="20"/>
        </w:rPr>
        <w:t>de</w:t>
      </w:r>
      <w:r w:rsidRPr="008909A3">
        <w:rPr>
          <w:spacing w:val="-2"/>
          <w:sz w:val="20"/>
        </w:rPr>
        <w:t xml:space="preserve"> </w:t>
      </w:r>
      <w:r w:rsidRPr="008909A3">
        <w:rPr>
          <w:sz w:val="20"/>
        </w:rPr>
        <w:t>la</w:t>
      </w:r>
      <w:r w:rsidRPr="008909A3">
        <w:rPr>
          <w:spacing w:val="-2"/>
          <w:sz w:val="20"/>
        </w:rPr>
        <w:t xml:space="preserve"> </w:t>
      </w:r>
      <w:r w:rsidRPr="008909A3">
        <w:rPr>
          <w:sz w:val="20"/>
        </w:rPr>
        <w:t>subvención</w:t>
      </w:r>
      <w:r w:rsidRPr="008909A3">
        <w:rPr>
          <w:spacing w:val="-2"/>
          <w:sz w:val="20"/>
        </w:rPr>
        <w:t xml:space="preserve"> </w:t>
      </w:r>
      <w:r w:rsidRPr="008909A3">
        <w:rPr>
          <w:sz w:val="20"/>
        </w:rPr>
        <w:t>y</w:t>
      </w:r>
      <w:r w:rsidRPr="008909A3">
        <w:rPr>
          <w:spacing w:val="-2"/>
          <w:sz w:val="20"/>
        </w:rPr>
        <w:t xml:space="preserve"> </w:t>
      </w:r>
      <w:r w:rsidRPr="008909A3">
        <w:rPr>
          <w:sz w:val="20"/>
        </w:rPr>
        <w:t>dicho importe sea superior a 60.000 euros, deberá celebrarse un contrato por escrito entre las partes y presentarse con carácter previo a su celebración ante la Dirección General de la Economía Social y de la Responsabilidad Social de las Empresas para su autorización. La resolución sobre la solicitud de autorización de celebración del contrato se ajustará al procedimiento señalado en el apartado anterior.</w:t>
      </w:r>
    </w:p>
    <w:p w14:paraId="58BD1783" w14:textId="77777777" w:rsidR="007217E5" w:rsidRPr="008909A3" w:rsidRDefault="007217E5" w:rsidP="00097E5A">
      <w:pPr>
        <w:pStyle w:val="Prrafodelista"/>
        <w:numPr>
          <w:ilvl w:val="0"/>
          <w:numId w:val="7"/>
        </w:numPr>
        <w:tabs>
          <w:tab w:val="left" w:pos="696"/>
        </w:tabs>
        <w:spacing w:before="240" w:after="240" w:line="249" w:lineRule="auto"/>
        <w:ind w:right="45" w:firstLine="292"/>
        <w:rPr>
          <w:sz w:val="20"/>
        </w:rPr>
      </w:pPr>
      <w:r w:rsidRPr="008909A3">
        <w:rPr>
          <w:sz w:val="20"/>
        </w:rPr>
        <w:t>No podrá fraccionarse un contrato con el objeto de disminuir su cuantía y eludir el cumplimiento de los requisitos exigidos en el apartado anterior.</w:t>
      </w:r>
    </w:p>
    <w:p w14:paraId="2CB115F9" w14:textId="4E4F715F" w:rsidR="00534EA5" w:rsidRPr="008909A3" w:rsidRDefault="003E3DFC" w:rsidP="00097E5A">
      <w:pPr>
        <w:pStyle w:val="Prrafodelista"/>
        <w:numPr>
          <w:ilvl w:val="0"/>
          <w:numId w:val="7"/>
        </w:numPr>
        <w:tabs>
          <w:tab w:val="left" w:pos="696"/>
        </w:tabs>
        <w:spacing w:before="240" w:after="240" w:line="249" w:lineRule="auto"/>
        <w:ind w:right="45" w:firstLine="292"/>
        <w:rPr>
          <w:sz w:val="20"/>
        </w:rPr>
      </w:pPr>
      <w:r w:rsidRPr="008909A3">
        <w:rPr>
          <w:sz w:val="20"/>
        </w:rPr>
        <w:t>En el supuesto de que la subcontratación se realice con personas o entidades vinculadas</w:t>
      </w:r>
      <w:r w:rsidRPr="008909A3">
        <w:rPr>
          <w:spacing w:val="18"/>
          <w:sz w:val="20"/>
        </w:rPr>
        <w:t xml:space="preserve"> </w:t>
      </w:r>
      <w:r w:rsidRPr="008909A3">
        <w:rPr>
          <w:sz w:val="20"/>
        </w:rPr>
        <w:t>con</w:t>
      </w:r>
      <w:r w:rsidRPr="008909A3">
        <w:rPr>
          <w:spacing w:val="18"/>
          <w:sz w:val="20"/>
        </w:rPr>
        <w:t xml:space="preserve"> </w:t>
      </w:r>
      <w:r w:rsidRPr="008909A3">
        <w:rPr>
          <w:sz w:val="20"/>
        </w:rPr>
        <w:t>el</w:t>
      </w:r>
      <w:r w:rsidRPr="008909A3">
        <w:rPr>
          <w:spacing w:val="18"/>
          <w:sz w:val="20"/>
        </w:rPr>
        <w:t xml:space="preserve"> </w:t>
      </w:r>
      <w:r w:rsidRPr="008909A3">
        <w:rPr>
          <w:sz w:val="20"/>
        </w:rPr>
        <w:t>beneficiario</w:t>
      </w:r>
      <w:r w:rsidRPr="008909A3">
        <w:rPr>
          <w:spacing w:val="18"/>
          <w:sz w:val="20"/>
        </w:rPr>
        <w:t xml:space="preserve"> </w:t>
      </w:r>
      <w:r w:rsidRPr="008909A3">
        <w:rPr>
          <w:sz w:val="20"/>
        </w:rPr>
        <w:t>de</w:t>
      </w:r>
      <w:r w:rsidRPr="008909A3">
        <w:rPr>
          <w:spacing w:val="18"/>
          <w:sz w:val="20"/>
        </w:rPr>
        <w:t xml:space="preserve"> </w:t>
      </w:r>
      <w:r w:rsidRPr="008909A3">
        <w:rPr>
          <w:sz w:val="20"/>
        </w:rPr>
        <w:t>la</w:t>
      </w:r>
      <w:r w:rsidRPr="008909A3">
        <w:rPr>
          <w:spacing w:val="18"/>
          <w:sz w:val="20"/>
        </w:rPr>
        <w:t xml:space="preserve"> </w:t>
      </w:r>
      <w:r w:rsidRPr="008909A3">
        <w:rPr>
          <w:sz w:val="20"/>
        </w:rPr>
        <w:t>subvención,</w:t>
      </w:r>
      <w:r w:rsidRPr="008909A3">
        <w:rPr>
          <w:spacing w:val="18"/>
          <w:sz w:val="20"/>
        </w:rPr>
        <w:t xml:space="preserve"> </w:t>
      </w:r>
      <w:r w:rsidRPr="008909A3">
        <w:rPr>
          <w:sz w:val="20"/>
        </w:rPr>
        <w:t>será</w:t>
      </w:r>
      <w:r w:rsidRPr="008909A3">
        <w:rPr>
          <w:spacing w:val="18"/>
          <w:sz w:val="20"/>
        </w:rPr>
        <w:t xml:space="preserve"> </w:t>
      </w:r>
      <w:r w:rsidRPr="008909A3">
        <w:rPr>
          <w:sz w:val="20"/>
        </w:rPr>
        <w:t>necesario</w:t>
      </w:r>
      <w:r w:rsidRPr="008909A3">
        <w:rPr>
          <w:spacing w:val="18"/>
          <w:sz w:val="20"/>
        </w:rPr>
        <w:t xml:space="preserve"> </w:t>
      </w:r>
      <w:r w:rsidRPr="008909A3">
        <w:rPr>
          <w:sz w:val="20"/>
        </w:rPr>
        <w:t>que</w:t>
      </w:r>
      <w:r w:rsidRPr="008909A3">
        <w:rPr>
          <w:spacing w:val="18"/>
          <w:sz w:val="20"/>
        </w:rPr>
        <w:t xml:space="preserve"> </w:t>
      </w:r>
      <w:r w:rsidRPr="008909A3">
        <w:rPr>
          <w:sz w:val="20"/>
        </w:rPr>
        <w:t>con</w:t>
      </w:r>
      <w:r w:rsidRPr="008909A3">
        <w:rPr>
          <w:spacing w:val="18"/>
          <w:sz w:val="20"/>
        </w:rPr>
        <w:t xml:space="preserve"> </w:t>
      </w:r>
      <w:r w:rsidRPr="008909A3">
        <w:rPr>
          <w:sz w:val="20"/>
        </w:rPr>
        <w:t>carácter</w:t>
      </w:r>
      <w:r w:rsidRPr="008909A3">
        <w:rPr>
          <w:spacing w:val="18"/>
          <w:sz w:val="20"/>
        </w:rPr>
        <w:t xml:space="preserve"> </w:t>
      </w:r>
      <w:r w:rsidRPr="008909A3">
        <w:rPr>
          <w:sz w:val="20"/>
        </w:rPr>
        <w:t>previo</w:t>
      </w:r>
      <w:r w:rsidRPr="008909A3">
        <w:rPr>
          <w:spacing w:val="18"/>
          <w:sz w:val="20"/>
        </w:rPr>
        <w:t xml:space="preserve"> </w:t>
      </w:r>
      <w:r w:rsidRPr="008909A3">
        <w:rPr>
          <w:sz w:val="20"/>
        </w:rPr>
        <w:t>se</w:t>
      </w:r>
      <w:r w:rsidR="00057632" w:rsidRPr="008909A3">
        <w:rPr>
          <w:sz w:val="20"/>
        </w:rPr>
        <w:t xml:space="preserve"> </w:t>
      </w:r>
      <w:r w:rsidRPr="008909A3">
        <w:t xml:space="preserve">solicite </w:t>
      </w:r>
      <w:r w:rsidRPr="008909A3">
        <w:rPr>
          <w:sz w:val="20"/>
        </w:rPr>
        <w:t>de la Dirección General de la Economía Social y de la Responsabilidad Social de las Empresas autorización para efectuar dicha subcontratación.</w:t>
      </w:r>
    </w:p>
    <w:p w14:paraId="20A4B053" w14:textId="77777777" w:rsidR="00534EA5" w:rsidRPr="008909A3" w:rsidRDefault="003E3DFC" w:rsidP="00097E5A">
      <w:pPr>
        <w:pStyle w:val="Textoindependiente"/>
        <w:spacing w:before="240" w:after="240" w:line="249" w:lineRule="auto"/>
        <w:ind w:right="45" w:firstLine="292"/>
      </w:pPr>
      <w:r w:rsidRPr="008909A3">
        <w:t>En ningún caso podrán ser objeto de subcontratación aquellas actividades o servicios profesionales realizados por cualquier miembro de los órganos de gobierno de la entidad solicitante, o por entidad jurídica de cuyo órgano de gobierno aquél forme parte.</w:t>
      </w:r>
    </w:p>
    <w:p w14:paraId="690D22D6" w14:textId="38ABCC6C" w:rsidR="00534EA5" w:rsidRPr="008909A3" w:rsidRDefault="003E3DFC" w:rsidP="00097E5A">
      <w:pPr>
        <w:pStyle w:val="Textoindependiente"/>
        <w:spacing w:before="240" w:after="240" w:line="249" w:lineRule="auto"/>
        <w:ind w:right="45" w:firstLine="292"/>
      </w:pPr>
      <w:r w:rsidRPr="008909A3">
        <w:t>La solicitud deberá presentarse acompañada de una memoria en la que se describa la parte de la actividad que va a ser objeto de subcontratación, las personas o entidades vinculadas con las que va a subcontratar, indicando el tipo de vinculación existente, así</w:t>
      </w:r>
      <w:r w:rsidRPr="008909A3">
        <w:rPr>
          <w:spacing w:val="80"/>
        </w:rPr>
        <w:t xml:space="preserve"> </w:t>
      </w:r>
      <w:r w:rsidRPr="008909A3">
        <w:t>como el importe de la subcontratación prevista, desagregando las cantidades a percibir por cada una de las personas o entidades con las que se realice la subcontratación. Asimismo</w:t>
      </w:r>
      <w:r w:rsidR="00BB7F62" w:rsidRPr="008909A3">
        <w:t>,</w:t>
      </w:r>
      <w:r w:rsidRPr="008909A3">
        <w:t xml:space="preserve"> deberán indicarse las razones sobre la necesidad de realizar la subcontratación con las personas o entidades vinculadas.</w:t>
      </w:r>
    </w:p>
    <w:p w14:paraId="37FE5EE8" w14:textId="03543650" w:rsidR="00534EA5" w:rsidRPr="008909A3" w:rsidRDefault="003E3DFC" w:rsidP="00097E5A">
      <w:pPr>
        <w:pStyle w:val="Textoindependiente"/>
        <w:spacing w:before="240" w:after="240" w:line="249" w:lineRule="auto"/>
        <w:ind w:right="45" w:firstLine="292"/>
      </w:pPr>
      <w:r w:rsidRPr="008909A3">
        <w:t xml:space="preserve">En ningún caso el importe de la actividad subcontratada con personas o entidades vinculadas podrá superar el </w:t>
      </w:r>
      <w:r w:rsidR="00E96385" w:rsidRPr="008909A3">
        <w:t>70</w:t>
      </w:r>
      <w:r w:rsidR="0096301A" w:rsidRPr="008909A3">
        <w:t xml:space="preserve">% </w:t>
      </w:r>
      <w:r w:rsidRPr="008909A3">
        <w:t>del importe de la actividad subvencionada y sin que</w:t>
      </w:r>
      <w:r w:rsidRPr="008909A3">
        <w:rPr>
          <w:spacing w:val="40"/>
        </w:rPr>
        <w:t xml:space="preserve"> </w:t>
      </w:r>
      <w:r w:rsidRPr="008909A3">
        <w:t>el importe por persona o entidad vinculada pueda ser superior al 50</w:t>
      </w:r>
      <w:r w:rsidR="0096301A" w:rsidRPr="008909A3">
        <w:t>%</w:t>
      </w:r>
      <w:r w:rsidRPr="008909A3">
        <w:t xml:space="preserve"> del coste total</w:t>
      </w:r>
      <w:r w:rsidRPr="008909A3">
        <w:rPr>
          <w:spacing w:val="40"/>
        </w:rPr>
        <w:t xml:space="preserve"> </w:t>
      </w:r>
      <w:r w:rsidRPr="008909A3">
        <w:t xml:space="preserve">de la actividad </w:t>
      </w:r>
      <w:r w:rsidRPr="008909A3">
        <w:lastRenderedPageBreak/>
        <w:t>subvencionada.</w:t>
      </w:r>
    </w:p>
    <w:p w14:paraId="348BCB17" w14:textId="42A3C0ED" w:rsidR="00534EA5" w:rsidRPr="008909A3" w:rsidRDefault="003E3DFC" w:rsidP="00097E5A">
      <w:pPr>
        <w:pStyle w:val="Textoindependiente"/>
        <w:spacing w:before="240" w:after="240" w:line="249" w:lineRule="auto"/>
        <w:ind w:right="45" w:firstLine="292"/>
      </w:pPr>
      <w:r w:rsidRPr="008909A3">
        <w:t>La resolución sobre la solicitud de subcontratación se dictará por la persona titular de la Dirección General de la Economía Social y de la Responsabilidad Social de las Empresas</w:t>
      </w:r>
      <w:r w:rsidR="00CD7C2D">
        <w:t xml:space="preserve"> </w:t>
      </w:r>
      <w:r w:rsidRPr="008909A3">
        <w:t>y se notificará en el plazo máximo de tres meses a contar desde la fecha de presentación de la solicitud de subcontratación. Esta resolución pondrá fin a la vía administrativa, pudiéndose interponer recurso potestativo de reposición en el plazo de un mes, o bien ser impugnada directamente ante el orden jurisdiccional contencioso- administrativo, en la forma y plazos previstos por la Ley reguladora de dicha jurisdicción.</w:t>
      </w:r>
    </w:p>
    <w:p w14:paraId="71FAFEE7" w14:textId="77777777" w:rsidR="00534EA5" w:rsidRPr="008909A3" w:rsidRDefault="003E3DFC" w:rsidP="00097E5A">
      <w:pPr>
        <w:pStyle w:val="Textoindependiente"/>
        <w:spacing w:before="240" w:after="240" w:line="249" w:lineRule="auto"/>
        <w:ind w:right="45" w:firstLine="292"/>
      </w:pPr>
      <w:r w:rsidRPr="008909A3">
        <w:t xml:space="preserve">Transcurrido el plazo máximo sin que se haya dictado y notificado resolución expresa, se entenderá estimada la solicitud, de acuerdo con lo previsto en el artículo 24.1 de la Ley 39/2015, de 1 de octubre, de Procedimiento Administrativo Común de las Administraciones Públicas, teniendo a todos los efectos la consideración de acto administrativo finalizador del procedimiento y sin perjuicio de la obligación de dictar resolución expresa confirmatoria del </w:t>
      </w:r>
      <w:r w:rsidRPr="008909A3">
        <w:rPr>
          <w:spacing w:val="-2"/>
        </w:rPr>
        <w:t>mismo.</w:t>
      </w:r>
    </w:p>
    <w:p w14:paraId="40C2E995" w14:textId="2BCFE2D0" w:rsidR="00534EA5" w:rsidRPr="008909A3" w:rsidRDefault="003E3DFC" w:rsidP="00097E5A">
      <w:pPr>
        <w:pStyle w:val="Estilo1"/>
        <w:ind w:right="45" w:firstLine="292"/>
      </w:pPr>
      <w:bookmarkStart w:id="44" w:name="Artículo_8._Procedimiento_de_concesión."/>
      <w:bookmarkStart w:id="45" w:name="Artículo_10._Resolución."/>
      <w:bookmarkStart w:id="46" w:name="Artículo_11._Pago_de_la_subvención."/>
      <w:bookmarkStart w:id="47" w:name="_Toc160526961"/>
      <w:bookmarkEnd w:id="44"/>
      <w:bookmarkEnd w:id="45"/>
      <w:bookmarkEnd w:id="46"/>
      <w:r w:rsidRPr="008909A3">
        <w:t>Artículo</w:t>
      </w:r>
      <w:r w:rsidRPr="008909A3">
        <w:rPr>
          <w:spacing w:val="-3"/>
        </w:rPr>
        <w:t xml:space="preserve"> </w:t>
      </w:r>
      <w:r w:rsidRPr="008909A3">
        <w:t>1</w:t>
      </w:r>
      <w:r w:rsidR="007C6796" w:rsidRPr="008909A3">
        <w:t>6</w:t>
      </w:r>
      <w:r w:rsidRPr="008909A3">
        <w:t>.</w:t>
      </w:r>
      <w:r w:rsidRPr="008909A3">
        <w:rPr>
          <w:spacing w:val="48"/>
        </w:rPr>
        <w:t xml:space="preserve"> </w:t>
      </w:r>
      <w:r w:rsidRPr="009C205C">
        <w:rPr>
          <w:b w:val="0"/>
          <w:bCs/>
          <w:i/>
          <w:iCs/>
        </w:rPr>
        <w:t>Pago de la subvención.</w:t>
      </w:r>
      <w:bookmarkEnd w:id="47"/>
    </w:p>
    <w:p w14:paraId="45C3A51E" w14:textId="31B927AB" w:rsidR="00534EA5" w:rsidRPr="008909A3" w:rsidRDefault="003E3DFC" w:rsidP="00097E5A">
      <w:pPr>
        <w:pStyle w:val="Prrafodelista"/>
        <w:numPr>
          <w:ilvl w:val="0"/>
          <w:numId w:val="17"/>
        </w:numPr>
        <w:tabs>
          <w:tab w:val="left" w:pos="697"/>
        </w:tabs>
        <w:spacing w:before="240" w:after="240" w:line="249" w:lineRule="auto"/>
        <w:ind w:right="45" w:firstLine="292"/>
        <w:rPr>
          <w:sz w:val="20"/>
        </w:rPr>
      </w:pPr>
      <w:r w:rsidRPr="008909A3">
        <w:rPr>
          <w:sz w:val="20"/>
        </w:rPr>
        <w:t>El</w:t>
      </w:r>
      <w:r w:rsidRPr="008909A3">
        <w:rPr>
          <w:spacing w:val="-1"/>
          <w:sz w:val="20"/>
        </w:rPr>
        <w:t xml:space="preserve"> </w:t>
      </w:r>
      <w:r w:rsidRPr="008909A3">
        <w:rPr>
          <w:sz w:val="20"/>
        </w:rPr>
        <w:t>pago</w:t>
      </w:r>
      <w:r w:rsidRPr="008909A3">
        <w:rPr>
          <w:spacing w:val="-1"/>
          <w:sz w:val="20"/>
        </w:rPr>
        <w:t xml:space="preserve"> </w:t>
      </w:r>
      <w:r w:rsidRPr="008909A3">
        <w:rPr>
          <w:sz w:val="20"/>
        </w:rPr>
        <w:t>de</w:t>
      </w:r>
      <w:r w:rsidRPr="008909A3">
        <w:rPr>
          <w:spacing w:val="-1"/>
          <w:sz w:val="20"/>
        </w:rPr>
        <w:t xml:space="preserve"> </w:t>
      </w:r>
      <w:r w:rsidRPr="008909A3">
        <w:rPr>
          <w:sz w:val="20"/>
        </w:rPr>
        <w:t>la</w:t>
      </w:r>
      <w:r w:rsidRPr="008909A3">
        <w:rPr>
          <w:spacing w:val="-1"/>
          <w:sz w:val="20"/>
        </w:rPr>
        <w:t xml:space="preserve"> </w:t>
      </w:r>
      <w:r w:rsidRPr="008909A3">
        <w:rPr>
          <w:sz w:val="20"/>
        </w:rPr>
        <w:t>subvención</w:t>
      </w:r>
      <w:r w:rsidRPr="008909A3">
        <w:rPr>
          <w:spacing w:val="-1"/>
          <w:sz w:val="20"/>
        </w:rPr>
        <w:t xml:space="preserve"> </w:t>
      </w:r>
      <w:r w:rsidRPr="008909A3">
        <w:rPr>
          <w:sz w:val="20"/>
        </w:rPr>
        <w:t>tendrá</w:t>
      </w:r>
      <w:r w:rsidRPr="008909A3">
        <w:rPr>
          <w:spacing w:val="-1"/>
          <w:sz w:val="20"/>
        </w:rPr>
        <w:t xml:space="preserve"> </w:t>
      </w:r>
      <w:r w:rsidRPr="008909A3">
        <w:rPr>
          <w:sz w:val="20"/>
        </w:rPr>
        <w:t>el</w:t>
      </w:r>
      <w:r w:rsidRPr="008909A3">
        <w:rPr>
          <w:spacing w:val="-1"/>
          <w:sz w:val="20"/>
        </w:rPr>
        <w:t xml:space="preserve"> </w:t>
      </w:r>
      <w:r w:rsidRPr="008909A3">
        <w:rPr>
          <w:sz w:val="20"/>
        </w:rPr>
        <w:t>carácter de anticipado</w:t>
      </w:r>
      <w:r w:rsidR="009564C0" w:rsidRPr="008909A3">
        <w:rPr>
          <w:sz w:val="20"/>
        </w:rPr>
        <w:t xml:space="preserve">, </w:t>
      </w:r>
      <w:r w:rsidRPr="008909A3">
        <w:rPr>
          <w:sz w:val="20"/>
        </w:rPr>
        <w:t xml:space="preserve">se efectuará al beneficiario </w:t>
      </w:r>
      <w:r w:rsidR="009564C0" w:rsidRPr="008909A3">
        <w:rPr>
          <w:sz w:val="20"/>
        </w:rPr>
        <w:t>una vez notificada la</w:t>
      </w:r>
      <w:r w:rsidRPr="008909A3">
        <w:rPr>
          <w:sz w:val="20"/>
        </w:rPr>
        <w:t xml:space="preserve"> resolución </w:t>
      </w:r>
      <w:r w:rsidR="00BE39C7" w:rsidRPr="008909A3">
        <w:rPr>
          <w:sz w:val="20"/>
        </w:rPr>
        <w:t xml:space="preserve">de concesión </w:t>
      </w:r>
      <w:r w:rsidRPr="008909A3">
        <w:rPr>
          <w:sz w:val="20"/>
        </w:rPr>
        <w:t xml:space="preserve">y supondrá </w:t>
      </w:r>
      <w:r w:rsidR="00FB65F1" w:rsidRPr="008909A3">
        <w:rPr>
          <w:sz w:val="20"/>
        </w:rPr>
        <w:t xml:space="preserve">la </w:t>
      </w:r>
      <w:r w:rsidRPr="008909A3">
        <w:rPr>
          <w:sz w:val="20"/>
        </w:rPr>
        <w:t>entrega de fondos con carácter previo a la justificación, como financiación necesaria para poder llevar a cabo las actuaciones inherentes a la subvención, de conformidad con lo establecido en el artículo 34.4, párrafo segundo, de la Ley 38/2003, de</w:t>
      </w:r>
      <w:r w:rsidR="005C55ED" w:rsidRPr="008909A3">
        <w:rPr>
          <w:sz w:val="20"/>
        </w:rPr>
        <w:t xml:space="preserve"> </w:t>
      </w:r>
      <w:r w:rsidRPr="008909A3">
        <w:rPr>
          <w:sz w:val="20"/>
        </w:rPr>
        <w:t xml:space="preserve">17 de noviembre, General de Subvenciones. </w:t>
      </w:r>
    </w:p>
    <w:p w14:paraId="525A08C0" w14:textId="0C9BC8FD" w:rsidR="00764D3D" w:rsidRPr="008909A3" w:rsidRDefault="00764D3D" w:rsidP="00097E5A">
      <w:pPr>
        <w:pStyle w:val="Prrafodelista"/>
        <w:numPr>
          <w:ilvl w:val="0"/>
          <w:numId w:val="17"/>
        </w:numPr>
        <w:tabs>
          <w:tab w:val="left" w:pos="750"/>
        </w:tabs>
        <w:spacing w:before="240" w:after="240" w:line="249" w:lineRule="auto"/>
        <w:ind w:right="45" w:firstLine="292"/>
        <w:rPr>
          <w:sz w:val="20"/>
        </w:rPr>
      </w:pPr>
      <w:r w:rsidRPr="008909A3">
        <w:rPr>
          <w:sz w:val="20"/>
        </w:rPr>
        <w:t>Conforme a lo dispuesto en el artículo 34.5 de la Ley 38/2003, de 17 de noviembre, la entidad beneficiaria de la subvención deberá acreditar, con carácter previo al cobro de la subvención, que se encuentra al corriente en el cumplimiento de sus obligaciones tributarias y frente a la Seguridad Social y que no es deudora por resolución de procedencia de reintegro.</w:t>
      </w:r>
    </w:p>
    <w:p w14:paraId="50F418ED" w14:textId="30EFFA26" w:rsidR="00605D38" w:rsidRPr="008909A3" w:rsidRDefault="00605D38" w:rsidP="00097E5A">
      <w:pPr>
        <w:pStyle w:val="Prrafodelista"/>
        <w:numPr>
          <w:ilvl w:val="0"/>
          <w:numId w:val="17"/>
        </w:numPr>
        <w:tabs>
          <w:tab w:val="left" w:pos="749"/>
        </w:tabs>
        <w:spacing w:before="240" w:after="240" w:line="249" w:lineRule="auto"/>
        <w:ind w:right="45" w:firstLine="292"/>
        <w:rPr>
          <w:sz w:val="20"/>
        </w:rPr>
      </w:pPr>
      <w:r w:rsidRPr="008909A3">
        <w:rPr>
          <w:sz w:val="20"/>
        </w:rPr>
        <w:t>De conformidad con el artículo 42.2 del Reglamento de la Ley General de Subvenciones, las entidades beneficiarias quedan exoneradas de la constitución de garantías.</w:t>
      </w:r>
    </w:p>
    <w:p w14:paraId="52B09917" w14:textId="5BEDE77D" w:rsidR="00A543EC" w:rsidRPr="008909A3" w:rsidRDefault="003E3DFC" w:rsidP="00097E5A">
      <w:pPr>
        <w:pStyle w:val="Estilo1"/>
        <w:ind w:right="45" w:firstLine="292"/>
        <w:rPr>
          <w:spacing w:val="50"/>
        </w:rPr>
      </w:pPr>
      <w:bookmarkStart w:id="48" w:name="Artículo_12._Obligaciones_de_los_benefic"/>
      <w:bookmarkStart w:id="49" w:name="Artículo_13._Justificación_de_la_subvenc"/>
      <w:bookmarkStart w:id="50" w:name="_Toc160526962"/>
      <w:bookmarkEnd w:id="48"/>
      <w:bookmarkEnd w:id="49"/>
      <w:r w:rsidRPr="008909A3">
        <w:t>Artículo</w:t>
      </w:r>
      <w:r w:rsidRPr="008909A3">
        <w:rPr>
          <w:spacing w:val="-3"/>
        </w:rPr>
        <w:t xml:space="preserve"> </w:t>
      </w:r>
      <w:r w:rsidRPr="008909A3">
        <w:t>1</w:t>
      </w:r>
      <w:r w:rsidR="007C6796" w:rsidRPr="008909A3">
        <w:t>7</w:t>
      </w:r>
      <w:r w:rsidRPr="008909A3">
        <w:t>.</w:t>
      </w:r>
      <w:r w:rsidR="00A543EC" w:rsidRPr="008909A3">
        <w:rPr>
          <w:spacing w:val="50"/>
        </w:rPr>
        <w:t xml:space="preserve"> </w:t>
      </w:r>
      <w:r w:rsidR="00A543EC" w:rsidRPr="009C205C">
        <w:rPr>
          <w:b w:val="0"/>
          <w:bCs/>
          <w:i/>
          <w:iCs/>
        </w:rPr>
        <w:t>Actuaciones de comprobación y control.</w:t>
      </w:r>
      <w:bookmarkEnd w:id="50"/>
      <w:r w:rsidR="00A543EC" w:rsidRPr="008909A3">
        <w:rPr>
          <w:spacing w:val="50"/>
        </w:rPr>
        <w:t xml:space="preserve"> </w:t>
      </w:r>
    </w:p>
    <w:p w14:paraId="504505F2" w14:textId="4B6C6EC6" w:rsidR="00A543EC" w:rsidRPr="008909A3" w:rsidRDefault="00A543EC" w:rsidP="00097E5A">
      <w:pPr>
        <w:ind w:left="134" w:right="45" w:firstLine="292"/>
        <w:jc w:val="both"/>
        <w:rPr>
          <w:sz w:val="20"/>
          <w:szCs w:val="20"/>
        </w:rPr>
      </w:pPr>
      <w:r w:rsidRPr="008909A3">
        <w:rPr>
          <w:sz w:val="20"/>
          <w:szCs w:val="20"/>
        </w:rPr>
        <w:t xml:space="preserve">El control del cumplimiento del objeto, condiciones y finalidad de la subvención se efectuará </w:t>
      </w:r>
      <w:r w:rsidR="00723613" w:rsidRPr="008909A3">
        <w:rPr>
          <w:sz w:val="20"/>
          <w:szCs w:val="20"/>
        </w:rPr>
        <w:t>de acuerdo con</w:t>
      </w:r>
      <w:r w:rsidRPr="008909A3">
        <w:rPr>
          <w:sz w:val="20"/>
          <w:szCs w:val="20"/>
        </w:rPr>
        <w:t xml:space="preserve"> lo dispuesto en los artículos 14.1.c) y 32.1 de la Ley 38/2003, de 17 de noviembre, según las actuaciones de control, seguimiento y evaluación que expresamente determine el órgano concedente</w:t>
      </w:r>
      <w:r w:rsidR="002D511E" w:rsidRPr="008909A3">
        <w:rPr>
          <w:sz w:val="20"/>
          <w:szCs w:val="20"/>
        </w:rPr>
        <w:t>.</w:t>
      </w:r>
    </w:p>
    <w:p w14:paraId="16AF008A" w14:textId="50D681F9" w:rsidR="00534EA5" w:rsidRPr="008909A3" w:rsidRDefault="00A543EC" w:rsidP="00097E5A">
      <w:pPr>
        <w:pStyle w:val="Estilo1"/>
        <w:ind w:right="45" w:firstLine="292"/>
        <w:rPr>
          <w:spacing w:val="50"/>
        </w:rPr>
      </w:pPr>
      <w:bookmarkStart w:id="51" w:name="_Toc160526963"/>
      <w:r w:rsidRPr="008909A3">
        <w:t>Artículo</w:t>
      </w:r>
      <w:r w:rsidRPr="008909A3">
        <w:rPr>
          <w:spacing w:val="-3"/>
        </w:rPr>
        <w:t xml:space="preserve"> 18</w:t>
      </w:r>
      <w:r w:rsidRPr="008909A3">
        <w:t>.</w:t>
      </w:r>
      <w:r w:rsidRPr="008909A3">
        <w:rPr>
          <w:spacing w:val="50"/>
        </w:rPr>
        <w:t xml:space="preserve"> </w:t>
      </w:r>
      <w:r w:rsidR="003E3DFC" w:rsidRPr="009C205C">
        <w:rPr>
          <w:b w:val="0"/>
          <w:bCs/>
          <w:i/>
          <w:iCs/>
        </w:rPr>
        <w:t>Justificación</w:t>
      </w:r>
      <w:r w:rsidR="003E3DFC" w:rsidRPr="009C205C">
        <w:rPr>
          <w:b w:val="0"/>
          <w:bCs/>
          <w:i/>
          <w:iCs/>
          <w:spacing w:val="-3"/>
        </w:rPr>
        <w:t xml:space="preserve"> </w:t>
      </w:r>
      <w:r w:rsidR="003E3DFC" w:rsidRPr="009C205C">
        <w:rPr>
          <w:b w:val="0"/>
          <w:bCs/>
          <w:i/>
          <w:iCs/>
        </w:rPr>
        <w:t>de</w:t>
      </w:r>
      <w:r w:rsidR="003E3DFC" w:rsidRPr="009C205C">
        <w:rPr>
          <w:b w:val="0"/>
          <w:bCs/>
          <w:i/>
          <w:iCs/>
          <w:spacing w:val="-2"/>
        </w:rPr>
        <w:t xml:space="preserve"> </w:t>
      </w:r>
      <w:r w:rsidR="003E3DFC" w:rsidRPr="009C205C">
        <w:rPr>
          <w:b w:val="0"/>
          <w:bCs/>
          <w:i/>
          <w:iCs/>
        </w:rPr>
        <w:t>la</w:t>
      </w:r>
      <w:r w:rsidR="003E3DFC" w:rsidRPr="009C205C">
        <w:rPr>
          <w:b w:val="0"/>
          <w:bCs/>
          <w:i/>
          <w:iCs/>
          <w:spacing w:val="-2"/>
        </w:rPr>
        <w:t xml:space="preserve"> subvención.</w:t>
      </w:r>
      <w:bookmarkEnd w:id="51"/>
    </w:p>
    <w:p w14:paraId="52B47D7B" w14:textId="00E2DDDB" w:rsidR="00534EA5" w:rsidRPr="008909A3" w:rsidRDefault="003E3DFC" w:rsidP="00097E5A">
      <w:pPr>
        <w:pStyle w:val="Textoindependiente"/>
        <w:numPr>
          <w:ilvl w:val="0"/>
          <w:numId w:val="2"/>
        </w:numPr>
        <w:spacing w:before="240" w:after="240" w:line="249" w:lineRule="auto"/>
        <w:ind w:right="45" w:firstLine="292"/>
      </w:pPr>
      <w:r w:rsidRPr="008909A3">
        <w:t>La justificación de la subvención revestirá la modalidad de cuenta justificativa con aportación de justificantes de gasto, de conformidad con lo previsto en el artículo 72 del Reglamento de la Ley 38/2003, de 17 de noviembre, General de Subvenciones, aprobado</w:t>
      </w:r>
      <w:r w:rsidRPr="008909A3">
        <w:rPr>
          <w:spacing w:val="40"/>
        </w:rPr>
        <w:t xml:space="preserve"> </w:t>
      </w:r>
      <w:r w:rsidRPr="008909A3">
        <w:t>por el Real Decreto 887/2006, de 21 de julio, y deberá contener la siguiente documentación:</w:t>
      </w:r>
    </w:p>
    <w:p w14:paraId="713EBF3B" w14:textId="07C42773" w:rsidR="00534EA5" w:rsidRPr="008909A3" w:rsidRDefault="003E3DFC" w:rsidP="00097E5A">
      <w:pPr>
        <w:pStyle w:val="Prrafodelista"/>
        <w:numPr>
          <w:ilvl w:val="0"/>
          <w:numId w:val="37"/>
        </w:numPr>
        <w:tabs>
          <w:tab w:val="left" w:pos="715"/>
        </w:tabs>
        <w:spacing w:before="240" w:after="240" w:line="249" w:lineRule="auto"/>
        <w:ind w:right="45" w:firstLine="292"/>
        <w:rPr>
          <w:sz w:val="20"/>
        </w:rPr>
      </w:pPr>
      <w:r w:rsidRPr="008909A3">
        <w:rPr>
          <w:sz w:val="20"/>
        </w:rPr>
        <w:t>Memoria de actuación justificativa del cumplimiento de las condiciones impuestas en</w:t>
      </w:r>
      <w:r w:rsidRPr="008909A3">
        <w:rPr>
          <w:spacing w:val="40"/>
          <w:sz w:val="20"/>
        </w:rPr>
        <w:t xml:space="preserve"> </w:t>
      </w:r>
      <w:r w:rsidRPr="008909A3">
        <w:rPr>
          <w:sz w:val="20"/>
        </w:rPr>
        <w:t>la concesión de la subvención, con indicación de las actividades realizadas, de los</w:t>
      </w:r>
      <w:r w:rsidR="006E1754" w:rsidRPr="008909A3">
        <w:rPr>
          <w:sz w:val="20"/>
        </w:rPr>
        <w:t xml:space="preserve"> </w:t>
      </w:r>
      <w:r w:rsidRPr="008909A3">
        <w:rPr>
          <w:sz w:val="20"/>
        </w:rPr>
        <w:t>resultados obtenidos y del grado de cumplimiento de los objetivos previstos en la memoria</w:t>
      </w:r>
      <w:r w:rsidRPr="008909A3">
        <w:rPr>
          <w:spacing w:val="40"/>
          <w:sz w:val="20"/>
        </w:rPr>
        <w:t xml:space="preserve"> </w:t>
      </w:r>
      <w:r w:rsidRPr="008909A3">
        <w:rPr>
          <w:sz w:val="20"/>
        </w:rPr>
        <w:t>de la actividad que se acompañaba a la solicitud de subvención.</w:t>
      </w:r>
    </w:p>
    <w:p w14:paraId="61D17C6E" w14:textId="2C491AEB" w:rsidR="001E18CC" w:rsidRPr="008909A3" w:rsidRDefault="001E18CC" w:rsidP="00097E5A">
      <w:pPr>
        <w:pStyle w:val="Prrafodelista"/>
        <w:tabs>
          <w:tab w:val="left" w:pos="718"/>
        </w:tabs>
        <w:spacing w:before="240" w:after="240" w:line="249" w:lineRule="auto"/>
        <w:ind w:right="45" w:firstLine="292"/>
        <w:rPr>
          <w:sz w:val="20"/>
        </w:rPr>
      </w:pPr>
      <w:r w:rsidRPr="008909A3">
        <w:rPr>
          <w:sz w:val="20"/>
        </w:rPr>
        <w:t>En su caso, según sea el objeto de la subvención, un ejemplar de la publicación, el texto de las ponencias o la documentación entregada a los participantes.</w:t>
      </w:r>
    </w:p>
    <w:p w14:paraId="0F3B3BB0" w14:textId="77777777" w:rsidR="00534EA5" w:rsidRPr="008909A3" w:rsidRDefault="003E3DFC" w:rsidP="00097E5A">
      <w:pPr>
        <w:pStyle w:val="Prrafodelista"/>
        <w:numPr>
          <w:ilvl w:val="0"/>
          <w:numId w:val="37"/>
        </w:numPr>
        <w:tabs>
          <w:tab w:val="left" w:pos="792"/>
        </w:tabs>
        <w:spacing w:before="240" w:after="240" w:line="249" w:lineRule="auto"/>
        <w:ind w:right="45" w:firstLine="292"/>
        <w:rPr>
          <w:sz w:val="20"/>
        </w:rPr>
      </w:pPr>
      <w:r w:rsidRPr="008909A3">
        <w:rPr>
          <w:sz w:val="20"/>
        </w:rPr>
        <w:lastRenderedPageBreak/>
        <w:t xml:space="preserve">Memoria económica justificativa del coste de las actividades realizadas, que </w:t>
      </w:r>
      <w:r w:rsidRPr="008909A3">
        <w:rPr>
          <w:spacing w:val="-2"/>
          <w:sz w:val="20"/>
        </w:rPr>
        <w:t>contendrá:</w:t>
      </w:r>
    </w:p>
    <w:p w14:paraId="6E6D8F26" w14:textId="77777777" w:rsidR="00534EA5" w:rsidRPr="008909A3" w:rsidRDefault="003E3DFC" w:rsidP="00097E5A">
      <w:pPr>
        <w:pStyle w:val="Prrafodelista"/>
        <w:numPr>
          <w:ilvl w:val="1"/>
          <w:numId w:val="38"/>
        </w:numPr>
        <w:tabs>
          <w:tab w:val="left" w:pos="474"/>
        </w:tabs>
        <w:spacing w:before="240" w:after="240" w:line="249" w:lineRule="auto"/>
        <w:ind w:left="134" w:right="45" w:firstLine="292"/>
        <w:rPr>
          <w:sz w:val="20"/>
        </w:rPr>
      </w:pPr>
      <w:r w:rsidRPr="008909A3">
        <w:rPr>
          <w:sz w:val="20"/>
        </w:rPr>
        <w:t>Una relación clasificada de los gastos de la actividad, con identificación del acreedor y del documento, su importe, fecha de emisión y, en su caso, fecha de pago.</w:t>
      </w:r>
    </w:p>
    <w:p w14:paraId="7C199831" w14:textId="0F215365" w:rsidR="00534EA5" w:rsidRPr="008909A3" w:rsidRDefault="003E3DFC" w:rsidP="00097E5A">
      <w:pPr>
        <w:pStyle w:val="Prrafodelista"/>
        <w:numPr>
          <w:ilvl w:val="1"/>
          <w:numId w:val="38"/>
        </w:numPr>
        <w:tabs>
          <w:tab w:val="left" w:pos="474"/>
          <w:tab w:val="left" w:pos="765"/>
        </w:tabs>
        <w:spacing w:before="240" w:after="240" w:line="249" w:lineRule="auto"/>
        <w:ind w:left="134" w:right="45" w:firstLine="292"/>
        <w:rPr>
          <w:sz w:val="20"/>
        </w:rPr>
      </w:pPr>
      <w:r w:rsidRPr="008909A3">
        <w:rPr>
          <w:sz w:val="20"/>
        </w:rPr>
        <w:t xml:space="preserve">Las facturas o documentos de valor probatorio equivalente en el tráfico jurídico mercantil o con eficacia administrativa incorporados en la relación a que se hace referencia en el párrafo anterior y la documentación acreditativa del pago, en original acompañadas de fotocopias de </w:t>
      </w:r>
      <w:proofErr w:type="gramStart"/>
      <w:r w:rsidRPr="008909A3">
        <w:rPr>
          <w:sz w:val="20"/>
        </w:rPr>
        <w:t>las mismas</w:t>
      </w:r>
      <w:proofErr w:type="gramEnd"/>
      <w:r w:rsidRPr="008909A3">
        <w:rPr>
          <w:sz w:val="20"/>
        </w:rPr>
        <w:t>, o bien fotocopias compulsadas. Los justificantes originales presentados se marcarán con una estampilla, indicando en la misma el número de expediente para cuya justificación han sido presentados</w:t>
      </w:r>
      <w:r w:rsidR="00152329" w:rsidRPr="008909A3">
        <w:rPr>
          <w:sz w:val="20"/>
        </w:rPr>
        <w:t>,</w:t>
      </w:r>
      <w:r w:rsidRPr="008909A3">
        <w:rPr>
          <w:sz w:val="20"/>
        </w:rPr>
        <w:t xml:space="preserve"> así como la cuantía exacta que se imputa a la cuenta justificativa de la subvención.</w:t>
      </w:r>
    </w:p>
    <w:p w14:paraId="7CF08582" w14:textId="77777777" w:rsidR="00534EA5" w:rsidRPr="008909A3" w:rsidRDefault="003E3DFC" w:rsidP="00097E5A">
      <w:pPr>
        <w:pStyle w:val="Prrafodelista"/>
        <w:numPr>
          <w:ilvl w:val="1"/>
          <w:numId w:val="38"/>
        </w:numPr>
        <w:tabs>
          <w:tab w:val="left" w:pos="474"/>
          <w:tab w:val="left" w:pos="776"/>
        </w:tabs>
        <w:spacing w:before="240" w:after="240" w:line="249" w:lineRule="auto"/>
        <w:ind w:left="134" w:right="45" w:firstLine="292"/>
        <w:rPr>
          <w:sz w:val="20"/>
        </w:rPr>
      </w:pPr>
      <w:r w:rsidRPr="008909A3">
        <w:rPr>
          <w:sz w:val="20"/>
        </w:rPr>
        <w:t>Indicación, en su caso, de los criterios de imputación de los costes directos incorporados en la relación a que se hace referencia en el párrafo a).</w:t>
      </w:r>
    </w:p>
    <w:p w14:paraId="323EDA38" w14:textId="77777777" w:rsidR="00534EA5" w:rsidRPr="008909A3" w:rsidRDefault="003E3DFC" w:rsidP="00097E5A">
      <w:pPr>
        <w:pStyle w:val="Prrafodelista"/>
        <w:numPr>
          <w:ilvl w:val="1"/>
          <w:numId w:val="38"/>
        </w:numPr>
        <w:tabs>
          <w:tab w:val="left" w:pos="474"/>
          <w:tab w:val="left" w:pos="748"/>
        </w:tabs>
        <w:spacing w:before="240" w:after="240" w:line="249" w:lineRule="auto"/>
        <w:ind w:left="134" w:right="45" w:firstLine="292"/>
        <w:rPr>
          <w:sz w:val="20"/>
        </w:rPr>
      </w:pPr>
      <w:r w:rsidRPr="008909A3">
        <w:rPr>
          <w:sz w:val="20"/>
        </w:rPr>
        <w:t>Una relación detallada de otros ingresos o subvenciones que hayan financiado la actividad subvencionada con indicación del importe y su procedencia.</w:t>
      </w:r>
    </w:p>
    <w:p w14:paraId="304651EA" w14:textId="77777777" w:rsidR="00534EA5" w:rsidRPr="008909A3" w:rsidRDefault="003E3DFC" w:rsidP="00097E5A">
      <w:pPr>
        <w:pStyle w:val="Prrafodelista"/>
        <w:numPr>
          <w:ilvl w:val="1"/>
          <w:numId w:val="38"/>
        </w:numPr>
        <w:tabs>
          <w:tab w:val="left" w:pos="474"/>
        </w:tabs>
        <w:spacing w:before="240" w:after="240" w:line="249" w:lineRule="auto"/>
        <w:ind w:left="134" w:right="45" w:firstLine="292"/>
        <w:rPr>
          <w:sz w:val="20"/>
        </w:rPr>
      </w:pPr>
      <w:r w:rsidRPr="008909A3">
        <w:rPr>
          <w:sz w:val="20"/>
        </w:rPr>
        <w:t>Los tres presupuestos que, en aplicación del artículo 31.3 de la Ley 38/2003, de 17 de noviembre, General de Subvenciones, deba de haber solicitado el beneficiario.</w:t>
      </w:r>
    </w:p>
    <w:p w14:paraId="14C140FF" w14:textId="77777777" w:rsidR="00534EA5" w:rsidRPr="008909A3" w:rsidRDefault="003E3DFC" w:rsidP="00097E5A">
      <w:pPr>
        <w:pStyle w:val="Prrafodelista"/>
        <w:numPr>
          <w:ilvl w:val="1"/>
          <w:numId w:val="38"/>
        </w:numPr>
        <w:tabs>
          <w:tab w:val="left" w:pos="474"/>
        </w:tabs>
        <w:spacing w:before="240" w:after="240" w:line="249" w:lineRule="auto"/>
        <w:ind w:left="134" w:right="45" w:firstLine="292"/>
        <w:rPr>
          <w:sz w:val="20"/>
        </w:rPr>
      </w:pPr>
      <w:r w:rsidRPr="008909A3">
        <w:rPr>
          <w:sz w:val="20"/>
        </w:rPr>
        <w:t>Certificado expedido por el representante legal de la entidad beneficiaria de la subvención, acreditativo del coste total de la actividad, desagregado en las distintas partidas que figuran en el presupuesto presentado para la concesión de la subvención.</w:t>
      </w:r>
    </w:p>
    <w:p w14:paraId="54E738F3" w14:textId="77777777" w:rsidR="00534EA5" w:rsidRPr="008909A3" w:rsidRDefault="003E3DFC" w:rsidP="00097E5A">
      <w:pPr>
        <w:pStyle w:val="Prrafodelista"/>
        <w:numPr>
          <w:ilvl w:val="1"/>
          <w:numId w:val="38"/>
        </w:numPr>
        <w:tabs>
          <w:tab w:val="left" w:pos="474"/>
        </w:tabs>
        <w:spacing w:before="240" w:after="240" w:line="249" w:lineRule="auto"/>
        <w:ind w:left="134" w:right="45" w:firstLine="292"/>
        <w:rPr>
          <w:sz w:val="20"/>
        </w:rPr>
      </w:pPr>
      <w:r w:rsidRPr="008909A3">
        <w:rPr>
          <w:sz w:val="20"/>
        </w:rPr>
        <w:t>En</w:t>
      </w:r>
      <w:r w:rsidRPr="008909A3">
        <w:rPr>
          <w:spacing w:val="-1"/>
          <w:sz w:val="20"/>
        </w:rPr>
        <w:t xml:space="preserve"> </w:t>
      </w:r>
      <w:r w:rsidRPr="008909A3">
        <w:rPr>
          <w:sz w:val="20"/>
        </w:rPr>
        <w:t>su</w:t>
      </w:r>
      <w:r w:rsidRPr="008909A3">
        <w:rPr>
          <w:spacing w:val="-1"/>
          <w:sz w:val="20"/>
        </w:rPr>
        <w:t xml:space="preserve"> </w:t>
      </w:r>
      <w:r w:rsidRPr="008909A3">
        <w:rPr>
          <w:sz w:val="20"/>
        </w:rPr>
        <w:t>caso,</w:t>
      </w:r>
      <w:r w:rsidRPr="008909A3">
        <w:rPr>
          <w:spacing w:val="-1"/>
          <w:sz w:val="20"/>
        </w:rPr>
        <w:t xml:space="preserve"> </w:t>
      </w:r>
      <w:r w:rsidRPr="008909A3">
        <w:rPr>
          <w:sz w:val="20"/>
        </w:rPr>
        <w:t>la</w:t>
      </w:r>
      <w:r w:rsidRPr="008909A3">
        <w:rPr>
          <w:spacing w:val="-1"/>
          <w:sz w:val="20"/>
        </w:rPr>
        <w:t xml:space="preserve"> </w:t>
      </w:r>
      <w:r w:rsidRPr="008909A3">
        <w:rPr>
          <w:sz w:val="20"/>
        </w:rPr>
        <w:t>carta</w:t>
      </w:r>
      <w:r w:rsidRPr="008909A3">
        <w:rPr>
          <w:spacing w:val="-1"/>
          <w:sz w:val="20"/>
        </w:rPr>
        <w:t xml:space="preserve"> </w:t>
      </w:r>
      <w:r w:rsidRPr="008909A3">
        <w:rPr>
          <w:sz w:val="20"/>
        </w:rPr>
        <w:t>de</w:t>
      </w:r>
      <w:r w:rsidRPr="008909A3">
        <w:rPr>
          <w:spacing w:val="-1"/>
          <w:sz w:val="20"/>
        </w:rPr>
        <w:t xml:space="preserve"> </w:t>
      </w:r>
      <w:r w:rsidRPr="008909A3">
        <w:rPr>
          <w:sz w:val="20"/>
        </w:rPr>
        <w:t>pago</w:t>
      </w:r>
      <w:r w:rsidRPr="008909A3">
        <w:rPr>
          <w:spacing w:val="-1"/>
          <w:sz w:val="20"/>
        </w:rPr>
        <w:t xml:space="preserve"> </w:t>
      </w:r>
      <w:r w:rsidRPr="008909A3">
        <w:rPr>
          <w:sz w:val="20"/>
        </w:rPr>
        <w:t>del</w:t>
      </w:r>
      <w:r w:rsidRPr="008909A3">
        <w:rPr>
          <w:spacing w:val="-1"/>
          <w:sz w:val="20"/>
        </w:rPr>
        <w:t xml:space="preserve"> </w:t>
      </w:r>
      <w:r w:rsidRPr="008909A3">
        <w:rPr>
          <w:sz w:val="20"/>
        </w:rPr>
        <w:t>reintegro</w:t>
      </w:r>
      <w:r w:rsidRPr="008909A3">
        <w:rPr>
          <w:spacing w:val="-1"/>
          <w:sz w:val="20"/>
        </w:rPr>
        <w:t xml:space="preserve"> </w:t>
      </w:r>
      <w:r w:rsidRPr="008909A3">
        <w:rPr>
          <w:sz w:val="20"/>
        </w:rPr>
        <w:t>en</w:t>
      </w:r>
      <w:r w:rsidRPr="008909A3">
        <w:rPr>
          <w:spacing w:val="-1"/>
          <w:sz w:val="20"/>
        </w:rPr>
        <w:t xml:space="preserve"> </w:t>
      </w:r>
      <w:r w:rsidRPr="008909A3">
        <w:rPr>
          <w:sz w:val="20"/>
        </w:rPr>
        <w:t>el</w:t>
      </w:r>
      <w:r w:rsidRPr="008909A3">
        <w:rPr>
          <w:spacing w:val="-1"/>
          <w:sz w:val="20"/>
        </w:rPr>
        <w:t xml:space="preserve"> </w:t>
      </w:r>
      <w:r w:rsidRPr="008909A3">
        <w:rPr>
          <w:sz w:val="20"/>
        </w:rPr>
        <w:t>supuesto</w:t>
      </w:r>
      <w:r w:rsidRPr="008909A3">
        <w:rPr>
          <w:spacing w:val="-1"/>
          <w:sz w:val="20"/>
        </w:rPr>
        <w:t xml:space="preserve"> </w:t>
      </w:r>
      <w:r w:rsidRPr="008909A3">
        <w:rPr>
          <w:sz w:val="20"/>
        </w:rPr>
        <w:t>de</w:t>
      </w:r>
      <w:r w:rsidRPr="008909A3">
        <w:rPr>
          <w:spacing w:val="-2"/>
          <w:sz w:val="20"/>
        </w:rPr>
        <w:t xml:space="preserve"> </w:t>
      </w:r>
      <w:r w:rsidRPr="008909A3">
        <w:rPr>
          <w:sz w:val="20"/>
        </w:rPr>
        <w:t>remanentes</w:t>
      </w:r>
      <w:r w:rsidRPr="008909A3">
        <w:rPr>
          <w:spacing w:val="-1"/>
          <w:sz w:val="20"/>
        </w:rPr>
        <w:t xml:space="preserve"> </w:t>
      </w:r>
      <w:r w:rsidRPr="008909A3">
        <w:rPr>
          <w:sz w:val="20"/>
        </w:rPr>
        <w:t>no</w:t>
      </w:r>
      <w:r w:rsidRPr="008909A3">
        <w:rPr>
          <w:spacing w:val="-1"/>
          <w:sz w:val="20"/>
        </w:rPr>
        <w:t xml:space="preserve"> </w:t>
      </w:r>
      <w:r w:rsidRPr="008909A3">
        <w:rPr>
          <w:sz w:val="20"/>
        </w:rPr>
        <w:t>aplicados, así como los intereses derivados de los mismos.</w:t>
      </w:r>
    </w:p>
    <w:p w14:paraId="54482771" w14:textId="41959A77" w:rsidR="00534EA5" w:rsidRPr="008909A3" w:rsidRDefault="003E3DFC" w:rsidP="00097E5A">
      <w:pPr>
        <w:pStyle w:val="Prrafodelista"/>
        <w:numPr>
          <w:ilvl w:val="0"/>
          <w:numId w:val="38"/>
        </w:numPr>
        <w:tabs>
          <w:tab w:val="left" w:pos="698"/>
        </w:tabs>
        <w:spacing w:before="240" w:after="240" w:line="249" w:lineRule="auto"/>
        <w:ind w:right="45" w:firstLine="292"/>
        <w:rPr>
          <w:sz w:val="20"/>
        </w:rPr>
      </w:pPr>
      <w:r w:rsidRPr="008909A3">
        <w:rPr>
          <w:sz w:val="20"/>
        </w:rPr>
        <w:t>Si</w:t>
      </w:r>
      <w:r w:rsidRPr="008909A3">
        <w:rPr>
          <w:spacing w:val="-1"/>
          <w:sz w:val="20"/>
        </w:rPr>
        <w:t xml:space="preserve"> </w:t>
      </w:r>
      <w:r w:rsidRPr="008909A3">
        <w:rPr>
          <w:sz w:val="20"/>
        </w:rPr>
        <w:t>vencido</w:t>
      </w:r>
      <w:r w:rsidRPr="008909A3">
        <w:rPr>
          <w:spacing w:val="-1"/>
          <w:sz w:val="20"/>
        </w:rPr>
        <w:t xml:space="preserve"> </w:t>
      </w:r>
      <w:r w:rsidRPr="008909A3">
        <w:rPr>
          <w:sz w:val="20"/>
          <w:szCs w:val="20"/>
        </w:rPr>
        <w:t>el</w:t>
      </w:r>
      <w:r w:rsidRPr="008909A3">
        <w:rPr>
          <w:spacing w:val="-1"/>
          <w:sz w:val="20"/>
          <w:szCs w:val="20"/>
        </w:rPr>
        <w:t xml:space="preserve"> </w:t>
      </w:r>
      <w:r w:rsidRPr="008909A3">
        <w:rPr>
          <w:sz w:val="20"/>
          <w:szCs w:val="20"/>
        </w:rPr>
        <w:t>plazo</w:t>
      </w:r>
      <w:r w:rsidRPr="008909A3">
        <w:rPr>
          <w:spacing w:val="-1"/>
          <w:sz w:val="20"/>
          <w:szCs w:val="20"/>
        </w:rPr>
        <w:t xml:space="preserve"> </w:t>
      </w:r>
      <w:r w:rsidRPr="008909A3">
        <w:rPr>
          <w:sz w:val="20"/>
          <w:szCs w:val="20"/>
        </w:rPr>
        <w:t>de</w:t>
      </w:r>
      <w:r w:rsidRPr="008909A3">
        <w:rPr>
          <w:spacing w:val="-1"/>
          <w:sz w:val="20"/>
          <w:szCs w:val="20"/>
        </w:rPr>
        <w:t xml:space="preserve"> </w:t>
      </w:r>
      <w:r w:rsidRPr="008909A3">
        <w:rPr>
          <w:sz w:val="20"/>
          <w:szCs w:val="20"/>
        </w:rPr>
        <w:t>justificación,</w:t>
      </w:r>
      <w:r w:rsidRPr="008909A3">
        <w:rPr>
          <w:spacing w:val="-1"/>
          <w:sz w:val="20"/>
          <w:szCs w:val="20"/>
        </w:rPr>
        <w:t xml:space="preserve"> </w:t>
      </w:r>
      <w:r w:rsidRPr="008909A3">
        <w:rPr>
          <w:sz w:val="20"/>
          <w:szCs w:val="20"/>
        </w:rPr>
        <w:t>la</w:t>
      </w:r>
      <w:r w:rsidRPr="008909A3">
        <w:rPr>
          <w:spacing w:val="-1"/>
          <w:sz w:val="20"/>
          <w:szCs w:val="20"/>
        </w:rPr>
        <w:t xml:space="preserve"> </w:t>
      </w:r>
      <w:r w:rsidRPr="008909A3">
        <w:rPr>
          <w:sz w:val="20"/>
          <w:szCs w:val="20"/>
        </w:rPr>
        <w:t>entidad</w:t>
      </w:r>
      <w:r w:rsidRPr="008909A3">
        <w:rPr>
          <w:spacing w:val="-1"/>
          <w:sz w:val="20"/>
          <w:szCs w:val="20"/>
        </w:rPr>
        <w:t xml:space="preserve"> </w:t>
      </w:r>
      <w:r w:rsidRPr="008909A3">
        <w:rPr>
          <w:sz w:val="20"/>
          <w:szCs w:val="20"/>
        </w:rPr>
        <w:t>beneficiaria</w:t>
      </w:r>
      <w:r w:rsidRPr="008909A3">
        <w:rPr>
          <w:spacing w:val="-1"/>
          <w:sz w:val="20"/>
          <w:szCs w:val="20"/>
        </w:rPr>
        <w:t xml:space="preserve"> </w:t>
      </w:r>
      <w:r w:rsidRPr="008909A3">
        <w:rPr>
          <w:sz w:val="20"/>
          <w:szCs w:val="20"/>
        </w:rPr>
        <w:t>de</w:t>
      </w:r>
      <w:r w:rsidRPr="008909A3">
        <w:rPr>
          <w:spacing w:val="-1"/>
          <w:sz w:val="20"/>
          <w:szCs w:val="20"/>
        </w:rPr>
        <w:t xml:space="preserve"> </w:t>
      </w:r>
      <w:r w:rsidRPr="008909A3">
        <w:rPr>
          <w:sz w:val="20"/>
          <w:szCs w:val="20"/>
        </w:rPr>
        <w:t>la</w:t>
      </w:r>
      <w:r w:rsidRPr="008909A3">
        <w:rPr>
          <w:spacing w:val="-1"/>
          <w:sz w:val="20"/>
          <w:szCs w:val="20"/>
        </w:rPr>
        <w:t xml:space="preserve"> </w:t>
      </w:r>
      <w:r w:rsidRPr="008909A3">
        <w:rPr>
          <w:sz w:val="20"/>
          <w:szCs w:val="20"/>
        </w:rPr>
        <w:t>subvención</w:t>
      </w:r>
      <w:r w:rsidRPr="008909A3">
        <w:rPr>
          <w:spacing w:val="-1"/>
          <w:sz w:val="20"/>
          <w:szCs w:val="20"/>
        </w:rPr>
        <w:t xml:space="preserve"> </w:t>
      </w:r>
      <w:r w:rsidRPr="008909A3">
        <w:rPr>
          <w:sz w:val="20"/>
          <w:szCs w:val="20"/>
        </w:rPr>
        <w:t>no</w:t>
      </w:r>
      <w:r w:rsidRPr="008909A3">
        <w:rPr>
          <w:spacing w:val="-1"/>
          <w:sz w:val="20"/>
          <w:szCs w:val="20"/>
        </w:rPr>
        <w:t xml:space="preserve"> </w:t>
      </w:r>
      <w:r w:rsidRPr="008909A3">
        <w:rPr>
          <w:sz w:val="20"/>
          <w:szCs w:val="20"/>
        </w:rPr>
        <w:t>hubiese presentado</w:t>
      </w:r>
      <w:r w:rsidRPr="008909A3">
        <w:rPr>
          <w:spacing w:val="62"/>
          <w:sz w:val="20"/>
          <w:szCs w:val="20"/>
        </w:rPr>
        <w:t xml:space="preserve"> </w:t>
      </w:r>
      <w:r w:rsidRPr="008909A3">
        <w:rPr>
          <w:sz w:val="20"/>
          <w:szCs w:val="20"/>
        </w:rPr>
        <w:t>los</w:t>
      </w:r>
      <w:r w:rsidRPr="008909A3">
        <w:rPr>
          <w:spacing w:val="62"/>
          <w:sz w:val="20"/>
          <w:szCs w:val="20"/>
        </w:rPr>
        <w:t xml:space="preserve"> </w:t>
      </w:r>
      <w:r w:rsidRPr="008909A3">
        <w:rPr>
          <w:sz w:val="20"/>
          <w:szCs w:val="20"/>
        </w:rPr>
        <w:t>documentos</w:t>
      </w:r>
      <w:r w:rsidRPr="008909A3">
        <w:rPr>
          <w:spacing w:val="62"/>
          <w:sz w:val="20"/>
          <w:szCs w:val="20"/>
        </w:rPr>
        <w:t xml:space="preserve"> </w:t>
      </w:r>
      <w:r w:rsidRPr="008909A3">
        <w:rPr>
          <w:sz w:val="20"/>
          <w:szCs w:val="20"/>
        </w:rPr>
        <w:t>enumerados</w:t>
      </w:r>
      <w:r w:rsidRPr="008909A3">
        <w:rPr>
          <w:spacing w:val="62"/>
          <w:sz w:val="20"/>
          <w:szCs w:val="20"/>
        </w:rPr>
        <w:t xml:space="preserve"> </w:t>
      </w:r>
      <w:r w:rsidRPr="008909A3">
        <w:rPr>
          <w:sz w:val="20"/>
          <w:szCs w:val="20"/>
        </w:rPr>
        <w:t>en</w:t>
      </w:r>
      <w:r w:rsidRPr="008909A3">
        <w:rPr>
          <w:spacing w:val="62"/>
          <w:sz w:val="20"/>
          <w:szCs w:val="20"/>
        </w:rPr>
        <w:t xml:space="preserve"> </w:t>
      </w:r>
      <w:r w:rsidRPr="008909A3">
        <w:rPr>
          <w:sz w:val="20"/>
          <w:szCs w:val="20"/>
        </w:rPr>
        <w:t>este</w:t>
      </w:r>
      <w:r w:rsidRPr="008909A3">
        <w:rPr>
          <w:spacing w:val="62"/>
          <w:sz w:val="20"/>
          <w:szCs w:val="20"/>
        </w:rPr>
        <w:t xml:space="preserve"> </w:t>
      </w:r>
      <w:r w:rsidRPr="008909A3">
        <w:rPr>
          <w:sz w:val="20"/>
          <w:szCs w:val="20"/>
        </w:rPr>
        <w:t>artículo,</w:t>
      </w:r>
      <w:r w:rsidRPr="008909A3">
        <w:rPr>
          <w:spacing w:val="62"/>
          <w:sz w:val="20"/>
          <w:szCs w:val="20"/>
        </w:rPr>
        <w:t xml:space="preserve"> </w:t>
      </w:r>
      <w:r w:rsidRPr="008909A3">
        <w:rPr>
          <w:sz w:val="20"/>
          <w:szCs w:val="20"/>
        </w:rPr>
        <w:t>se</w:t>
      </w:r>
      <w:r w:rsidRPr="008909A3">
        <w:rPr>
          <w:spacing w:val="62"/>
          <w:sz w:val="20"/>
          <w:szCs w:val="20"/>
        </w:rPr>
        <w:t xml:space="preserve"> </w:t>
      </w:r>
      <w:r w:rsidRPr="008909A3">
        <w:rPr>
          <w:sz w:val="20"/>
          <w:szCs w:val="20"/>
        </w:rPr>
        <w:t>tendrá</w:t>
      </w:r>
      <w:r w:rsidRPr="008909A3">
        <w:rPr>
          <w:spacing w:val="62"/>
          <w:sz w:val="20"/>
          <w:szCs w:val="20"/>
        </w:rPr>
        <w:t xml:space="preserve"> </w:t>
      </w:r>
      <w:r w:rsidRPr="008909A3">
        <w:rPr>
          <w:sz w:val="20"/>
          <w:szCs w:val="20"/>
        </w:rPr>
        <w:t>por</w:t>
      </w:r>
      <w:r w:rsidRPr="008909A3">
        <w:rPr>
          <w:spacing w:val="62"/>
          <w:sz w:val="20"/>
          <w:szCs w:val="20"/>
        </w:rPr>
        <w:t xml:space="preserve"> </w:t>
      </w:r>
      <w:r w:rsidRPr="008909A3">
        <w:rPr>
          <w:sz w:val="20"/>
          <w:szCs w:val="20"/>
        </w:rPr>
        <w:t>incumplida</w:t>
      </w:r>
      <w:r w:rsidRPr="008909A3">
        <w:rPr>
          <w:spacing w:val="62"/>
          <w:sz w:val="20"/>
          <w:szCs w:val="20"/>
        </w:rPr>
        <w:t xml:space="preserve"> </w:t>
      </w:r>
      <w:r w:rsidRPr="008909A3">
        <w:rPr>
          <w:sz w:val="20"/>
          <w:szCs w:val="20"/>
        </w:rPr>
        <w:t>la</w:t>
      </w:r>
      <w:r w:rsidR="00976090" w:rsidRPr="008909A3">
        <w:rPr>
          <w:sz w:val="20"/>
          <w:szCs w:val="20"/>
        </w:rPr>
        <w:t xml:space="preserve"> </w:t>
      </w:r>
      <w:r w:rsidRPr="008909A3">
        <w:rPr>
          <w:sz w:val="20"/>
          <w:szCs w:val="20"/>
        </w:rPr>
        <w:t xml:space="preserve">obligación de justificar, con las consecuencias previstas en los artículos 30.8 y 37 de la Ley 38/2003, de 17 de noviembre, General de Subvenciones y en los artículos </w:t>
      </w:r>
      <w:r w:rsidR="00BB2388" w:rsidRPr="008909A3">
        <w:rPr>
          <w:sz w:val="20"/>
          <w:szCs w:val="20"/>
        </w:rPr>
        <w:t>20</w:t>
      </w:r>
      <w:r w:rsidRPr="008909A3">
        <w:rPr>
          <w:sz w:val="20"/>
          <w:szCs w:val="20"/>
        </w:rPr>
        <w:t xml:space="preserve"> y </w:t>
      </w:r>
      <w:r w:rsidR="00BB2388" w:rsidRPr="008909A3">
        <w:rPr>
          <w:sz w:val="20"/>
          <w:szCs w:val="20"/>
        </w:rPr>
        <w:t>21</w:t>
      </w:r>
      <w:r w:rsidRPr="008909A3">
        <w:rPr>
          <w:sz w:val="20"/>
          <w:szCs w:val="20"/>
        </w:rPr>
        <w:t xml:space="preserve"> de la presente Orden.</w:t>
      </w:r>
    </w:p>
    <w:p w14:paraId="274F82C0" w14:textId="52EA4F9A" w:rsidR="001E18CC" w:rsidRPr="008909A3" w:rsidRDefault="001E18CC" w:rsidP="00097E5A">
      <w:pPr>
        <w:pStyle w:val="Prrafodelista"/>
        <w:numPr>
          <w:ilvl w:val="0"/>
          <w:numId w:val="38"/>
        </w:numPr>
        <w:tabs>
          <w:tab w:val="left" w:pos="698"/>
        </w:tabs>
        <w:spacing w:before="240" w:after="240" w:line="249" w:lineRule="auto"/>
        <w:ind w:right="45" w:firstLine="292"/>
        <w:rPr>
          <w:sz w:val="20"/>
        </w:rPr>
      </w:pPr>
      <w:r w:rsidRPr="008909A3">
        <w:rPr>
          <w:sz w:val="20"/>
          <w:szCs w:val="20"/>
        </w:rPr>
        <w:t xml:space="preserve">El órgano instructor podrá desarrollar una guía en la que se indique o aclaren las instrucciones de justificación cuyo contenido formará parte del régimen jurídico de esta subvención. </w:t>
      </w:r>
    </w:p>
    <w:p w14:paraId="6B25235E" w14:textId="4F489EAD" w:rsidR="00534EA5" w:rsidRPr="008909A3" w:rsidRDefault="003E3DFC" w:rsidP="00097E5A">
      <w:pPr>
        <w:pStyle w:val="Estilo1"/>
        <w:ind w:right="45" w:firstLine="292"/>
      </w:pPr>
      <w:bookmarkStart w:id="52" w:name="Artículo_14._Plazo_de_justificación."/>
      <w:bookmarkStart w:id="53" w:name="_Toc160526964"/>
      <w:bookmarkEnd w:id="52"/>
      <w:r w:rsidRPr="008909A3">
        <w:t>Artículo</w:t>
      </w:r>
      <w:r w:rsidRPr="008909A3">
        <w:rPr>
          <w:spacing w:val="-1"/>
        </w:rPr>
        <w:t xml:space="preserve"> </w:t>
      </w:r>
      <w:r w:rsidRPr="008909A3">
        <w:t>1</w:t>
      </w:r>
      <w:r w:rsidR="00605D38" w:rsidRPr="008909A3">
        <w:t>9</w:t>
      </w:r>
      <w:r w:rsidRPr="008909A3">
        <w:t>.</w:t>
      </w:r>
      <w:r w:rsidRPr="008909A3">
        <w:rPr>
          <w:spacing w:val="52"/>
        </w:rPr>
        <w:t xml:space="preserve"> </w:t>
      </w:r>
      <w:r w:rsidRPr="009C205C">
        <w:rPr>
          <w:b w:val="0"/>
          <w:bCs/>
          <w:i/>
          <w:iCs/>
        </w:rPr>
        <w:t>Plazo</w:t>
      </w:r>
      <w:r w:rsidRPr="009C205C">
        <w:rPr>
          <w:b w:val="0"/>
          <w:bCs/>
          <w:i/>
          <w:iCs/>
          <w:spacing w:val="-1"/>
        </w:rPr>
        <w:t xml:space="preserve"> </w:t>
      </w:r>
      <w:r w:rsidRPr="009C205C">
        <w:rPr>
          <w:b w:val="0"/>
          <w:bCs/>
          <w:i/>
          <w:iCs/>
        </w:rPr>
        <w:t>de</w:t>
      </w:r>
      <w:r w:rsidRPr="009C205C">
        <w:rPr>
          <w:b w:val="0"/>
          <w:bCs/>
          <w:i/>
          <w:iCs/>
          <w:spacing w:val="-1"/>
        </w:rPr>
        <w:t xml:space="preserve"> </w:t>
      </w:r>
      <w:r w:rsidRPr="009C205C">
        <w:rPr>
          <w:b w:val="0"/>
          <w:bCs/>
          <w:i/>
          <w:iCs/>
          <w:spacing w:val="-2"/>
        </w:rPr>
        <w:t>justificación.</w:t>
      </w:r>
      <w:bookmarkEnd w:id="53"/>
    </w:p>
    <w:p w14:paraId="14B3D753" w14:textId="5A12E3A6" w:rsidR="00F05669" w:rsidRPr="008909A3" w:rsidRDefault="00F05669" w:rsidP="00097E5A">
      <w:pPr>
        <w:pStyle w:val="Prrafodelista"/>
        <w:numPr>
          <w:ilvl w:val="0"/>
          <w:numId w:val="19"/>
        </w:numPr>
        <w:tabs>
          <w:tab w:val="left" w:pos="718"/>
        </w:tabs>
        <w:spacing w:before="240" w:after="240" w:line="249" w:lineRule="auto"/>
        <w:ind w:right="45" w:firstLine="292"/>
        <w:rPr>
          <w:sz w:val="20"/>
        </w:rPr>
      </w:pPr>
      <w:bookmarkStart w:id="54" w:name="Artículo_15._Concurrencia_con_otras_subv"/>
      <w:bookmarkStart w:id="55" w:name="Artículo_16._Modificación_de_la_resoluci"/>
      <w:bookmarkStart w:id="56" w:name="Artículo_17._Criterios_de_graduación."/>
      <w:bookmarkStart w:id="57" w:name="Artículo_18._Responsabilidad_y_régimen_s"/>
      <w:bookmarkStart w:id="58" w:name="_Hlk86250549"/>
      <w:bookmarkEnd w:id="54"/>
      <w:bookmarkEnd w:id="55"/>
      <w:bookmarkEnd w:id="56"/>
      <w:bookmarkEnd w:id="57"/>
      <w:r w:rsidRPr="008909A3">
        <w:rPr>
          <w:sz w:val="20"/>
        </w:rPr>
        <w:t xml:space="preserve">La fecha límite para presentar la documentación justificativa de la subvención será el último día del mes de febrero del ejercicio siguiente al de la correspondiente convocatoria. </w:t>
      </w:r>
    </w:p>
    <w:bookmarkEnd w:id="58"/>
    <w:p w14:paraId="5258405A" w14:textId="4F9AB455" w:rsidR="00F05669" w:rsidRPr="008909A3" w:rsidRDefault="00F05669" w:rsidP="00097E5A">
      <w:pPr>
        <w:pStyle w:val="Prrafodelista"/>
        <w:numPr>
          <w:ilvl w:val="0"/>
          <w:numId w:val="19"/>
        </w:numPr>
        <w:tabs>
          <w:tab w:val="left" w:pos="718"/>
        </w:tabs>
        <w:spacing w:before="240" w:after="240" w:line="249" w:lineRule="auto"/>
        <w:ind w:right="45" w:firstLine="292"/>
        <w:rPr>
          <w:sz w:val="20"/>
        </w:rPr>
      </w:pPr>
      <w:r w:rsidRPr="008909A3">
        <w:rPr>
          <w:sz w:val="20"/>
        </w:rPr>
        <w:t>Si vencido el plazo establecido para justificar, la entidad beneficiaria no hubiese presentado la cuenta justificativa, se le requerirá para que lo haga en el término improrrogable de quince días, comunicándole que la falta de presentación de la justificación en dicho plazo llevará consigo la exigencia del reintegro que se establece en el artículo 2</w:t>
      </w:r>
      <w:r w:rsidR="009E7E94" w:rsidRPr="008909A3">
        <w:rPr>
          <w:sz w:val="20"/>
        </w:rPr>
        <w:t>1</w:t>
      </w:r>
      <w:r w:rsidRPr="008909A3">
        <w:rPr>
          <w:sz w:val="20"/>
        </w:rPr>
        <w:t xml:space="preserve"> de la presente Orden. La presentación de la cuenta justificativa en este plazo adicional no eximirá al beneficiario de las sanciones que, conforme a la Ley General de Subvenciones, correspondan.</w:t>
      </w:r>
    </w:p>
    <w:p w14:paraId="4E0B151A" w14:textId="3B7D1B0D" w:rsidR="00534EA5" w:rsidRPr="008909A3" w:rsidRDefault="003E3DFC" w:rsidP="00097E5A">
      <w:pPr>
        <w:pStyle w:val="Estilo1"/>
        <w:ind w:right="45" w:firstLine="292"/>
      </w:pPr>
      <w:bookmarkStart w:id="59" w:name="_Toc160526965"/>
      <w:r w:rsidRPr="008909A3">
        <w:t>Artículo</w:t>
      </w:r>
      <w:r w:rsidRPr="008909A3">
        <w:rPr>
          <w:spacing w:val="-4"/>
        </w:rPr>
        <w:t xml:space="preserve"> </w:t>
      </w:r>
      <w:r w:rsidR="00605D38" w:rsidRPr="008909A3">
        <w:rPr>
          <w:spacing w:val="-4"/>
        </w:rPr>
        <w:t>20</w:t>
      </w:r>
      <w:r w:rsidRPr="008909A3">
        <w:t>.</w:t>
      </w:r>
      <w:r w:rsidRPr="008909A3">
        <w:rPr>
          <w:spacing w:val="48"/>
        </w:rPr>
        <w:t xml:space="preserve"> </w:t>
      </w:r>
      <w:r w:rsidRPr="009C205C">
        <w:rPr>
          <w:b w:val="0"/>
          <w:bCs/>
          <w:i/>
          <w:iCs/>
        </w:rPr>
        <w:t>Responsabilidad</w:t>
      </w:r>
      <w:r w:rsidRPr="009C205C">
        <w:rPr>
          <w:b w:val="0"/>
          <w:bCs/>
          <w:i/>
          <w:iCs/>
          <w:spacing w:val="-4"/>
        </w:rPr>
        <w:t xml:space="preserve"> </w:t>
      </w:r>
      <w:r w:rsidRPr="009C205C">
        <w:rPr>
          <w:b w:val="0"/>
          <w:bCs/>
          <w:i/>
          <w:iCs/>
        </w:rPr>
        <w:t>y</w:t>
      </w:r>
      <w:r w:rsidRPr="009C205C">
        <w:rPr>
          <w:b w:val="0"/>
          <w:bCs/>
          <w:i/>
          <w:iCs/>
          <w:spacing w:val="-3"/>
        </w:rPr>
        <w:t xml:space="preserve"> </w:t>
      </w:r>
      <w:r w:rsidRPr="009C205C">
        <w:rPr>
          <w:b w:val="0"/>
          <w:bCs/>
          <w:i/>
          <w:iCs/>
        </w:rPr>
        <w:t>régimen</w:t>
      </w:r>
      <w:r w:rsidRPr="009C205C">
        <w:rPr>
          <w:b w:val="0"/>
          <w:bCs/>
          <w:i/>
          <w:iCs/>
          <w:spacing w:val="-3"/>
        </w:rPr>
        <w:t xml:space="preserve"> </w:t>
      </w:r>
      <w:r w:rsidRPr="009C205C">
        <w:rPr>
          <w:b w:val="0"/>
          <w:bCs/>
          <w:i/>
          <w:iCs/>
          <w:spacing w:val="-2"/>
        </w:rPr>
        <w:t>sancionador.</w:t>
      </w:r>
      <w:bookmarkEnd w:id="59"/>
    </w:p>
    <w:p w14:paraId="2639F33C" w14:textId="3F07AFFE" w:rsidR="00F05669" w:rsidRPr="008909A3" w:rsidRDefault="00F05669" w:rsidP="00097E5A">
      <w:pPr>
        <w:pStyle w:val="Prrafodelista"/>
        <w:numPr>
          <w:ilvl w:val="6"/>
          <w:numId w:val="20"/>
        </w:numPr>
        <w:tabs>
          <w:tab w:val="left" w:pos="567"/>
        </w:tabs>
        <w:spacing w:before="181" w:line="250" w:lineRule="auto"/>
        <w:ind w:left="134" w:right="45" w:firstLine="292"/>
        <w:rPr>
          <w:sz w:val="20"/>
        </w:rPr>
      </w:pPr>
      <w:bookmarkStart w:id="60" w:name="Artículo_19._Reintegro_de_las_subvencion"/>
      <w:bookmarkEnd w:id="60"/>
      <w:r w:rsidRPr="008909A3">
        <w:rPr>
          <w:sz w:val="20"/>
        </w:rPr>
        <w:t xml:space="preserve">Las entidades beneficiarias de subvenciones quedarán sometidas a las </w:t>
      </w:r>
      <w:r w:rsidRPr="008909A3">
        <w:rPr>
          <w:sz w:val="20"/>
        </w:rPr>
        <w:lastRenderedPageBreak/>
        <w:t xml:space="preserve">responsabilidades y régimen sancionador que, sobre infracciones administrativas en materia de subvenciones, establece el Título IV de la Ley 38/2003, de 17 de </w:t>
      </w:r>
      <w:r w:rsidR="0033202A" w:rsidRPr="008909A3">
        <w:rPr>
          <w:sz w:val="20"/>
        </w:rPr>
        <w:t>noviembre</w:t>
      </w:r>
      <w:r w:rsidRPr="008909A3">
        <w:rPr>
          <w:sz w:val="20"/>
        </w:rPr>
        <w:t>, General de Subvenciones y el Título IV del Reglamento de la citada Ley, aprobado por el Real Decreto 887/2006, de 21 de julio.</w:t>
      </w:r>
    </w:p>
    <w:p w14:paraId="183519B2" w14:textId="77777777" w:rsidR="00F05669" w:rsidRPr="008909A3" w:rsidRDefault="00F05669" w:rsidP="00097E5A">
      <w:pPr>
        <w:pStyle w:val="Prrafodelista"/>
        <w:numPr>
          <w:ilvl w:val="6"/>
          <w:numId w:val="20"/>
        </w:numPr>
        <w:tabs>
          <w:tab w:val="left" w:pos="567"/>
        </w:tabs>
        <w:spacing w:before="181" w:line="250" w:lineRule="auto"/>
        <w:ind w:left="134" w:right="45" w:firstLine="292"/>
        <w:rPr>
          <w:sz w:val="20"/>
        </w:rPr>
      </w:pPr>
      <w:r w:rsidRPr="008909A3">
        <w:rPr>
          <w:sz w:val="20"/>
        </w:rPr>
        <w:t>Asimismo, serán aplicables supletoriamente las disposiciones contenidas en la Ley 39/2015, de 1 de octubre, del Procedimiento Administrativo Común, de las Administraciones Públicas y en la Ley 40/2015 de 1 de octubre, de Régimen Jurídico del Sector Público.</w:t>
      </w:r>
    </w:p>
    <w:p w14:paraId="78435F58" w14:textId="35761400" w:rsidR="00534EA5" w:rsidRPr="008909A3" w:rsidRDefault="003E3DFC" w:rsidP="00097E5A">
      <w:pPr>
        <w:pStyle w:val="Estilo1"/>
        <w:ind w:right="45" w:firstLine="292"/>
      </w:pPr>
      <w:bookmarkStart w:id="61" w:name="_Toc160526966"/>
      <w:r w:rsidRPr="008909A3">
        <w:t>Artículo</w:t>
      </w:r>
      <w:r w:rsidRPr="008909A3">
        <w:rPr>
          <w:spacing w:val="-2"/>
        </w:rPr>
        <w:t xml:space="preserve"> </w:t>
      </w:r>
      <w:r w:rsidR="00F07229" w:rsidRPr="008909A3">
        <w:rPr>
          <w:spacing w:val="-2"/>
        </w:rPr>
        <w:t>2</w:t>
      </w:r>
      <w:r w:rsidR="00605D38" w:rsidRPr="008909A3">
        <w:rPr>
          <w:spacing w:val="-2"/>
        </w:rPr>
        <w:t>1</w:t>
      </w:r>
      <w:r w:rsidRPr="008909A3">
        <w:t>.</w:t>
      </w:r>
      <w:r w:rsidRPr="008909A3">
        <w:rPr>
          <w:spacing w:val="51"/>
        </w:rPr>
        <w:t xml:space="preserve"> </w:t>
      </w:r>
      <w:r w:rsidR="00C83533" w:rsidRPr="009C205C">
        <w:rPr>
          <w:b w:val="0"/>
          <w:bCs/>
          <w:i/>
          <w:iCs/>
          <w:spacing w:val="-2"/>
        </w:rPr>
        <w:t>Incumplimiento y r</w:t>
      </w:r>
      <w:r w:rsidRPr="009C205C">
        <w:rPr>
          <w:b w:val="0"/>
          <w:bCs/>
          <w:i/>
          <w:iCs/>
          <w:spacing w:val="-2"/>
        </w:rPr>
        <w:t>eintegro de las subvenciones.</w:t>
      </w:r>
      <w:bookmarkEnd w:id="61"/>
    </w:p>
    <w:p w14:paraId="50C7CD28" w14:textId="4DA3F33C" w:rsidR="00A80E15" w:rsidRPr="008909A3" w:rsidRDefault="0033202A" w:rsidP="00097E5A">
      <w:pPr>
        <w:pStyle w:val="Textoindependiente"/>
        <w:numPr>
          <w:ilvl w:val="0"/>
          <w:numId w:val="21"/>
        </w:numPr>
        <w:spacing w:before="240" w:after="240" w:line="249" w:lineRule="auto"/>
        <w:ind w:left="134" w:right="45" w:firstLine="292"/>
      </w:pPr>
      <w:r w:rsidRPr="008909A3">
        <w:t xml:space="preserve">El incumplimiento por parte de la entidad beneficiaria de lo establecido en la resolución de concesión, así como en la presente </w:t>
      </w:r>
      <w:r w:rsidR="004646BE" w:rsidRPr="008909A3">
        <w:t>O</w:t>
      </w:r>
      <w:r w:rsidRPr="008909A3">
        <w:t>rden</w:t>
      </w:r>
      <w:r w:rsidR="008E6B07" w:rsidRPr="008909A3">
        <w:t xml:space="preserve"> (a excepción de los supuestos previstos en el artículo 12)</w:t>
      </w:r>
      <w:r w:rsidRPr="008909A3">
        <w:t xml:space="preserve"> y demás disposiciones aplicables en materia de subvenciones</w:t>
      </w:r>
      <w:r w:rsidR="008E6B07" w:rsidRPr="008909A3">
        <w:t xml:space="preserve"> (</w:t>
      </w:r>
      <w:r w:rsidRPr="008909A3">
        <w:t>en particular</w:t>
      </w:r>
      <w:r w:rsidR="008E6B07" w:rsidRPr="008909A3">
        <w:t>,</w:t>
      </w:r>
      <w:r w:rsidRPr="008909A3">
        <w:t xml:space="preserve"> los artículos 36.4 y 37 de la Ley 38/2003, de 17 de noviembre</w:t>
      </w:r>
      <w:r w:rsidR="008E6B07" w:rsidRPr="008909A3">
        <w:t>)</w:t>
      </w:r>
      <w:r w:rsidRPr="008909A3">
        <w:t xml:space="preserve"> darán lugar, a la vista de la naturaleza y causas del incumplimiento, a la obligación de reintegrar total o parcialmente, las cantidades percibidas, así como a la exigencia del interés de demora desde la fecha del pago de la subvención hasta que se acuerde la procedencia del reintegro de la misma.</w:t>
      </w:r>
    </w:p>
    <w:p w14:paraId="45804635" w14:textId="6F17C496" w:rsidR="00AD3DFD" w:rsidRPr="008909A3" w:rsidRDefault="00A80E15" w:rsidP="00097E5A">
      <w:pPr>
        <w:pStyle w:val="Textoindependiente"/>
        <w:numPr>
          <w:ilvl w:val="0"/>
          <w:numId w:val="21"/>
        </w:numPr>
        <w:spacing w:before="240" w:after="240" w:line="250" w:lineRule="auto"/>
        <w:ind w:left="134" w:right="45" w:firstLine="292"/>
      </w:pPr>
      <w:r w:rsidRPr="008909A3">
        <w:t>Se</w:t>
      </w:r>
      <w:r w:rsidR="00AD3DFD" w:rsidRPr="008909A3">
        <w:t xml:space="preserve"> considerará que existe incumplimiento total y que, por tanto, </w:t>
      </w:r>
      <w:r w:rsidR="00972675" w:rsidRPr="008909A3">
        <w:t xml:space="preserve">concurren </w:t>
      </w:r>
      <w:r w:rsidR="00AD3DFD" w:rsidRPr="008909A3">
        <w:t>causa</w:t>
      </w:r>
      <w:r w:rsidR="00972675" w:rsidRPr="008909A3">
        <w:t>s</w:t>
      </w:r>
      <w:r w:rsidR="00AD3DFD" w:rsidRPr="008909A3">
        <w:t xml:space="preserve"> de reintegro total</w:t>
      </w:r>
      <w:r w:rsidR="003A53C6" w:rsidRPr="008909A3">
        <w:t>, entre otras,</w:t>
      </w:r>
      <w:r w:rsidR="00AD3DFD" w:rsidRPr="008909A3">
        <w:t xml:space="preserve"> cuando se den algunas de las siguientes circunstancias:</w:t>
      </w:r>
    </w:p>
    <w:p w14:paraId="602E7271" w14:textId="77777777" w:rsidR="001A7637" w:rsidRDefault="00A80E15" w:rsidP="00097E5A">
      <w:pPr>
        <w:pStyle w:val="Textoindependiente"/>
        <w:numPr>
          <w:ilvl w:val="1"/>
          <w:numId w:val="19"/>
        </w:numPr>
        <w:spacing w:before="240" w:after="240" w:line="249" w:lineRule="auto"/>
        <w:ind w:right="45" w:firstLine="292"/>
      </w:pPr>
      <w:r w:rsidRPr="008909A3">
        <w:t xml:space="preserve"> </w:t>
      </w:r>
      <w:r w:rsidR="00AD3DFD" w:rsidRPr="008909A3">
        <w:t>I</w:t>
      </w:r>
      <w:r w:rsidRPr="008909A3">
        <w:t xml:space="preserve">ncumplimiento total y manifiesto de los objetivos para los que se concedió la subvención, o cualquier otra irregularidad que afecte a partes esenciales de los proyectos financiados. A estos efectos, se considerará que existe incumplimiento total cuando la realización de la actividad subvencionada no alcance el 35% del importe concedido. </w:t>
      </w:r>
    </w:p>
    <w:p w14:paraId="6E3A178B" w14:textId="77777777" w:rsidR="001A7637" w:rsidRDefault="00A80E15" w:rsidP="00097E5A">
      <w:pPr>
        <w:pStyle w:val="Textoindependiente"/>
        <w:numPr>
          <w:ilvl w:val="1"/>
          <w:numId w:val="19"/>
        </w:numPr>
        <w:spacing w:before="240" w:after="240" w:line="249" w:lineRule="auto"/>
        <w:ind w:right="45" w:firstLine="292"/>
      </w:pPr>
      <w:r w:rsidRPr="008909A3">
        <w:t>Obtención de la subvención falseando las condiciones requeridas para ello u ocultado aqu</w:t>
      </w:r>
      <w:r w:rsidR="00E16187" w:rsidRPr="008909A3">
        <w:t>e</w:t>
      </w:r>
      <w:r w:rsidRPr="008909A3">
        <w:t>llas que lo hubieran impedido.</w:t>
      </w:r>
    </w:p>
    <w:p w14:paraId="59D98237" w14:textId="77777777" w:rsidR="001A7637" w:rsidRDefault="00A80E15" w:rsidP="00097E5A">
      <w:pPr>
        <w:pStyle w:val="Textoindependiente"/>
        <w:numPr>
          <w:ilvl w:val="1"/>
          <w:numId w:val="19"/>
        </w:numPr>
        <w:spacing w:before="240" w:after="240" w:line="249" w:lineRule="auto"/>
        <w:ind w:right="45" w:firstLine="292"/>
      </w:pPr>
      <w:r w:rsidRPr="008909A3">
        <w:t>Incumplimiento de la obligación de justificación o justificación insuficiente, de acuerdo con los términos establecidos en el artículo 21.3.b). En todo caso, será causa de reintegro total cuando de la insuficiente justificación se derive la imposibilidad de verificar el empleo dado a los fondos percibidos, el cumplimiento del objetivo o la realidad y regularidad de las actividades subvencionadas.</w:t>
      </w:r>
    </w:p>
    <w:p w14:paraId="30885070" w14:textId="6A47A6DE" w:rsidR="00A80E15" w:rsidRPr="008909A3" w:rsidRDefault="00A80E15" w:rsidP="00097E5A">
      <w:pPr>
        <w:pStyle w:val="Textoindependiente"/>
        <w:numPr>
          <w:ilvl w:val="1"/>
          <w:numId w:val="19"/>
        </w:numPr>
        <w:spacing w:before="240" w:after="240" w:line="249" w:lineRule="auto"/>
        <w:ind w:right="45" w:firstLine="292"/>
      </w:pPr>
      <w:r w:rsidRPr="008909A3">
        <w:t xml:space="preserve">Cualquier otro incumplimiento de las condiciones impuestas con motivo de la concesión de la subvención. </w:t>
      </w:r>
    </w:p>
    <w:p w14:paraId="375E9CE2" w14:textId="54221040" w:rsidR="00724D20" w:rsidRPr="008909A3" w:rsidRDefault="00724D20" w:rsidP="00097E5A">
      <w:pPr>
        <w:pStyle w:val="Textoindependiente"/>
        <w:numPr>
          <w:ilvl w:val="0"/>
          <w:numId w:val="19"/>
        </w:numPr>
        <w:spacing w:before="240" w:after="240" w:line="250" w:lineRule="auto"/>
        <w:ind w:right="45" w:firstLine="292"/>
      </w:pPr>
      <w:r w:rsidRPr="008909A3">
        <w:t xml:space="preserve">El órgano competente determinará la cantidad a reintegrar por la entidad beneficiaria, en el supuesto de incumplimiento parcial, respondiendo al principio de proporcionalidad, en función de los costes justificados y las actuaciones acreditadas, salvo que pueda constituir causa de reintegro total. </w:t>
      </w:r>
    </w:p>
    <w:p w14:paraId="0074205A" w14:textId="72C02300" w:rsidR="00724D20" w:rsidRPr="008909A3" w:rsidRDefault="00724D20" w:rsidP="00097E5A">
      <w:pPr>
        <w:pStyle w:val="Textoindependiente"/>
        <w:spacing w:before="240" w:after="240" w:line="250" w:lineRule="auto"/>
        <w:ind w:right="45" w:firstLine="292"/>
      </w:pPr>
      <w:r w:rsidRPr="008909A3">
        <w:t>A estos efectos, se considerará que existe reintegro parcial</w:t>
      </w:r>
      <w:r w:rsidR="003A53C6" w:rsidRPr="008909A3">
        <w:t xml:space="preserve"> y que</w:t>
      </w:r>
      <w:r w:rsidRPr="008909A3">
        <w:t>,</w:t>
      </w:r>
      <w:r w:rsidR="003A53C6" w:rsidRPr="008909A3">
        <w:t xml:space="preserve"> por tanto, concurren causas de reintegro parcial, entre otras, cuando se den algunas de las siguientes circunstancias</w:t>
      </w:r>
      <w:r w:rsidR="00723613" w:rsidRPr="008909A3">
        <w:t>:</w:t>
      </w:r>
    </w:p>
    <w:p w14:paraId="3F67CE21" w14:textId="77777777" w:rsidR="00AF14B2" w:rsidRPr="008909A3" w:rsidRDefault="00A80E15" w:rsidP="00097E5A">
      <w:pPr>
        <w:pStyle w:val="Textoindependiente"/>
        <w:numPr>
          <w:ilvl w:val="0"/>
          <w:numId w:val="26"/>
        </w:numPr>
        <w:spacing w:before="240" w:after="240" w:line="242" w:lineRule="auto"/>
        <w:ind w:left="134" w:right="45" w:firstLine="292"/>
      </w:pPr>
      <w:r w:rsidRPr="008909A3">
        <w:t>El cumplimiento parcial de los objetivos o actividades concretas</w:t>
      </w:r>
      <w:r w:rsidR="00AD3DFD" w:rsidRPr="008909A3">
        <w:t>, siempre que el cumplimiento se estime superior al 35%, o cualquier otra irregularidad que únicamente afecte a partes no esenciales del proyecto.</w:t>
      </w:r>
    </w:p>
    <w:p w14:paraId="0DA0AA69" w14:textId="77777777" w:rsidR="006E1865" w:rsidRPr="008909A3" w:rsidRDefault="00A80E15" w:rsidP="00097E5A">
      <w:pPr>
        <w:pStyle w:val="Textoindependiente"/>
        <w:numPr>
          <w:ilvl w:val="0"/>
          <w:numId w:val="26"/>
        </w:numPr>
        <w:spacing w:before="240" w:after="240" w:line="242" w:lineRule="auto"/>
        <w:ind w:left="134" w:right="45" w:firstLine="292"/>
      </w:pPr>
      <w:r w:rsidRPr="008909A3">
        <w:t xml:space="preserve">La justificación parcial siempre que el cumplimiento se estime superior al 35%. A estos efectos, cuando se ejecute y justifique adecuadamente un importe superior al 35% e inferior al </w:t>
      </w:r>
      <w:r w:rsidRPr="008909A3">
        <w:lastRenderedPageBreak/>
        <w:t>100%, procederá a aplicarse la minoración correspondiente.</w:t>
      </w:r>
    </w:p>
    <w:p w14:paraId="5A6EB207" w14:textId="08FB12AF" w:rsidR="006E1865" w:rsidRPr="008909A3" w:rsidRDefault="006E1865" w:rsidP="00097E5A">
      <w:pPr>
        <w:pStyle w:val="Textoindependiente"/>
        <w:numPr>
          <w:ilvl w:val="0"/>
          <w:numId w:val="26"/>
        </w:numPr>
        <w:spacing w:before="240" w:after="240" w:line="242" w:lineRule="auto"/>
        <w:ind w:left="134" w:right="45" w:firstLine="292"/>
      </w:pPr>
      <w:r w:rsidRPr="008909A3">
        <w:t>El incumplimiento de la obligación de contribuir a sufragar los costes de la actividad con, al menos, una cuantía que será la resultante de aplicar el 15</w:t>
      </w:r>
      <w:r w:rsidR="0096301A" w:rsidRPr="008909A3">
        <w:t>%</w:t>
      </w:r>
      <w:r w:rsidRPr="008909A3">
        <w:t xml:space="preserve"> al coste total de la actividad.</w:t>
      </w:r>
    </w:p>
    <w:p w14:paraId="37706668" w14:textId="726EB293" w:rsidR="00A80E15" w:rsidRPr="008909A3" w:rsidRDefault="00724D20" w:rsidP="00097E5A">
      <w:pPr>
        <w:pStyle w:val="Textoindependiente"/>
        <w:numPr>
          <w:ilvl w:val="0"/>
          <w:numId w:val="26"/>
        </w:numPr>
        <w:spacing w:before="240" w:after="240" w:line="242" w:lineRule="auto"/>
        <w:ind w:left="134" w:right="45" w:firstLine="292"/>
      </w:pPr>
      <w:r w:rsidRPr="008909A3">
        <w:t>E</w:t>
      </w:r>
      <w:r w:rsidR="00A80E15" w:rsidRPr="008909A3">
        <w:t>l incumplimiento de la exigencia de autorización</w:t>
      </w:r>
      <w:r w:rsidRPr="008909A3">
        <w:t>, en caso de que sea</w:t>
      </w:r>
      <w:r w:rsidR="00723613" w:rsidRPr="008909A3">
        <w:t xml:space="preserve">, </w:t>
      </w:r>
      <w:r w:rsidRPr="008909A3">
        <w:t>de modificaciones del presupuesto financiable.</w:t>
      </w:r>
    </w:p>
    <w:p w14:paraId="0C142C37" w14:textId="3DF48DCD" w:rsidR="001F045E" w:rsidRPr="008909A3" w:rsidRDefault="00AF14B2" w:rsidP="00097E5A">
      <w:pPr>
        <w:pStyle w:val="Textoindependiente"/>
        <w:numPr>
          <w:ilvl w:val="0"/>
          <w:numId w:val="26"/>
        </w:numPr>
        <w:spacing w:before="240" w:after="240" w:line="242" w:lineRule="auto"/>
        <w:ind w:left="134" w:right="45" w:firstLine="292"/>
      </w:pPr>
      <w:r w:rsidRPr="008909A3">
        <w:t xml:space="preserve">La obtención concurrente de subvenciones o ayudas para la misma finalidad que no hayan sido previamente comunicadas por el beneficiario, en el caso de que las subvenciones o ayudas concurrentes junto con la ayuda concedida en ejecución de la presente </w:t>
      </w:r>
      <w:r w:rsidR="004646BE" w:rsidRPr="008909A3">
        <w:t>O</w:t>
      </w:r>
      <w:r w:rsidRPr="008909A3">
        <w:t>rden superen el coste de la actividad subvencionada.</w:t>
      </w:r>
      <w:r w:rsidR="001F045E" w:rsidRPr="008909A3">
        <w:t xml:space="preserve"> Este supuesto de incumplimiento parcial puede devenir en causa de reintegro total si las subvenciones o ayudas concurrentes cubren po</w:t>
      </w:r>
      <w:r w:rsidR="003647C5" w:rsidRPr="008909A3">
        <w:t>r</w:t>
      </w:r>
      <w:r w:rsidR="001F045E" w:rsidRPr="008909A3">
        <w:t xml:space="preserve"> sí mismas el coste de la actividad subvencionada. </w:t>
      </w:r>
    </w:p>
    <w:p w14:paraId="461CF57D" w14:textId="7CA38713" w:rsidR="00A80E15" w:rsidRPr="008909A3" w:rsidRDefault="00A80E15" w:rsidP="00097E5A">
      <w:pPr>
        <w:pStyle w:val="Textoindependiente"/>
        <w:numPr>
          <w:ilvl w:val="0"/>
          <w:numId w:val="26"/>
        </w:numPr>
        <w:spacing w:before="240" w:after="240" w:line="242" w:lineRule="auto"/>
        <w:ind w:left="134" w:right="45" w:firstLine="292"/>
      </w:pPr>
      <w:r w:rsidRPr="008909A3">
        <w:t xml:space="preserve">El incumplimiento de la obligación de adoptar las medidas de difusión contenidas en el </w:t>
      </w:r>
      <w:r w:rsidR="00E16187" w:rsidRPr="008909A3">
        <w:t xml:space="preserve">artículo 18 </w:t>
      </w:r>
      <w:r w:rsidRPr="008909A3">
        <w:t>de la Ley 38/2003, de 17 de noviembre, General de Subvenciones</w:t>
      </w:r>
      <w:r w:rsidR="00E16187" w:rsidRPr="008909A3">
        <w:t xml:space="preserve"> y el artículo 11 de la presente Orden. </w:t>
      </w:r>
    </w:p>
    <w:p w14:paraId="37FA4A77" w14:textId="5C16905B" w:rsidR="00A80E15" w:rsidRPr="008909A3" w:rsidRDefault="00A80E15" w:rsidP="00097E5A">
      <w:pPr>
        <w:pStyle w:val="Textoindependiente"/>
        <w:spacing w:before="240" w:after="240" w:line="242" w:lineRule="auto"/>
        <w:ind w:right="45" w:firstLine="292"/>
      </w:pPr>
      <w:r w:rsidRPr="008909A3">
        <w:t>4. El procedimiento de reintegro se ajustará a lo establecido en el capítulo II del título II de</w:t>
      </w:r>
      <w:r w:rsidRPr="008909A3">
        <w:rPr>
          <w:spacing w:val="40"/>
        </w:rPr>
        <w:t xml:space="preserve"> </w:t>
      </w:r>
      <w:r w:rsidRPr="008909A3">
        <w:t>la</w:t>
      </w:r>
      <w:r w:rsidRPr="008909A3">
        <w:rPr>
          <w:spacing w:val="-1"/>
        </w:rPr>
        <w:t xml:space="preserve"> </w:t>
      </w:r>
      <w:r w:rsidRPr="008909A3">
        <w:t>Ley</w:t>
      </w:r>
      <w:r w:rsidRPr="008909A3">
        <w:rPr>
          <w:spacing w:val="-1"/>
        </w:rPr>
        <w:t xml:space="preserve"> </w:t>
      </w:r>
      <w:r w:rsidRPr="008909A3">
        <w:t>38/2003,</w:t>
      </w:r>
      <w:r w:rsidRPr="008909A3">
        <w:rPr>
          <w:spacing w:val="-1"/>
        </w:rPr>
        <w:t xml:space="preserve"> </w:t>
      </w:r>
      <w:r w:rsidRPr="008909A3">
        <w:t>de</w:t>
      </w:r>
      <w:r w:rsidRPr="008909A3">
        <w:rPr>
          <w:spacing w:val="-1"/>
        </w:rPr>
        <w:t xml:space="preserve"> </w:t>
      </w:r>
      <w:r w:rsidRPr="008909A3">
        <w:t>17</w:t>
      </w:r>
      <w:r w:rsidRPr="008909A3">
        <w:rPr>
          <w:spacing w:val="-1"/>
        </w:rPr>
        <w:t xml:space="preserve"> </w:t>
      </w:r>
      <w:r w:rsidRPr="008909A3">
        <w:t>de</w:t>
      </w:r>
      <w:r w:rsidRPr="008909A3">
        <w:rPr>
          <w:spacing w:val="-1"/>
        </w:rPr>
        <w:t xml:space="preserve"> </w:t>
      </w:r>
      <w:r w:rsidRPr="008909A3">
        <w:t>noviembre,</w:t>
      </w:r>
      <w:r w:rsidRPr="008909A3">
        <w:rPr>
          <w:spacing w:val="-1"/>
        </w:rPr>
        <w:t xml:space="preserve"> </w:t>
      </w:r>
      <w:r w:rsidRPr="008909A3">
        <w:t>General</w:t>
      </w:r>
      <w:r w:rsidRPr="008909A3">
        <w:rPr>
          <w:spacing w:val="-1"/>
        </w:rPr>
        <w:t xml:space="preserve"> </w:t>
      </w:r>
      <w:r w:rsidRPr="008909A3">
        <w:t>de</w:t>
      </w:r>
      <w:r w:rsidRPr="008909A3">
        <w:rPr>
          <w:spacing w:val="-1"/>
        </w:rPr>
        <w:t xml:space="preserve"> </w:t>
      </w:r>
      <w:r w:rsidRPr="008909A3">
        <w:t>Subvenciones,</w:t>
      </w:r>
      <w:r w:rsidRPr="008909A3">
        <w:rPr>
          <w:spacing w:val="-1"/>
        </w:rPr>
        <w:t xml:space="preserve"> </w:t>
      </w:r>
      <w:r w:rsidRPr="008909A3">
        <w:t>y</w:t>
      </w:r>
      <w:r w:rsidRPr="008909A3">
        <w:rPr>
          <w:spacing w:val="-1"/>
        </w:rPr>
        <w:t xml:space="preserve"> </w:t>
      </w:r>
      <w:r w:rsidRPr="008909A3">
        <w:t>en</w:t>
      </w:r>
      <w:r w:rsidRPr="008909A3">
        <w:rPr>
          <w:spacing w:val="-1"/>
        </w:rPr>
        <w:t xml:space="preserve"> </w:t>
      </w:r>
      <w:r w:rsidRPr="008909A3">
        <w:t>el</w:t>
      </w:r>
      <w:r w:rsidRPr="008909A3">
        <w:rPr>
          <w:spacing w:val="-1"/>
        </w:rPr>
        <w:t xml:space="preserve"> </w:t>
      </w:r>
      <w:r w:rsidRPr="008909A3">
        <w:t>capítulo</w:t>
      </w:r>
      <w:r w:rsidRPr="008909A3">
        <w:rPr>
          <w:spacing w:val="-1"/>
        </w:rPr>
        <w:t xml:space="preserve"> </w:t>
      </w:r>
      <w:r w:rsidRPr="008909A3">
        <w:t>II</w:t>
      </w:r>
      <w:r w:rsidRPr="008909A3">
        <w:rPr>
          <w:spacing w:val="-1"/>
        </w:rPr>
        <w:t xml:space="preserve"> </w:t>
      </w:r>
      <w:r w:rsidRPr="008909A3">
        <w:t>del</w:t>
      </w:r>
      <w:r w:rsidRPr="008909A3">
        <w:rPr>
          <w:spacing w:val="-1"/>
        </w:rPr>
        <w:t xml:space="preserve"> </w:t>
      </w:r>
      <w:r w:rsidRPr="008909A3">
        <w:t>título</w:t>
      </w:r>
      <w:r w:rsidRPr="008909A3">
        <w:rPr>
          <w:spacing w:val="-1"/>
        </w:rPr>
        <w:t xml:space="preserve"> </w:t>
      </w:r>
      <w:r w:rsidRPr="008909A3">
        <w:t>III del Reglamento de esta Ley, aprobado por Real Decreto 887/2006, de 21 de julio.</w:t>
      </w:r>
    </w:p>
    <w:p w14:paraId="435ADB66" w14:textId="4D0424A9" w:rsidR="001C3D76" w:rsidRPr="008909A3" w:rsidRDefault="001C3D76" w:rsidP="00097E5A">
      <w:pPr>
        <w:pStyle w:val="Estilo1"/>
        <w:ind w:right="45" w:firstLine="292"/>
        <w:jc w:val="left"/>
        <w:rPr>
          <w:bCs/>
        </w:rPr>
      </w:pPr>
      <w:bookmarkStart w:id="62" w:name="_Toc160526967"/>
      <w:r w:rsidRPr="008909A3">
        <w:rPr>
          <w:bCs/>
        </w:rPr>
        <w:t>Disposición transitoria única.</w:t>
      </w:r>
      <w:r w:rsidR="00FB0798" w:rsidRPr="008909A3">
        <w:rPr>
          <w:bCs/>
        </w:rPr>
        <w:t xml:space="preserve"> </w:t>
      </w:r>
      <w:r w:rsidRPr="009C205C">
        <w:rPr>
          <w:b w:val="0"/>
          <w:i/>
          <w:iCs/>
        </w:rPr>
        <w:t>Régimen transitorio de las convocatorias en vigor.</w:t>
      </w:r>
    </w:p>
    <w:p w14:paraId="4C70AB02" w14:textId="67D57164" w:rsidR="001C3D76" w:rsidRPr="008909A3" w:rsidRDefault="001C3D76" w:rsidP="00097E5A">
      <w:pPr>
        <w:ind w:left="134" w:right="45" w:firstLine="292"/>
        <w:rPr>
          <w:sz w:val="20"/>
          <w:szCs w:val="20"/>
        </w:rPr>
      </w:pPr>
      <w:r w:rsidRPr="008909A3">
        <w:rPr>
          <w:sz w:val="20"/>
          <w:szCs w:val="20"/>
        </w:rPr>
        <w:t>Las ayudas convocadas antes de la entrada en vigor de esta orden seguirán rigiéndose por las bases reguladoras que les resulten de aplicación.</w:t>
      </w:r>
    </w:p>
    <w:p w14:paraId="4DDCE866" w14:textId="1330A683" w:rsidR="00534EA5" w:rsidRPr="008909A3" w:rsidRDefault="003E3DFC" w:rsidP="00097E5A">
      <w:pPr>
        <w:pStyle w:val="Estilo1"/>
        <w:ind w:right="45" w:firstLine="292"/>
        <w:rPr>
          <w:i/>
        </w:rPr>
      </w:pPr>
      <w:r w:rsidRPr="008909A3">
        <w:t>Disposición</w:t>
      </w:r>
      <w:r w:rsidRPr="008909A3">
        <w:rPr>
          <w:spacing w:val="-4"/>
        </w:rPr>
        <w:t xml:space="preserve"> </w:t>
      </w:r>
      <w:r w:rsidRPr="008909A3">
        <w:t>derogatoria</w:t>
      </w:r>
      <w:r w:rsidRPr="008909A3">
        <w:rPr>
          <w:spacing w:val="-4"/>
        </w:rPr>
        <w:t xml:space="preserve"> </w:t>
      </w:r>
      <w:r w:rsidRPr="008909A3">
        <w:t>única.</w:t>
      </w:r>
      <w:r w:rsidRPr="008909A3">
        <w:rPr>
          <w:spacing w:val="46"/>
        </w:rPr>
        <w:t xml:space="preserve"> </w:t>
      </w:r>
      <w:r w:rsidRPr="009C205C">
        <w:rPr>
          <w:b w:val="0"/>
          <w:bCs/>
          <w:i/>
        </w:rPr>
        <w:t>Derogación</w:t>
      </w:r>
      <w:r w:rsidRPr="009C205C">
        <w:rPr>
          <w:b w:val="0"/>
          <w:bCs/>
          <w:i/>
          <w:spacing w:val="-3"/>
        </w:rPr>
        <w:t xml:space="preserve"> </w:t>
      </w:r>
      <w:r w:rsidRPr="009C205C">
        <w:rPr>
          <w:b w:val="0"/>
          <w:bCs/>
          <w:i/>
          <w:spacing w:val="-2"/>
        </w:rPr>
        <w:t>normativa.</w:t>
      </w:r>
      <w:bookmarkEnd w:id="62"/>
    </w:p>
    <w:p w14:paraId="767D9EB6" w14:textId="40B86844" w:rsidR="00534EA5" w:rsidRPr="008909A3" w:rsidRDefault="003E3DFC" w:rsidP="00097E5A">
      <w:pPr>
        <w:pStyle w:val="Textoindependiente"/>
        <w:spacing w:before="240" w:after="240" w:line="249" w:lineRule="auto"/>
        <w:ind w:right="45" w:firstLine="292"/>
      </w:pPr>
      <w:r w:rsidRPr="008909A3">
        <w:t xml:space="preserve">Queda derogada la Orden ESS </w:t>
      </w:r>
      <w:r w:rsidR="00452F4B" w:rsidRPr="008909A3">
        <w:t>739</w:t>
      </w:r>
      <w:r w:rsidRPr="008909A3">
        <w:t>/201</w:t>
      </w:r>
      <w:r w:rsidR="00452F4B" w:rsidRPr="008909A3">
        <w:t>7</w:t>
      </w:r>
      <w:r w:rsidRPr="008909A3">
        <w:t xml:space="preserve">, de </w:t>
      </w:r>
      <w:r w:rsidR="00452F4B" w:rsidRPr="008909A3">
        <w:t>26</w:t>
      </w:r>
      <w:r w:rsidRPr="008909A3">
        <w:t xml:space="preserve"> de julio, por la que se establecen las bases reguladoras de la concesión de subvenciones a las actividades de promoción del trabajo autónomo, de la economía social y de la responsabilidad social de las empresas y para sufragar los gastos de funcionamiento de las asociaciones de trabajadores autónomos, de cooperativas, de sociedades laborales, de empresas de inserción y de otros entes representativos de la economía social de ámbito estatal</w:t>
      </w:r>
      <w:r w:rsidR="00452F4B" w:rsidRPr="008909A3">
        <w:t>.</w:t>
      </w:r>
    </w:p>
    <w:p w14:paraId="4C3E916B" w14:textId="77777777" w:rsidR="00534EA5" w:rsidRPr="008909A3" w:rsidRDefault="003E3DFC" w:rsidP="00097E5A">
      <w:pPr>
        <w:pStyle w:val="Estilo1"/>
        <w:ind w:right="45" w:firstLine="292"/>
        <w:rPr>
          <w:i/>
        </w:rPr>
      </w:pPr>
      <w:bookmarkStart w:id="63" w:name="[Disposiciones_finales]"/>
      <w:bookmarkStart w:id="64" w:name="Disposición_final_primera._Título_compet"/>
      <w:bookmarkStart w:id="65" w:name="_Toc160526968"/>
      <w:bookmarkEnd w:id="63"/>
      <w:bookmarkEnd w:id="64"/>
      <w:r w:rsidRPr="008909A3">
        <w:t>Disposición</w:t>
      </w:r>
      <w:r w:rsidRPr="008909A3">
        <w:rPr>
          <w:spacing w:val="-1"/>
        </w:rPr>
        <w:t xml:space="preserve"> </w:t>
      </w:r>
      <w:r w:rsidRPr="008909A3">
        <w:t>final</w:t>
      </w:r>
      <w:r w:rsidRPr="008909A3">
        <w:rPr>
          <w:spacing w:val="-2"/>
        </w:rPr>
        <w:t xml:space="preserve"> </w:t>
      </w:r>
      <w:r w:rsidRPr="008909A3">
        <w:t>primera.</w:t>
      </w:r>
      <w:r w:rsidRPr="008909A3">
        <w:rPr>
          <w:spacing w:val="53"/>
        </w:rPr>
        <w:t xml:space="preserve"> </w:t>
      </w:r>
      <w:r w:rsidRPr="009C205C">
        <w:rPr>
          <w:b w:val="0"/>
          <w:bCs/>
          <w:i/>
        </w:rPr>
        <w:t>Título</w:t>
      </w:r>
      <w:r w:rsidRPr="009C205C">
        <w:rPr>
          <w:b w:val="0"/>
          <w:bCs/>
          <w:i/>
          <w:spacing w:val="-1"/>
        </w:rPr>
        <w:t xml:space="preserve"> </w:t>
      </w:r>
      <w:r w:rsidRPr="009C205C">
        <w:rPr>
          <w:b w:val="0"/>
          <w:bCs/>
          <w:i/>
          <w:spacing w:val="-2"/>
        </w:rPr>
        <w:t>competencial.</w:t>
      </w:r>
      <w:bookmarkEnd w:id="65"/>
    </w:p>
    <w:p w14:paraId="7EB1E481" w14:textId="66F56ECC" w:rsidR="00534EA5" w:rsidRPr="008909A3" w:rsidRDefault="003E3DFC" w:rsidP="00097E5A">
      <w:pPr>
        <w:pStyle w:val="Textoindependiente"/>
        <w:spacing w:before="240" w:after="240" w:line="249" w:lineRule="auto"/>
        <w:ind w:right="45" w:firstLine="292"/>
      </w:pPr>
      <w:r w:rsidRPr="008909A3">
        <w:t xml:space="preserve">Esta </w:t>
      </w:r>
      <w:r w:rsidR="004646BE" w:rsidRPr="008909A3">
        <w:t>O</w:t>
      </w:r>
      <w:r w:rsidRPr="008909A3">
        <w:t>rden se dicta al amparo de lo dispuesto en el artículo 149.</w:t>
      </w:r>
      <w:proofErr w:type="gramStart"/>
      <w:r w:rsidRPr="008909A3">
        <w:t>1.7.ª</w:t>
      </w:r>
      <w:proofErr w:type="gramEnd"/>
      <w:r w:rsidRPr="008909A3">
        <w:t xml:space="preserve"> de la Constitución, que atribuye al Estado la competencia exclusiva en materia de legislación laboral, sin perjuicio de su ejecución por los órganos de las Comunidades Autónomas.</w:t>
      </w:r>
    </w:p>
    <w:p w14:paraId="0998306A" w14:textId="77777777" w:rsidR="00534EA5" w:rsidRPr="008909A3" w:rsidRDefault="003E3DFC" w:rsidP="00097E5A">
      <w:pPr>
        <w:pStyle w:val="Estilo1"/>
        <w:ind w:right="45" w:firstLine="292"/>
        <w:rPr>
          <w:i/>
        </w:rPr>
      </w:pPr>
      <w:bookmarkStart w:id="66" w:name="Disposición_final_segunda._Derecho_suple"/>
      <w:bookmarkStart w:id="67" w:name="_Toc160526969"/>
      <w:bookmarkEnd w:id="66"/>
      <w:r w:rsidRPr="008909A3">
        <w:t>Disposición</w:t>
      </w:r>
      <w:r w:rsidRPr="008909A3">
        <w:rPr>
          <w:spacing w:val="-4"/>
        </w:rPr>
        <w:t xml:space="preserve"> </w:t>
      </w:r>
      <w:r w:rsidRPr="008909A3">
        <w:t>final</w:t>
      </w:r>
      <w:r w:rsidRPr="008909A3">
        <w:rPr>
          <w:spacing w:val="-1"/>
        </w:rPr>
        <w:t xml:space="preserve"> </w:t>
      </w:r>
      <w:r w:rsidRPr="008909A3">
        <w:t>segunda.</w:t>
      </w:r>
      <w:r w:rsidRPr="008909A3">
        <w:rPr>
          <w:spacing w:val="52"/>
        </w:rPr>
        <w:t xml:space="preserve"> </w:t>
      </w:r>
      <w:r w:rsidRPr="009C205C">
        <w:rPr>
          <w:b w:val="0"/>
          <w:bCs/>
          <w:i/>
        </w:rPr>
        <w:t>Derecho</w:t>
      </w:r>
      <w:r w:rsidRPr="009C205C">
        <w:rPr>
          <w:b w:val="0"/>
          <w:bCs/>
          <w:i/>
          <w:spacing w:val="-1"/>
        </w:rPr>
        <w:t xml:space="preserve"> </w:t>
      </w:r>
      <w:r w:rsidRPr="009C205C">
        <w:rPr>
          <w:b w:val="0"/>
          <w:bCs/>
          <w:i/>
          <w:spacing w:val="-2"/>
        </w:rPr>
        <w:t>supletorio.</w:t>
      </w:r>
      <w:bookmarkEnd w:id="67"/>
    </w:p>
    <w:p w14:paraId="6444C160" w14:textId="5569C3E3" w:rsidR="00534EA5" w:rsidRPr="008909A3" w:rsidRDefault="003E3DFC" w:rsidP="00097E5A">
      <w:pPr>
        <w:pStyle w:val="Textoindependiente"/>
        <w:spacing w:before="240" w:after="240" w:line="249" w:lineRule="auto"/>
        <w:ind w:right="45" w:firstLine="292"/>
      </w:pPr>
      <w:r w:rsidRPr="008909A3">
        <w:t xml:space="preserve">En lo no previsto en la presente </w:t>
      </w:r>
      <w:r w:rsidR="004646BE" w:rsidRPr="008909A3">
        <w:t>O</w:t>
      </w:r>
      <w:r w:rsidRPr="008909A3">
        <w:t>rden se aplicará, supletoriamente, lo dispuesto en la</w:t>
      </w:r>
      <w:r w:rsidRPr="008909A3">
        <w:rPr>
          <w:spacing w:val="40"/>
        </w:rPr>
        <w:t xml:space="preserve"> </w:t>
      </w:r>
      <w:r w:rsidRPr="008909A3">
        <w:t xml:space="preserve">Ley 38/2003, de 17 de noviembre, General de Subvenciones; </w:t>
      </w:r>
      <w:r w:rsidR="00380C49" w:rsidRPr="008909A3">
        <w:t>el</w:t>
      </w:r>
      <w:r w:rsidRPr="008909A3">
        <w:t xml:space="preserve"> Reglamento, aprobado por el Real Decreto 887/2006, de 21 de julio; </w:t>
      </w:r>
      <w:r w:rsidR="00380C49" w:rsidRPr="008909A3">
        <w:t>la</w:t>
      </w:r>
      <w:r w:rsidRPr="008909A3">
        <w:t xml:space="preserve"> Ley 39/2015, de 1 de octubre, del Procedimiento Administrativo Común, de las Administraciones Públicas, y en la Ley 40/2015, de 1 de octubre, de Régimen Jurídico del Sector Público, respectivamente.</w:t>
      </w:r>
    </w:p>
    <w:p w14:paraId="3CBB6EB2" w14:textId="77777777" w:rsidR="00534EA5" w:rsidRPr="008909A3" w:rsidRDefault="003E3DFC" w:rsidP="00097E5A">
      <w:pPr>
        <w:pStyle w:val="Estilo1"/>
        <w:ind w:right="45" w:firstLine="292"/>
        <w:rPr>
          <w:i/>
        </w:rPr>
      </w:pPr>
      <w:bookmarkStart w:id="68" w:name="Disposición_final_tercera._Facultades_de"/>
      <w:bookmarkStart w:id="69" w:name="_Toc160526970"/>
      <w:bookmarkEnd w:id="68"/>
      <w:r w:rsidRPr="008909A3">
        <w:t>Disposición</w:t>
      </w:r>
      <w:r w:rsidRPr="008909A3">
        <w:rPr>
          <w:spacing w:val="-3"/>
        </w:rPr>
        <w:t xml:space="preserve"> </w:t>
      </w:r>
      <w:r w:rsidRPr="008909A3">
        <w:t>final tercera.</w:t>
      </w:r>
      <w:r w:rsidRPr="008909A3">
        <w:rPr>
          <w:spacing w:val="54"/>
        </w:rPr>
        <w:t xml:space="preserve"> </w:t>
      </w:r>
      <w:r w:rsidRPr="009C205C">
        <w:rPr>
          <w:b w:val="0"/>
          <w:bCs/>
          <w:i/>
        </w:rPr>
        <w:t xml:space="preserve">Facultades de </w:t>
      </w:r>
      <w:r w:rsidRPr="009C205C">
        <w:rPr>
          <w:b w:val="0"/>
          <w:bCs/>
          <w:i/>
          <w:spacing w:val="-2"/>
        </w:rPr>
        <w:t>desarrollo.</w:t>
      </w:r>
      <w:bookmarkEnd w:id="69"/>
    </w:p>
    <w:p w14:paraId="75B6E9F1" w14:textId="1F47E2F4" w:rsidR="00534EA5" w:rsidRPr="008909A3" w:rsidRDefault="003E3DFC" w:rsidP="00097E5A">
      <w:pPr>
        <w:pStyle w:val="Textoindependiente"/>
        <w:spacing w:before="240" w:after="240" w:line="249" w:lineRule="auto"/>
        <w:ind w:right="45" w:firstLine="292"/>
      </w:pPr>
      <w:r w:rsidRPr="008909A3">
        <w:t xml:space="preserve">Se faculta a la persona titular de la Dirección General de la Economía Social y de la Responsabilidad Social de las Empresas para dictar las Resoluciones necesarias para la </w:t>
      </w:r>
      <w:r w:rsidRPr="008909A3">
        <w:lastRenderedPageBreak/>
        <w:t xml:space="preserve">aplicación de esta </w:t>
      </w:r>
      <w:r w:rsidR="004646BE" w:rsidRPr="008909A3">
        <w:t>O</w:t>
      </w:r>
      <w:r w:rsidRPr="008909A3">
        <w:t>rden, así como para resolver las dudas concretas que en relación con la misma se susciten.</w:t>
      </w:r>
    </w:p>
    <w:p w14:paraId="0539AD07" w14:textId="77777777" w:rsidR="00534EA5" w:rsidRPr="008909A3" w:rsidRDefault="003E3DFC" w:rsidP="00097E5A">
      <w:pPr>
        <w:pStyle w:val="Estilo1"/>
        <w:ind w:right="45" w:firstLine="292"/>
        <w:rPr>
          <w:i/>
        </w:rPr>
      </w:pPr>
      <w:bookmarkStart w:id="70" w:name="Disposición_final_cuarta._Entrada_en_vig"/>
      <w:bookmarkStart w:id="71" w:name="_Toc160526971"/>
      <w:bookmarkEnd w:id="70"/>
      <w:r w:rsidRPr="008909A3">
        <w:t>Disposición</w:t>
      </w:r>
      <w:r w:rsidRPr="008909A3">
        <w:rPr>
          <w:spacing w:val="-2"/>
        </w:rPr>
        <w:t xml:space="preserve"> </w:t>
      </w:r>
      <w:r w:rsidRPr="008909A3">
        <w:t>final</w:t>
      </w:r>
      <w:r w:rsidRPr="008909A3">
        <w:rPr>
          <w:spacing w:val="-1"/>
        </w:rPr>
        <w:t xml:space="preserve"> </w:t>
      </w:r>
      <w:r w:rsidRPr="008909A3">
        <w:t>cuarta.</w:t>
      </w:r>
      <w:r w:rsidRPr="008909A3">
        <w:rPr>
          <w:spacing w:val="52"/>
        </w:rPr>
        <w:t xml:space="preserve"> </w:t>
      </w:r>
      <w:r w:rsidRPr="009C205C">
        <w:rPr>
          <w:b w:val="0"/>
          <w:bCs/>
          <w:i/>
        </w:rPr>
        <w:t>Entrada</w:t>
      </w:r>
      <w:r w:rsidRPr="009C205C">
        <w:rPr>
          <w:b w:val="0"/>
          <w:bCs/>
          <w:i/>
          <w:spacing w:val="-1"/>
        </w:rPr>
        <w:t xml:space="preserve"> </w:t>
      </w:r>
      <w:r w:rsidRPr="009C205C">
        <w:rPr>
          <w:b w:val="0"/>
          <w:bCs/>
          <w:i/>
        </w:rPr>
        <w:t>en</w:t>
      </w:r>
      <w:r w:rsidRPr="009C205C">
        <w:rPr>
          <w:b w:val="0"/>
          <w:bCs/>
          <w:i/>
          <w:spacing w:val="-1"/>
        </w:rPr>
        <w:t xml:space="preserve"> </w:t>
      </w:r>
      <w:r w:rsidRPr="009C205C">
        <w:rPr>
          <w:b w:val="0"/>
          <w:bCs/>
          <w:i/>
          <w:spacing w:val="-2"/>
        </w:rPr>
        <w:t>vigor.</w:t>
      </w:r>
      <w:bookmarkEnd w:id="71"/>
    </w:p>
    <w:p w14:paraId="3E20609D" w14:textId="0C7EA962" w:rsidR="002C3F2A" w:rsidRPr="008909A3" w:rsidRDefault="003E3DFC" w:rsidP="00097E5A">
      <w:pPr>
        <w:pStyle w:val="Textoindependiente"/>
        <w:spacing w:before="240" w:after="240" w:line="249" w:lineRule="auto"/>
        <w:ind w:right="45" w:firstLine="292"/>
      </w:pPr>
      <w:r w:rsidRPr="008909A3">
        <w:t xml:space="preserve">La presente </w:t>
      </w:r>
      <w:r w:rsidR="004646BE" w:rsidRPr="008909A3">
        <w:t>O</w:t>
      </w:r>
      <w:r w:rsidRPr="008909A3">
        <w:t>rden entrará en vigor el día siguiente al de su publicación en el «Boletín Oficial del Estado».</w:t>
      </w:r>
      <w:bookmarkStart w:id="72" w:name="[Firma]"/>
      <w:bookmarkEnd w:id="72"/>
    </w:p>
    <w:p w14:paraId="59C0AD2B" w14:textId="6770FD39" w:rsidR="00406E9A" w:rsidRPr="00406E9A" w:rsidRDefault="003E3DFC" w:rsidP="00097E5A">
      <w:pPr>
        <w:pStyle w:val="Textoindependiente"/>
        <w:spacing w:before="240" w:after="240" w:line="249" w:lineRule="auto"/>
        <w:ind w:right="45" w:firstLine="292"/>
      </w:pPr>
      <w:r>
        <w:t xml:space="preserve">Madrid, </w:t>
      </w:r>
      <w:r w:rsidR="002C3F2A" w:rsidRPr="002C3F2A">
        <w:rPr>
          <w:color w:val="FF0000"/>
        </w:rPr>
        <w:t>XX</w:t>
      </w:r>
      <w:r>
        <w:t xml:space="preserve"> de </w:t>
      </w:r>
      <w:r w:rsidR="005939B9" w:rsidRPr="00097E5A">
        <w:t>junio</w:t>
      </w:r>
      <w:r>
        <w:t xml:space="preserve"> de 20</w:t>
      </w:r>
      <w:r w:rsidR="002C3F2A">
        <w:t>2</w:t>
      </w:r>
      <w:r w:rsidR="00086415">
        <w:t>4</w:t>
      </w:r>
      <w:r>
        <w:t>.</w:t>
      </w:r>
      <w:r w:rsidR="00097E5A">
        <w:t xml:space="preserve"> </w:t>
      </w:r>
      <w:r>
        <w:t>–</w:t>
      </w:r>
      <w:r w:rsidR="005939B9">
        <w:t xml:space="preserve"> </w:t>
      </w:r>
      <w:r>
        <w:t xml:space="preserve">La </w:t>
      </w:r>
      <w:proofErr w:type="gramStart"/>
      <w:r>
        <w:t>Ministra</w:t>
      </w:r>
      <w:proofErr w:type="gramEnd"/>
      <w:r>
        <w:t xml:space="preserve"> de </w:t>
      </w:r>
      <w:r w:rsidR="002C3F2A">
        <w:t>Trabajo</w:t>
      </w:r>
      <w:r>
        <w:t xml:space="preserve"> y </w:t>
      </w:r>
      <w:r w:rsidR="002C3F2A">
        <w:t>Economía Social</w:t>
      </w:r>
      <w:r>
        <w:t xml:space="preserve">, </w:t>
      </w:r>
      <w:r w:rsidR="002C3F2A">
        <w:t>Yolanda Díaz Pérez.</w:t>
      </w:r>
    </w:p>
    <w:sectPr w:rsidR="00406E9A" w:rsidRPr="00406E9A" w:rsidSect="007A70E5">
      <w:headerReference w:type="default" r:id="rId8"/>
      <w:footerReference w:type="default" r:id="rId9"/>
      <w:pgSz w:w="11910" w:h="16840"/>
      <w:pgMar w:top="2694" w:right="1680" w:bottom="1135" w:left="1680" w:header="529"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860BF" w14:textId="77777777" w:rsidR="000277C8" w:rsidRDefault="000277C8">
      <w:r>
        <w:separator/>
      </w:r>
    </w:p>
  </w:endnote>
  <w:endnote w:type="continuationSeparator" w:id="0">
    <w:p w14:paraId="53AC1A12" w14:textId="77777777" w:rsidR="000277C8" w:rsidRDefault="0002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C4E1D" w14:textId="468145CB" w:rsidR="00DB6CB0" w:rsidRPr="00DB6CB0" w:rsidRDefault="00DB6CB0">
    <w:pPr>
      <w:pStyle w:val="Piedepgina"/>
      <w:jc w:val="center"/>
      <w:rPr>
        <w:caps/>
        <w:sz w:val="20"/>
        <w:szCs w:val="20"/>
      </w:rPr>
    </w:pPr>
    <w:r w:rsidRPr="00DB6CB0">
      <w:rPr>
        <w:caps/>
        <w:sz w:val="20"/>
        <w:szCs w:val="20"/>
      </w:rPr>
      <w:fldChar w:fldCharType="begin"/>
    </w:r>
    <w:r w:rsidRPr="00DB6CB0">
      <w:rPr>
        <w:caps/>
        <w:sz w:val="20"/>
        <w:szCs w:val="20"/>
      </w:rPr>
      <w:instrText>PAGE   \* MERGEFORMAT</w:instrText>
    </w:r>
    <w:r w:rsidRPr="00DB6CB0">
      <w:rPr>
        <w:caps/>
        <w:sz w:val="20"/>
        <w:szCs w:val="20"/>
      </w:rPr>
      <w:fldChar w:fldCharType="separate"/>
    </w:r>
    <w:r w:rsidRPr="00DB6CB0">
      <w:rPr>
        <w:caps/>
        <w:sz w:val="20"/>
        <w:szCs w:val="20"/>
      </w:rPr>
      <w:t>2</w:t>
    </w:r>
    <w:r w:rsidRPr="00DB6CB0">
      <w:rPr>
        <w:caps/>
        <w:sz w:val="20"/>
        <w:szCs w:val="20"/>
      </w:rPr>
      <w:fldChar w:fldCharType="end"/>
    </w:r>
  </w:p>
  <w:p w14:paraId="6E45DC55" w14:textId="18393F75" w:rsidR="000277C8" w:rsidRDefault="000277C8">
    <w:pPr>
      <w:pStyle w:val="Textoindependiente"/>
      <w:spacing w:before="0" w:line="14"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5D548" w14:textId="77777777" w:rsidR="000277C8" w:rsidRDefault="000277C8">
      <w:r>
        <w:separator/>
      </w:r>
    </w:p>
  </w:footnote>
  <w:footnote w:type="continuationSeparator" w:id="0">
    <w:p w14:paraId="510D6CAD" w14:textId="77777777" w:rsidR="000277C8" w:rsidRDefault="00027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108F4" w14:textId="667A067B" w:rsidR="00097E5A" w:rsidRDefault="007A70E5" w:rsidP="00097E5A">
    <w:pPr>
      <w:pStyle w:val="Encabezado"/>
    </w:pPr>
    <w:r>
      <w:rPr>
        <w:noProof/>
      </w:rPr>
      <w:drawing>
        <wp:anchor distT="0" distB="0" distL="114300" distR="114300" simplePos="0" relativeHeight="251666432" behindDoc="0" locked="0" layoutInCell="0" allowOverlap="1" wp14:anchorId="2AF43C67" wp14:editId="57FCB348">
          <wp:simplePos x="0" y="0"/>
          <wp:positionH relativeFrom="margin">
            <wp:posOffset>-582295</wp:posOffset>
          </wp:positionH>
          <wp:positionV relativeFrom="margin">
            <wp:posOffset>-984250</wp:posOffset>
          </wp:positionV>
          <wp:extent cx="701675" cy="755650"/>
          <wp:effectExtent l="0" t="0" r="3175" b="6350"/>
          <wp:wrapSquare wrapText="bothSides"/>
          <wp:docPr id="1228906108" name="Imagen 1228906108" descr="Diagra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7342187" name="Imagen 1387342187" descr="Diagrama&#10;&#10;Descripción generada automáticament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75"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7E5A">
      <w:rPr>
        <w:noProof/>
      </w:rPr>
      <mc:AlternateContent>
        <mc:Choice Requires="wps">
          <w:drawing>
            <wp:anchor distT="45720" distB="45720" distL="114300" distR="114300" simplePos="0" relativeHeight="251664384" behindDoc="0" locked="0" layoutInCell="0" allowOverlap="1" wp14:anchorId="7FEED784" wp14:editId="3DD46E5C">
              <wp:simplePos x="0" y="0"/>
              <wp:positionH relativeFrom="page">
                <wp:align>right</wp:align>
              </wp:positionH>
              <wp:positionV relativeFrom="paragraph">
                <wp:posOffset>281305</wp:posOffset>
              </wp:positionV>
              <wp:extent cx="1548130" cy="342900"/>
              <wp:effectExtent l="0" t="0" r="13970" b="19050"/>
              <wp:wrapSquare wrapText="bothSides"/>
              <wp:docPr id="14" name="Cuadro de texto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548130" cy="342900"/>
                      </a:xfrm>
                      <a:prstGeom prst="rect">
                        <a:avLst/>
                      </a:prstGeom>
                      <a:solidFill>
                        <a:schemeClr val="bg2"/>
                      </a:solidFill>
                      <a:ln w="12700">
                        <a:solidFill>
                          <a:schemeClr val="bg1"/>
                        </a:solidFill>
                        <a:miter lim="800000"/>
                        <a:headEnd/>
                        <a:tailEnd/>
                      </a:ln>
                    </wps:spPr>
                    <wps:txbx>
                      <w:txbxContent>
                        <w:p w14:paraId="599A0C1D" w14:textId="77777777" w:rsidR="00097E5A" w:rsidRPr="007A70E5" w:rsidRDefault="00097E5A" w:rsidP="007A70E5">
                          <w:pPr>
                            <w:spacing w:line="160" w:lineRule="atLeast"/>
                            <w:ind w:left="23"/>
                            <w:contextualSpacing/>
                            <w:rPr>
                              <w:rFonts w:ascii="Gill Sans" w:eastAsiaTheme="minorHAnsi" w:hAnsi="Gill Sans" w:cstheme="minorBidi"/>
                              <w:w w:val="90"/>
                              <w:sz w:val="14"/>
                              <w:szCs w:val="14"/>
                            </w:rPr>
                          </w:pPr>
                          <w:r w:rsidRPr="007A70E5">
                            <w:rPr>
                              <w:rFonts w:ascii="Gill Sans" w:eastAsiaTheme="minorHAnsi" w:hAnsi="Gill Sans" w:cstheme="minorBidi"/>
                              <w:w w:val="90"/>
                              <w:sz w:val="14"/>
                              <w:szCs w:val="14"/>
                            </w:rPr>
                            <w:t xml:space="preserve">SECRETARÍA DE ESTADO </w:t>
                          </w:r>
                        </w:p>
                        <w:p w14:paraId="05CF9AAB" w14:textId="77777777" w:rsidR="00097E5A" w:rsidRPr="007A70E5" w:rsidRDefault="00097E5A" w:rsidP="007A70E5">
                          <w:pPr>
                            <w:spacing w:line="160" w:lineRule="atLeast"/>
                            <w:ind w:left="23"/>
                            <w:contextualSpacing/>
                            <w:rPr>
                              <w:rFonts w:ascii="Gill Sans" w:eastAsiaTheme="minorHAnsi" w:hAnsi="Gill Sans" w:cstheme="minorBidi"/>
                              <w:w w:val="90"/>
                              <w:sz w:val="14"/>
                              <w:szCs w:val="14"/>
                            </w:rPr>
                          </w:pPr>
                          <w:r w:rsidRPr="007A70E5">
                            <w:rPr>
                              <w:rFonts w:ascii="Gill Sans" w:eastAsiaTheme="minorHAnsi" w:hAnsi="Gill Sans" w:cstheme="minorBidi"/>
                              <w:w w:val="90"/>
                              <w:sz w:val="14"/>
                              <w:szCs w:val="14"/>
                            </w:rPr>
                            <w:t>DE ECONOMÍA SOCIAL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ED784" id="_x0000_t202" coordsize="21600,21600" o:spt="202" path="m,l,21600r21600,l21600,xe">
              <v:stroke joinstyle="miter"/>
              <v:path gradientshapeok="t" o:connecttype="rect"/>
            </v:shapetype>
            <v:shape id="Cuadro de texto 14" o:spid="_x0000_s1026" type="#_x0000_t202" style="position:absolute;margin-left:70.7pt;margin-top:22.15pt;width:121.9pt;height:27pt;z-index:2516643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" o:allowincell="f" fillcolor="#eeece1 [3214]" strokecolor="white [3212]" strokeweight="1pt">
              <v:path arrowok="t"/>
              <o:lock v:ext="edit" aspectratio="t"/>
              <v:textbox>
                <w:txbxContent>
                  <w:p w14:paraId="599A0C1D" w14:textId="77777777" w:rsidR="00097E5A" w:rsidRPr="007A70E5" w:rsidRDefault="00097E5A" w:rsidP="007A70E5">
                    <w:pPr>
                      <w:spacing w:line="160" w:lineRule="atLeast"/>
                      <w:ind w:left="23"/>
                      <w:contextualSpacing/>
                      <w:rPr>
                        <w:rFonts w:ascii="Gill Sans" w:eastAsiaTheme="minorHAnsi" w:hAnsi="Gill Sans" w:cstheme="minorBidi"/>
                        <w:w w:val="90"/>
                        <w:sz w:val="14"/>
                        <w:szCs w:val="14"/>
                      </w:rPr>
                    </w:pPr>
                    <w:r w:rsidRPr="007A70E5">
                      <w:rPr>
                        <w:rFonts w:ascii="Gill Sans" w:eastAsiaTheme="minorHAnsi" w:hAnsi="Gill Sans" w:cstheme="minorBidi"/>
                        <w:w w:val="90"/>
                        <w:sz w:val="14"/>
                        <w:szCs w:val="14"/>
                      </w:rPr>
                      <w:t xml:space="preserve">SECRETARÍA DE ESTADO </w:t>
                    </w:r>
                  </w:p>
                  <w:p w14:paraId="05CF9AAB" w14:textId="77777777" w:rsidR="00097E5A" w:rsidRPr="007A70E5" w:rsidRDefault="00097E5A" w:rsidP="007A70E5">
                    <w:pPr>
                      <w:spacing w:line="160" w:lineRule="atLeast"/>
                      <w:ind w:left="23"/>
                      <w:contextualSpacing/>
                      <w:rPr>
                        <w:rFonts w:ascii="Gill Sans" w:eastAsiaTheme="minorHAnsi" w:hAnsi="Gill Sans" w:cstheme="minorBidi"/>
                        <w:w w:val="90"/>
                        <w:sz w:val="14"/>
                        <w:szCs w:val="14"/>
                      </w:rPr>
                    </w:pPr>
                    <w:r w:rsidRPr="007A70E5">
                      <w:rPr>
                        <w:rFonts w:ascii="Gill Sans" w:eastAsiaTheme="minorHAnsi" w:hAnsi="Gill Sans" w:cstheme="minorBidi"/>
                        <w:w w:val="90"/>
                        <w:sz w:val="14"/>
                        <w:szCs w:val="14"/>
                      </w:rPr>
                      <w:t>DE ECONOMÍA SOCIAL</w:t>
                    </w:r>
                  </w:p>
                </w:txbxContent>
              </v:textbox>
              <w10:wrap type="square" anchorx="page"/>
            </v:shape>
          </w:pict>
        </mc:Fallback>
      </mc:AlternateContent>
    </w:r>
    <w:r w:rsidR="00097E5A" w:rsidRPr="00E4226A">
      <w:rPr>
        <w:rFonts w:ascii="Cambria" w:eastAsia="Cambria" w:hAnsi="Cambria" w:cs="Cambria"/>
        <w:noProof/>
        <w:sz w:val="20"/>
        <w:szCs w:val="24"/>
      </w:rPr>
      <mc:AlternateContent>
        <mc:Choice Requires="wps">
          <w:drawing>
            <wp:anchor distT="0" distB="0" distL="114300" distR="114300" simplePos="0" relativeHeight="251663360" behindDoc="1" locked="0" layoutInCell="0" allowOverlap="1" wp14:anchorId="06F142AC" wp14:editId="6FE824B4">
              <wp:simplePos x="0" y="0"/>
              <wp:positionH relativeFrom="page">
                <wp:posOffset>6015990</wp:posOffset>
              </wp:positionH>
              <wp:positionV relativeFrom="page">
                <wp:posOffset>962660</wp:posOffset>
              </wp:positionV>
              <wp:extent cx="1535430" cy="654050"/>
              <wp:effectExtent l="0" t="0" r="26670" b="12700"/>
              <wp:wrapTopAndBottom/>
              <wp:docPr id="2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5430" cy="654050"/>
                      </a:xfrm>
                      <a:prstGeom prst="rect">
                        <a:avLst/>
                      </a:prstGeom>
                      <a:solidFill>
                        <a:schemeClr val="bg1"/>
                      </a:solidFill>
                      <a:ln>
                        <a:solidFill>
                          <a:schemeClr val="bg1"/>
                        </a:solidFill>
                      </a:ln>
                    </wps:spPr>
                    <wps:txbx>
                      <w:txbxContent>
                        <w:p w14:paraId="14E4A62B" w14:textId="77777777" w:rsidR="00097E5A" w:rsidRPr="007A70E5" w:rsidRDefault="00097E5A" w:rsidP="00097E5A">
                          <w:pPr>
                            <w:spacing w:line="160" w:lineRule="atLeast"/>
                            <w:ind w:left="23"/>
                            <w:contextualSpacing/>
                            <w:rPr>
                              <w:rFonts w:ascii="Gill Sans" w:eastAsiaTheme="minorHAnsi" w:hAnsi="Gill Sans" w:cstheme="minorBidi"/>
                              <w:w w:val="90"/>
                              <w:sz w:val="14"/>
                              <w:szCs w:val="14"/>
                            </w:rPr>
                          </w:pPr>
                          <w:r w:rsidRPr="007A70E5">
                            <w:rPr>
                              <w:rFonts w:ascii="Gill Sans" w:eastAsiaTheme="minorHAnsi" w:hAnsi="Gill Sans" w:cstheme="minorBidi"/>
                              <w:w w:val="90"/>
                              <w:sz w:val="14"/>
                              <w:szCs w:val="14"/>
                            </w:rPr>
                            <w:t>DIRECCIÓN GENERAL DE LA ECONOMÍA SOCIAL Y DE LA RESPONSABILIDAD SOCIAL DE LAS EMPRESAS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142AC" id="Rectangle 9" o:spid="_x0000_s1027" style="position:absolute;margin-left:473.7pt;margin-top:75.8pt;width:120.9pt;height:5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" o:allowincell="f" fillcolor="white [3212]" strokecolor="white [3212]">
              <o:lock v:ext="edit" aspectratio="t"/>
              <v:textbox>
                <w:txbxContent>
                  <w:p w14:paraId="14E4A62B" w14:textId="77777777" w:rsidR="00097E5A" w:rsidRPr="007A70E5" w:rsidRDefault="00097E5A" w:rsidP="00097E5A">
                    <w:pPr>
                      <w:spacing w:line="160" w:lineRule="atLeast"/>
                      <w:ind w:left="23"/>
                      <w:contextualSpacing/>
                      <w:rPr>
                        <w:rFonts w:ascii="Gill Sans" w:eastAsiaTheme="minorHAnsi" w:hAnsi="Gill Sans" w:cstheme="minorBidi"/>
                        <w:w w:val="90"/>
                        <w:sz w:val="14"/>
                        <w:szCs w:val="14"/>
                      </w:rPr>
                    </w:pPr>
                    <w:r w:rsidRPr="007A70E5">
                      <w:rPr>
                        <w:rFonts w:ascii="Gill Sans" w:eastAsiaTheme="minorHAnsi" w:hAnsi="Gill Sans" w:cstheme="minorBidi"/>
                        <w:w w:val="90"/>
                        <w:sz w:val="14"/>
                        <w:szCs w:val="14"/>
                      </w:rPr>
                      <w:t>DIRECCIÓN GENERAL DE LA ECONOMÍA SOCIAL Y DE LA RESPONSABILIDAD SOCIAL DE LAS EMPRESAS</w:t>
                    </w:r>
                  </w:p>
                </w:txbxContent>
              </v:textbox>
              <w10:wrap type="topAndBottom" anchorx="page" anchory="page"/>
            </v:rect>
          </w:pict>
        </mc:Fallback>
      </mc:AlternateContent>
    </w:r>
    <w:r w:rsidR="00097E5A">
      <w:rPr>
        <w:noProof/>
      </w:rPr>
      <w:drawing>
        <wp:anchor distT="0" distB="0" distL="114300" distR="114300" simplePos="0" relativeHeight="251659264" behindDoc="0" locked="1" layoutInCell="0" allowOverlap="1" wp14:anchorId="6356CC3D" wp14:editId="160D8204">
          <wp:simplePos x="0" y="0"/>
          <wp:positionH relativeFrom="character">
            <wp:posOffset>101600</wp:posOffset>
          </wp:positionH>
          <wp:positionV relativeFrom="paragraph">
            <wp:posOffset>368935</wp:posOffset>
          </wp:positionV>
          <wp:extent cx="1604010" cy="861060"/>
          <wp:effectExtent l="0" t="0" r="0" b="0"/>
          <wp:wrapSquare wrapText="bothSides"/>
          <wp:docPr id="189940904" name="Gráfico 18994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28501" t="2518" r="45173" b="77444"/>
                  <a:stretch/>
                </pic:blipFill>
                <pic:spPr bwMode="auto">
                  <a:xfrm>
                    <a:off x="0" y="0"/>
                    <a:ext cx="1604010" cy="861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F76303" w14:textId="135CB435" w:rsidR="000277C8" w:rsidRDefault="000277C8">
    <w:pPr>
      <w:pStyle w:val="Textoindependiente"/>
      <w:spacing w:before="0" w:line="14"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620B"/>
    <w:multiLevelType w:val="hybridMultilevel"/>
    <w:tmpl w:val="D2081986"/>
    <w:lvl w:ilvl="0" w:tplc="FFFFFFFF">
      <w:start w:val="1"/>
      <w:numFmt w:val="decimal"/>
      <w:lvlText w:val="%1."/>
      <w:lvlJc w:val="left"/>
      <w:pPr>
        <w:ind w:left="134" w:hanging="225"/>
      </w:pPr>
      <w:rPr>
        <w:rFonts w:ascii="Arial MT" w:eastAsia="Arial MT" w:hAnsi="Arial MT" w:cs="Arial MT" w:hint="default"/>
        <w:b w:val="0"/>
        <w:bCs w:val="0"/>
        <w:i w:val="0"/>
        <w:iCs w:val="0"/>
        <w:spacing w:val="0"/>
        <w:w w:val="100"/>
        <w:sz w:val="20"/>
        <w:szCs w:val="20"/>
        <w:lang w:val="es-ES" w:eastAsia="en-US" w:bidi="ar-SA"/>
      </w:rPr>
    </w:lvl>
    <w:lvl w:ilvl="1" w:tplc="86C81B44">
      <w:start w:val="1"/>
      <w:numFmt w:val="lowerLetter"/>
      <w:lvlText w:val="%2)"/>
      <w:lvlJc w:val="left"/>
      <w:pPr>
        <w:ind w:left="134" w:hanging="308"/>
      </w:pPr>
      <w:rPr>
        <w:rFonts w:ascii="Arial MT" w:eastAsia="Arial MT" w:hAnsi="Arial MT" w:cs="Arial MT" w:hint="default"/>
        <w:b w:val="0"/>
        <w:bCs w:val="0"/>
        <w:i w:val="0"/>
        <w:iCs w:val="0"/>
        <w:color w:val="auto"/>
        <w:spacing w:val="0"/>
        <w:w w:val="100"/>
        <w:sz w:val="20"/>
        <w:szCs w:val="20"/>
        <w:lang w:val="es-ES" w:eastAsia="en-US" w:bidi="ar-SA"/>
      </w:rPr>
    </w:lvl>
    <w:lvl w:ilvl="2" w:tplc="FFFFFFFF">
      <w:numFmt w:val="bullet"/>
      <w:lvlText w:val="•"/>
      <w:lvlJc w:val="left"/>
      <w:pPr>
        <w:ind w:left="1571" w:hanging="308"/>
      </w:pPr>
      <w:rPr>
        <w:rFonts w:hint="default"/>
        <w:lang w:val="es-ES" w:eastAsia="en-US" w:bidi="ar-SA"/>
      </w:rPr>
    </w:lvl>
    <w:lvl w:ilvl="3" w:tplc="FFFFFFFF">
      <w:numFmt w:val="bullet"/>
      <w:lvlText w:val="•"/>
      <w:lvlJc w:val="left"/>
      <w:pPr>
        <w:ind w:left="2443" w:hanging="308"/>
      </w:pPr>
      <w:rPr>
        <w:rFonts w:hint="default"/>
        <w:lang w:val="es-ES" w:eastAsia="en-US" w:bidi="ar-SA"/>
      </w:rPr>
    </w:lvl>
    <w:lvl w:ilvl="4" w:tplc="FFFFFFFF">
      <w:numFmt w:val="bullet"/>
      <w:lvlText w:val="•"/>
      <w:lvlJc w:val="left"/>
      <w:pPr>
        <w:ind w:left="3315" w:hanging="308"/>
      </w:pPr>
      <w:rPr>
        <w:rFonts w:hint="default"/>
        <w:lang w:val="es-ES" w:eastAsia="en-US" w:bidi="ar-SA"/>
      </w:rPr>
    </w:lvl>
    <w:lvl w:ilvl="5" w:tplc="FFFFFFFF">
      <w:numFmt w:val="bullet"/>
      <w:lvlText w:val="•"/>
      <w:lvlJc w:val="left"/>
      <w:pPr>
        <w:ind w:left="4186" w:hanging="308"/>
      </w:pPr>
      <w:rPr>
        <w:rFonts w:hint="default"/>
        <w:lang w:val="es-ES" w:eastAsia="en-US" w:bidi="ar-SA"/>
      </w:rPr>
    </w:lvl>
    <w:lvl w:ilvl="6" w:tplc="FFFFFFFF">
      <w:numFmt w:val="bullet"/>
      <w:lvlText w:val="•"/>
      <w:lvlJc w:val="left"/>
      <w:pPr>
        <w:ind w:left="5058" w:hanging="308"/>
      </w:pPr>
      <w:rPr>
        <w:rFonts w:hint="default"/>
        <w:lang w:val="es-ES" w:eastAsia="en-US" w:bidi="ar-SA"/>
      </w:rPr>
    </w:lvl>
    <w:lvl w:ilvl="7" w:tplc="FFFFFFFF">
      <w:numFmt w:val="bullet"/>
      <w:lvlText w:val="•"/>
      <w:lvlJc w:val="left"/>
      <w:pPr>
        <w:ind w:left="5930" w:hanging="308"/>
      </w:pPr>
      <w:rPr>
        <w:rFonts w:hint="default"/>
        <w:lang w:val="es-ES" w:eastAsia="en-US" w:bidi="ar-SA"/>
      </w:rPr>
    </w:lvl>
    <w:lvl w:ilvl="8" w:tplc="FFFFFFFF">
      <w:numFmt w:val="bullet"/>
      <w:lvlText w:val="•"/>
      <w:lvlJc w:val="left"/>
      <w:pPr>
        <w:ind w:left="6802" w:hanging="308"/>
      </w:pPr>
      <w:rPr>
        <w:rFonts w:hint="default"/>
        <w:lang w:val="es-ES" w:eastAsia="en-US" w:bidi="ar-SA"/>
      </w:rPr>
    </w:lvl>
  </w:abstractNum>
  <w:abstractNum w:abstractNumId="1" w15:restartNumberingAfterBreak="0">
    <w:nsid w:val="0A0D4988"/>
    <w:multiLevelType w:val="hybridMultilevel"/>
    <w:tmpl w:val="FFA648C2"/>
    <w:lvl w:ilvl="0" w:tplc="2D7EBBDC">
      <w:start w:val="1"/>
      <w:numFmt w:val="ordinal"/>
      <w:lvlText w:val="%1"/>
      <w:lvlJc w:val="left"/>
      <w:pPr>
        <w:ind w:left="15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306E6"/>
    <w:multiLevelType w:val="hybridMultilevel"/>
    <w:tmpl w:val="CE34335C"/>
    <w:lvl w:ilvl="0" w:tplc="D3E49260">
      <w:start w:val="1"/>
      <w:numFmt w:val="decimal"/>
      <w:lvlText w:val="%1."/>
      <w:lvlJc w:val="left"/>
      <w:pPr>
        <w:ind w:left="134" w:hanging="168"/>
      </w:pPr>
      <w:rPr>
        <w:rFonts w:ascii="Arial MT" w:eastAsia="Arial MT" w:hAnsi="Arial MT" w:cs="Arial MT" w:hint="default"/>
        <w:b w:val="0"/>
        <w:bCs w:val="0"/>
        <w:i w:val="0"/>
        <w:iCs w:val="0"/>
        <w:color w:val="auto"/>
        <w:spacing w:val="-1"/>
        <w:w w:val="97"/>
        <w:sz w:val="20"/>
        <w:szCs w:val="20"/>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D31F2E"/>
    <w:multiLevelType w:val="multilevel"/>
    <w:tmpl w:val="D7DA6622"/>
    <w:lvl w:ilvl="0">
      <w:start w:val="1"/>
      <w:numFmt w:val="lowerLetter"/>
      <w:lvlText w:val="%1)"/>
      <w:lvlJc w:val="left"/>
      <w:pPr>
        <w:ind w:left="360" w:hanging="360"/>
      </w:pPr>
      <w:rPr>
        <w:rFonts w:hint="default"/>
        <w:b w:val="0"/>
      </w:rPr>
    </w:lvl>
    <w:lvl w:ilvl="1">
      <w:start w:val="1"/>
      <w:numFmt w:val="decimal"/>
      <w:lvlText w:val="%2.º"/>
      <w:lvlJc w:val="left"/>
      <w:pPr>
        <w:ind w:left="340" w:hanging="34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211"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1A3E1B"/>
    <w:multiLevelType w:val="hybridMultilevel"/>
    <w:tmpl w:val="483ED2A0"/>
    <w:lvl w:ilvl="0" w:tplc="E7846BBC">
      <w:start w:val="1"/>
      <w:numFmt w:val="decimal"/>
      <w:lvlText w:val="%1."/>
      <w:lvlJc w:val="left"/>
      <w:pPr>
        <w:ind w:left="134" w:hanging="168"/>
      </w:pPr>
      <w:rPr>
        <w:rFonts w:ascii="Arial MT" w:eastAsia="Arial MT" w:hAnsi="Arial MT" w:cs="Arial MT" w:hint="default"/>
        <w:b w:val="0"/>
        <w:bCs w:val="0"/>
        <w:i w:val="0"/>
        <w:iCs w:val="0"/>
        <w:color w:val="auto"/>
        <w:spacing w:val="-1"/>
        <w:w w:val="97"/>
        <w:sz w:val="20"/>
        <w:szCs w:val="20"/>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714513"/>
    <w:multiLevelType w:val="hybridMultilevel"/>
    <w:tmpl w:val="7FCC338C"/>
    <w:lvl w:ilvl="0" w:tplc="0C0A0017">
      <w:start w:val="1"/>
      <w:numFmt w:val="lowerLetter"/>
      <w:lvlText w:val="%1)"/>
      <w:lvlJc w:val="left"/>
      <w:pPr>
        <w:ind w:left="1194" w:hanging="360"/>
      </w:pPr>
    </w:lvl>
    <w:lvl w:ilvl="1" w:tplc="08090019">
      <w:start w:val="1"/>
      <w:numFmt w:val="lowerLetter"/>
      <w:lvlText w:val="%2."/>
      <w:lvlJc w:val="left"/>
      <w:pPr>
        <w:ind w:left="1914" w:hanging="360"/>
      </w:pPr>
    </w:lvl>
    <w:lvl w:ilvl="2" w:tplc="0809001B" w:tentative="1">
      <w:start w:val="1"/>
      <w:numFmt w:val="lowerRoman"/>
      <w:lvlText w:val="%3."/>
      <w:lvlJc w:val="right"/>
      <w:pPr>
        <w:ind w:left="2634" w:hanging="180"/>
      </w:pPr>
    </w:lvl>
    <w:lvl w:ilvl="3" w:tplc="0809000F" w:tentative="1">
      <w:start w:val="1"/>
      <w:numFmt w:val="decimal"/>
      <w:lvlText w:val="%4."/>
      <w:lvlJc w:val="left"/>
      <w:pPr>
        <w:ind w:left="3354" w:hanging="360"/>
      </w:pPr>
    </w:lvl>
    <w:lvl w:ilvl="4" w:tplc="08090019" w:tentative="1">
      <w:start w:val="1"/>
      <w:numFmt w:val="lowerLetter"/>
      <w:lvlText w:val="%5."/>
      <w:lvlJc w:val="left"/>
      <w:pPr>
        <w:ind w:left="4074" w:hanging="360"/>
      </w:pPr>
    </w:lvl>
    <w:lvl w:ilvl="5" w:tplc="0809001B" w:tentative="1">
      <w:start w:val="1"/>
      <w:numFmt w:val="lowerRoman"/>
      <w:lvlText w:val="%6."/>
      <w:lvlJc w:val="right"/>
      <w:pPr>
        <w:ind w:left="4794" w:hanging="180"/>
      </w:pPr>
    </w:lvl>
    <w:lvl w:ilvl="6" w:tplc="0809000F" w:tentative="1">
      <w:start w:val="1"/>
      <w:numFmt w:val="decimal"/>
      <w:lvlText w:val="%7."/>
      <w:lvlJc w:val="left"/>
      <w:pPr>
        <w:ind w:left="5514" w:hanging="360"/>
      </w:pPr>
    </w:lvl>
    <w:lvl w:ilvl="7" w:tplc="08090019" w:tentative="1">
      <w:start w:val="1"/>
      <w:numFmt w:val="lowerLetter"/>
      <w:lvlText w:val="%8."/>
      <w:lvlJc w:val="left"/>
      <w:pPr>
        <w:ind w:left="6234" w:hanging="360"/>
      </w:pPr>
    </w:lvl>
    <w:lvl w:ilvl="8" w:tplc="0809001B" w:tentative="1">
      <w:start w:val="1"/>
      <w:numFmt w:val="lowerRoman"/>
      <w:lvlText w:val="%9."/>
      <w:lvlJc w:val="right"/>
      <w:pPr>
        <w:ind w:left="6954" w:hanging="180"/>
      </w:pPr>
    </w:lvl>
  </w:abstractNum>
  <w:abstractNum w:abstractNumId="6" w15:restartNumberingAfterBreak="0">
    <w:nsid w:val="171365E2"/>
    <w:multiLevelType w:val="hybridMultilevel"/>
    <w:tmpl w:val="D2C8F386"/>
    <w:lvl w:ilvl="0" w:tplc="1326EE86">
      <w:start w:val="2"/>
      <w:numFmt w:val="lowerLetter"/>
      <w:lvlText w:val="%1)"/>
      <w:lvlJc w:val="left"/>
      <w:pPr>
        <w:ind w:left="1554" w:hanging="360"/>
      </w:pPr>
      <w:rPr>
        <w:rFonts w:ascii="Arial MT" w:eastAsia="Arial MT" w:hAnsi="Arial MT" w:cs="Arial MT" w:hint="default"/>
        <w:b w:val="0"/>
        <w:bCs w:val="0"/>
        <w:i w:val="0"/>
        <w:iCs w:val="0"/>
        <w:color w:val="auto"/>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958E2"/>
    <w:multiLevelType w:val="hybridMultilevel"/>
    <w:tmpl w:val="4288BBA8"/>
    <w:lvl w:ilvl="0" w:tplc="9B6CEB86">
      <w:start w:val="1"/>
      <w:numFmt w:val="lowerLetter"/>
      <w:lvlText w:val="%1)"/>
      <w:lvlJc w:val="left"/>
      <w:pPr>
        <w:ind w:left="134" w:hanging="249"/>
      </w:pPr>
      <w:rPr>
        <w:rFonts w:ascii="Arial MT" w:eastAsia="Arial MT" w:hAnsi="Arial MT" w:cs="Arial MT" w:hint="default"/>
        <w:b w:val="0"/>
        <w:bCs w:val="0"/>
        <w:i w:val="0"/>
        <w:iCs w:val="0"/>
        <w:spacing w:val="0"/>
        <w:w w:val="100"/>
        <w:sz w:val="20"/>
        <w:szCs w:val="20"/>
        <w:lang w:val="es-ES" w:eastAsia="en-US" w:bidi="ar-SA"/>
      </w:rPr>
    </w:lvl>
    <w:lvl w:ilvl="1" w:tplc="F172641E">
      <w:numFmt w:val="bullet"/>
      <w:lvlText w:val="•"/>
      <w:lvlJc w:val="left"/>
      <w:pPr>
        <w:ind w:left="980" w:hanging="249"/>
      </w:pPr>
      <w:rPr>
        <w:rFonts w:hint="default"/>
        <w:lang w:val="es-ES" w:eastAsia="en-US" w:bidi="ar-SA"/>
      </w:rPr>
    </w:lvl>
    <w:lvl w:ilvl="2" w:tplc="45CAADE0">
      <w:numFmt w:val="bullet"/>
      <w:lvlText w:val="•"/>
      <w:lvlJc w:val="left"/>
      <w:pPr>
        <w:ind w:left="1821" w:hanging="249"/>
      </w:pPr>
      <w:rPr>
        <w:rFonts w:hint="default"/>
        <w:lang w:val="es-ES" w:eastAsia="en-US" w:bidi="ar-SA"/>
      </w:rPr>
    </w:lvl>
    <w:lvl w:ilvl="3" w:tplc="0B46D39E">
      <w:numFmt w:val="bullet"/>
      <w:lvlText w:val="•"/>
      <w:lvlJc w:val="left"/>
      <w:pPr>
        <w:ind w:left="2661" w:hanging="249"/>
      </w:pPr>
      <w:rPr>
        <w:rFonts w:hint="default"/>
        <w:lang w:val="es-ES" w:eastAsia="en-US" w:bidi="ar-SA"/>
      </w:rPr>
    </w:lvl>
    <w:lvl w:ilvl="4" w:tplc="11B6EAE2">
      <w:numFmt w:val="bullet"/>
      <w:lvlText w:val="•"/>
      <w:lvlJc w:val="left"/>
      <w:pPr>
        <w:ind w:left="3502" w:hanging="249"/>
      </w:pPr>
      <w:rPr>
        <w:rFonts w:hint="default"/>
        <w:lang w:val="es-ES" w:eastAsia="en-US" w:bidi="ar-SA"/>
      </w:rPr>
    </w:lvl>
    <w:lvl w:ilvl="5" w:tplc="7C9851BA">
      <w:numFmt w:val="bullet"/>
      <w:lvlText w:val="•"/>
      <w:lvlJc w:val="left"/>
      <w:pPr>
        <w:ind w:left="4342" w:hanging="249"/>
      </w:pPr>
      <w:rPr>
        <w:rFonts w:hint="default"/>
        <w:lang w:val="es-ES" w:eastAsia="en-US" w:bidi="ar-SA"/>
      </w:rPr>
    </w:lvl>
    <w:lvl w:ilvl="6" w:tplc="C3169D4E">
      <w:numFmt w:val="bullet"/>
      <w:lvlText w:val="•"/>
      <w:lvlJc w:val="left"/>
      <w:pPr>
        <w:ind w:left="5183" w:hanging="249"/>
      </w:pPr>
      <w:rPr>
        <w:rFonts w:hint="default"/>
        <w:lang w:val="es-ES" w:eastAsia="en-US" w:bidi="ar-SA"/>
      </w:rPr>
    </w:lvl>
    <w:lvl w:ilvl="7" w:tplc="45820FEE">
      <w:numFmt w:val="bullet"/>
      <w:lvlText w:val="•"/>
      <w:lvlJc w:val="left"/>
      <w:pPr>
        <w:ind w:left="6023" w:hanging="249"/>
      </w:pPr>
      <w:rPr>
        <w:rFonts w:hint="default"/>
        <w:lang w:val="es-ES" w:eastAsia="en-US" w:bidi="ar-SA"/>
      </w:rPr>
    </w:lvl>
    <w:lvl w:ilvl="8" w:tplc="630AE2AC">
      <w:numFmt w:val="bullet"/>
      <w:lvlText w:val="•"/>
      <w:lvlJc w:val="left"/>
      <w:pPr>
        <w:ind w:left="6864" w:hanging="249"/>
      </w:pPr>
      <w:rPr>
        <w:rFonts w:hint="default"/>
        <w:lang w:val="es-ES" w:eastAsia="en-US" w:bidi="ar-SA"/>
      </w:rPr>
    </w:lvl>
  </w:abstractNum>
  <w:abstractNum w:abstractNumId="8" w15:restartNumberingAfterBreak="0">
    <w:nsid w:val="21115074"/>
    <w:multiLevelType w:val="hybridMultilevel"/>
    <w:tmpl w:val="17464D42"/>
    <w:lvl w:ilvl="0" w:tplc="59B02530">
      <w:start w:val="1"/>
      <w:numFmt w:val="decimal"/>
      <w:lvlText w:val="%1."/>
      <w:lvlJc w:val="left"/>
      <w:pPr>
        <w:ind w:left="134" w:hanging="242"/>
      </w:pPr>
      <w:rPr>
        <w:rFonts w:ascii="Arial MT" w:eastAsia="Arial MT" w:hAnsi="Arial MT" w:cs="Arial MT" w:hint="default"/>
        <w:b w:val="0"/>
        <w:bCs w:val="0"/>
        <w:i w:val="0"/>
        <w:iCs w:val="0"/>
        <w:spacing w:val="0"/>
        <w:w w:val="100"/>
        <w:sz w:val="20"/>
        <w:szCs w:val="20"/>
        <w:lang w:val="es-ES" w:eastAsia="en-US" w:bidi="ar-SA"/>
      </w:rPr>
    </w:lvl>
    <w:lvl w:ilvl="1" w:tplc="2F8A2328">
      <w:start w:val="1"/>
      <w:numFmt w:val="lowerLetter"/>
      <w:lvlText w:val="%2)"/>
      <w:lvlJc w:val="left"/>
      <w:pPr>
        <w:ind w:left="134" w:hanging="238"/>
      </w:pPr>
      <w:rPr>
        <w:rFonts w:ascii="Arial MT" w:eastAsia="Arial MT" w:hAnsi="Arial MT" w:cs="Arial MT" w:hint="default"/>
        <w:b w:val="0"/>
        <w:bCs w:val="0"/>
        <w:i w:val="0"/>
        <w:iCs w:val="0"/>
        <w:spacing w:val="0"/>
        <w:w w:val="100"/>
        <w:sz w:val="20"/>
        <w:szCs w:val="20"/>
        <w:lang w:val="es-ES" w:eastAsia="en-US" w:bidi="ar-SA"/>
      </w:rPr>
    </w:lvl>
    <w:lvl w:ilvl="2" w:tplc="3D681986">
      <w:numFmt w:val="bullet"/>
      <w:lvlText w:val="•"/>
      <w:lvlJc w:val="left"/>
      <w:pPr>
        <w:ind w:left="1821" w:hanging="238"/>
      </w:pPr>
      <w:rPr>
        <w:rFonts w:hint="default"/>
        <w:lang w:val="es-ES" w:eastAsia="en-US" w:bidi="ar-SA"/>
      </w:rPr>
    </w:lvl>
    <w:lvl w:ilvl="3" w:tplc="93387768">
      <w:numFmt w:val="bullet"/>
      <w:lvlText w:val="•"/>
      <w:lvlJc w:val="left"/>
      <w:pPr>
        <w:ind w:left="2661" w:hanging="238"/>
      </w:pPr>
      <w:rPr>
        <w:rFonts w:hint="default"/>
        <w:lang w:val="es-ES" w:eastAsia="en-US" w:bidi="ar-SA"/>
      </w:rPr>
    </w:lvl>
    <w:lvl w:ilvl="4" w:tplc="374CB8CC">
      <w:numFmt w:val="bullet"/>
      <w:lvlText w:val="•"/>
      <w:lvlJc w:val="left"/>
      <w:pPr>
        <w:ind w:left="3502" w:hanging="238"/>
      </w:pPr>
      <w:rPr>
        <w:rFonts w:hint="default"/>
        <w:lang w:val="es-ES" w:eastAsia="en-US" w:bidi="ar-SA"/>
      </w:rPr>
    </w:lvl>
    <w:lvl w:ilvl="5" w:tplc="FAF667CE">
      <w:numFmt w:val="bullet"/>
      <w:lvlText w:val="•"/>
      <w:lvlJc w:val="left"/>
      <w:pPr>
        <w:ind w:left="4342" w:hanging="238"/>
      </w:pPr>
      <w:rPr>
        <w:rFonts w:hint="default"/>
        <w:lang w:val="es-ES" w:eastAsia="en-US" w:bidi="ar-SA"/>
      </w:rPr>
    </w:lvl>
    <w:lvl w:ilvl="6" w:tplc="B15C970C">
      <w:numFmt w:val="bullet"/>
      <w:lvlText w:val="•"/>
      <w:lvlJc w:val="left"/>
      <w:pPr>
        <w:ind w:left="5183" w:hanging="238"/>
      </w:pPr>
      <w:rPr>
        <w:rFonts w:hint="default"/>
        <w:lang w:val="es-ES" w:eastAsia="en-US" w:bidi="ar-SA"/>
      </w:rPr>
    </w:lvl>
    <w:lvl w:ilvl="7" w:tplc="2D3E207E">
      <w:numFmt w:val="bullet"/>
      <w:lvlText w:val="•"/>
      <w:lvlJc w:val="left"/>
      <w:pPr>
        <w:ind w:left="6023" w:hanging="238"/>
      </w:pPr>
      <w:rPr>
        <w:rFonts w:hint="default"/>
        <w:lang w:val="es-ES" w:eastAsia="en-US" w:bidi="ar-SA"/>
      </w:rPr>
    </w:lvl>
    <w:lvl w:ilvl="8" w:tplc="EA148C22">
      <w:numFmt w:val="bullet"/>
      <w:lvlText w:val="•"/>
      <w:lvlJc w:val="left"/>
      <w:pPr>
        <w:ind w:left="6864" w:hanging="238"/>
      </w:pPr>
      <w:rPr>
        <w:rFonts w:hint="default"/>
        <w:lang w:val="es-ES" w:eastAsia="en-US" w:bidi="ar-SA"/>
      </w:rPr>
    </w:lvl>
  </w:abstractNum>
  <w:abstractNum w:abstractNumId="9" w15:restartNumberingAfterBreak="0">
    <w:nsid w:val="22FC68CA"/>
    <w:multiLevelType w:val="hybridMultilevel"/>
    <w:tmpl w:val="D10C45C6"/>
    <w:lvl w:ilvl="0" w:tplc="8F2046FC">
      <w:start w:val="1"/>
      <w:numFmt w:val="decimal"/>
      <w:lvlText w:val="%1."/>
      <w:lvlJc w:val="left"/>
      <w:pPr>
        <w:ind w:left="134" w:hanging="168"/>
      </w:pPr>
      <w:rPr>
        <w:rFonts w:ascii="Arial MT" w:eastAsia="Arial MT" w:hAnsi="Arial MT" w:cs="Arial MT" w:hint="default"/>
        <w:b w:val="0"/>
        <w:bCs w:val="0"/>
        <w:i w:val="0"/>
        <w:iCs w:val="0"/>
        <w:color w:val="92D050"/>
        <w:spacing w:val="-1"/>
        <w:w w:val="97"/>
        <w:sz w:val="20"/>
        <w:szCs w:val="20"/>
        <w:lang w:val="es-E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A81E73"/>
    <w:multiLevelType w:val="hybridMultilevel"/>
    <w:tmpl w:val="AD24B468"/>
    <w:lvl w:ilvl="0" w:tplc="67A81536">
      <w:start w:val="1"/>
      <w:numFmt w:val="ordinal"/>
      <w:lvlText w:val="%1"/>
      <w:lvlJc w:val="left"/>
      <w:pPr>
        <w:ind w:left="15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73E08"/>
    <w:multiLevelType w:val="hybridMultilevel"/>
    <w:tmpl w:val="FC421C5C"/>
    <w:lvl w:ilvl="0" w:tplc="43BA8C72">
      <w:start w:val="1"/>
      <w:numFmt w:val="decimal"/>
      <w:lvlText w:val="%1."/>
      <w:lvlJc w:val="left"/>
      <w:pPr>
        <w:ind w:left="134" w:hanging="225"/>
      </w:pPr>
      <w:rPr>
        <w:rFonts w:ascii="Arial MT" w:eastAsia="Arial MT" w:hAnsi="Arial MT" w:cs="Arial MT" w:hint="default"/>
        <w:b w:val="0"/>
        <w:bCs w:val="0"/>
        <w:i w:val="0"/>
        <w:iCs w:val="0"/>
        <w:color w:val="auto"/>
        <w:spacing w:val="0"/>
        <w:w w:val="100"/>
        <w:sz w:val="20"/>
        <w:szCs w:val="20"/>
        <w:lang w:val="es-ES" w:eastAsia="en-US" w:bidi="ar-SA"/>
      </w:rPr>
    </w:lvl>
    <w:lvl w:ilvl="1" w:tplc="280CCB48">
      <w:start w:val="1"/>
      <w:numFmt w:val="lowerLetter"/>
      <w:lvlText w:val="%2)"/>
      <w:lvlJc w:val="left"/>
      <w:pPr>
        <w:ind w:left="134" w:hanging="308"/>
      </w:pPr>
      <w:rPr>
        <w:rFonts w:ascii="Arial MT" w:eastAsia="Arial MT" w:hAnsi="Arial MT" w:cs="Arial MT" w:hint="default"/>
        <w:b w:val="0"/>
        <w:bCs w:val="0"/>
        <w:i w:val="0"/>
        <w:iCs w:val="0"/>
        <w:color w:val="auto"/>
        <w:spacing w:val="0"/>
        <w:w w:val="100"/>
        <w:sz w:val="20"/>
        <w:szCs w:val="20"/>
        <w:lang w:val="es-ES" w:eastAsia="en-US" w:bidi="ar-SA"/>
      </w:rPr>
    </w:lvl>
    <w:lvl w:ilvl="2" w:tplc="DB5CD906">
      <w:numFmt w:val="bullet"/>
      <w:lvlText w:val="•"/>
      <w:lvlJc w:val="left"/>
      <w:pPr>
        <w:ind w:left="1571" w:hanging="308"/>
      </w:pPr>
      <w:rPr>
        <w:rFonts w:hint="default"/>
        <w:lang w:val="es-ES" w:eastAsia="en-US" w:bidi="ar-SA"/>
      </w:rPr>
    </w:lvl>
    <w:lvl w:ilvl="3" w:tplc="36D27918">
      <w:numFmt w:val="bullet"/>
      <w:lvlText w:val="•"/>
      <w:lvlJc w:val="left"/>
      <w:pPr>
        <w:ind w:left="2443" w:hanging="308"/>
      </w:pPr>
      <w:rPr>
        <w:rFonts w:hint="default"/>
        <w:lang w:val="es-ES" w:eastAsia="en-US" w:bidi="ar-SA"/>
      </w:rPr>
    </w:lvl>
    <w:lvl w:ilvl="4" w:tplc="1250F302">
      <w:numFmt w:val="bullet"/>
      <w:lvlText w:val="•"/>
      <w:lvlJc w:val="left"/>
      <w:pPr>
        <w:ind w:left="3315" w:hanging="308"/>
      </w:pPr>
      <w:rPr>
        <w:rFonts w:hint="default"/>
        <w:lang w:val="es-ES" w:eastAsia="en-US" w:bidi="ar-SA"/>
      </w:rPr>
    </w:lvl>
    <w:lvl w:ilvl="5" w:tplc="12D6DE2C">
      <w:numFmt w:val="bullet"/>
      <w:lvlText w:val="•"/>
      <w:lvlJc w:val="left"/>
      <w:pPr>
        <w:ind w:left="4186" w:hanging="308"/>
      </w:pPr>
      <w:rPr>
        <w:rFonts w:hint="default"/>
        <w:lang w:val="es-ES" w:eastAsia="en-US" w:bidi="ar-SA"/>
      </w:rPr>
    </w:lvl>
    <w:lvl w:ilvl="6" w:tplc="D69A69F0">
      <w:numFmt w:val="bullet"/>
      <w:lvlText w:val="•"/>
      <w:lvlJc w:val="left"/>
      <w:pPr>
        <w:ind w:left="5058" w:hanging="308"/>
      </w:pPr>
      <w:rPr>
        <w:rFonts w:hint="default"/>
        <w:lang w:val="es-ES" w:eastAsia="en-US" w:bidi="ar-SA"/>
      </w:rPr>
    </w:lvl>
    <w:lvl w:ilvl="7" w:tplc="8AB48144">
      <w:numFmt w:val="bullet"/>
      <w:lvlText w:val="•"/>
      <w:lvlJc w:val="left"/>
      <w:pPr>
        <w:ind w:left="5930" w:hanging="308"/>
      </w:pPr>
      <w:rPr>
        <w:rFonts w:hint="default"/>
        <w:lang w:val="es-ES" w:eastAsia="en-US" w:bidi="ar-SA"/>
      </w:rPr>
    </w:lvl>
    <w:lvl w:ilvl="8" w:tplc="73D2D12A">
      <w:numFmt w:val="bullet"/>
      <w:lvlText w:val="•"/>
      <w:lvlJc w:val="left"/>
      <w:pPr>
        <w:ind w:left="6802" w:hanging="308"/>
      </w:pPr>
      <w:rPr>
        <w:rFonts w:hint="default"/>
        <w:lang w:val="es-ES" w:eastAsia="en-US" w:bidi="ar-SA"/>
      </w:rPr>
    </w:lvl>
  </w:abstractNum>
  <w:abstractNum w:abstractNumId="12" w15:restartNumberingAfterBreak="0">
    <w:nsid w:val="2A53734E"/>
    <w:multiLevelType w:val="hybridMultilevel"/>
    <w:tmpl w:val="8346AE48"/>
    <w:lvl w:ilvl="0" w:tplc="8F8C81A0">
      <w:start w:val="1"/>
      <w:numFmt w:val="decimal"/>
      <w:lvlText w:val="%1."/>
      <w:lvlJc w:val="left"/>
      <w:pPr>
        <w:ind w:left="134" w:hanging="242"/>
      </w:pPr>
      <w:rPr>
        <w:rFonts w:ascii="Arial MT" w:eastAsia="Arial MT" w:hAnsi="Arial MT" w:cs="Arial MT" w:hint="default"/>
        <w:b w:val="0"/>
        <w:bCs w:val="0"/>
        <w:i w:val="0"/>
        <w:iCs w:val="0"/>
        <w:color w:val="auto"/>
        <w:spacing w:val="0"/>
        <w:w w:val="100"/>
        <w:sz w:val="20"/>
        <w:szCs w:val="20"/>
        <w:lang w:val="es-ES" w:eastAsia="en-US" w:bidi="ar-SA"/>
      </w:rPr>
    </w:lvl>
    <w:lvl w:ilvl="1" w:tplc="EDAEF2B8">
      <w:numFmt w:val="bullet"/>
      <w:lvlText w:val="•"/>
      <w:lvlJc w:val="left"/>
      <w:pPr>
        <w:ind w:left="980" w:hanging="242"/>
      </w:pPr>
      <w:rPr>
        <w:rFonts w:hint="default"/>
        <w:lang w:val="es-ES" w:eastAsia="en-US" w:bidi="ar-SA"/>
      </w:rPr>
    </w:lvl>
    <w:lvl w:ilvl="2" w:tplc="0834377A">
      <w:numFmt w:val="bullet"/>
      <w:lvlText w:val="•"/>
      <w:lvlJc w:val="left"/>
      <w:pPr>
        <w:ind w:left="1821" w:hanging="242"/>
      </w:pPr>
      <w:rPr>
        <w:rFonts w:hint="default"/>
        <w:lang w:val="es-ES" w:eastAsia="en-US" w:bidi="ar-SA"/>
      </w:rPr>
    </w:lvl>
    <w:lvl w:ilvl="3" w:tplc="A46EA982">
      <w:numFmt w:val="bullet"/>
      <w:lvlText w:val="•"/>
      <w:lvlJc w:val="left"/>
      <w:pPr>
        <w:ind w:left="2661" w:hanging="242"/>
      </w:pPr>
      <w:rPr>
        <w:rFonts w:hint="default"/>
        <w:lang w:val="es-ES" w:eastAsia="en-US" w:bidi="ar-SA"/>
      </w:rPr>
    </w:lvl>
    <w:lvl w:ilvl="4" w:tplc="8176FC26">
      <w:numFmt w:val="bullet"/>
      <w:lvlText w:val="•"/>
      <w:lvlJc w:val="left"/>
      <w:pPr>
        <w:ind w:left="3502" w:hanging="242"/>
      </w:pPr>
      <w:rPr>
        <w:rFonts w:hint="default"/>
        <w:lang w:val="es-ES" w:eastAsia="en-US" w:bidi="ar-SA"/>
      </w:rPr>
    </w:lvl>
    <w:lvl w:ilvl="5" w:tplc="C8B0C1DE">
      <w:numFmt w:val="bullet"/>
      <w:lvlText w:val="•"/>
      <w:lvlJc w:val="left"/>
      <w:pPr>
        <w:ind w:left="4342" w:hanging="242"/>
      </w:pPr>
      <w:rPr>
        <w:rFonts w:hint="default"/>
        <w:lang w:val="es-ES" w:eastAsia="en-US" w:bidi="ar-SA"/>
      </w:rPr>
    </w:lvl>
    <w:lvl w:ilvl="6" w:tplc="F94CA61A">
      <w:numFmt w:val="bullet"/>
      <w:lvlText w:val="•"/>
      <w:lvlJc w:val="left"/>
      <w:pPr>
        <w:ind w:left="5183" w:hanging="242"/>
      </w:pPr>
      <w:rPr>
        <w:rFonts w:hint="default"/>
        <w:lang w:val="es-ES" w:eastAsia="en-US" w:bidi="ar-SA"/>
      </w:rPr>
    </w:lvl>
    <w:lvl w:ilvl="7" w:tplc="BA7486BE">
      <w:numFmt w:val="bullet"/>
      <w:lvlText w:val="•"/>
      <w:lvlJc w:val="left"/>
      <w:pPr>
        <w:ind w:left="6023" w:hanging="242"/>
      </w:pPr>
      <w:rPr>
        <w:rFonts w:hint="default"/>
        <w:lang w:val="es-ES" w:eastAsia="en-US" w:bidi="ar-SA"/>
      </w:rPr>
    </w:lvl>
    <w:lvl w:ilvl="8" w:tplc="C6901E8E">
      <w:numFmt w:val="bullet"/>
      <w:lvlText w:val="•"/>
      <w:lvlJc w:val="left"/>
      <w:pPr>
        <w:ind w:left="6864" w:hanging="242"/>
      </w:pPr>
      <w:rPr>
        <w:rFonts w:hint="default"/>
        <w:lang w:val="es-ES" w:eastAsia="en-US" w:bidi="ar-SA"/>
      </w:rPr>
    </w:lvl>
  </w:abstractNum>
  <w:abstractNum w:abstractNumId="13" w15:restartNumberingAfterBreak="0">
    <w:nsid w:val="2F1D184B"/>
    <w:multiLevelType w:val="hybridMultilevel"/>
    <w:tmpl w:val="64AA2226"/>
    <w:lvl w:ilvl="0" w:tplc="A5182CEE">
      <w:start w:val="1"/>
      <w:numFmt w:val="ordinal"/>
      <w:lvlText w:val="%1"/>
      <w:lvlJc w:val="left"/>
      <w:pPr>
        <w:ind w:left="1194" w:hanging="360"/>
      </w:pPr>
      <w:rPr>
        <w:rFonts w:hint="default"/>
        <w:color w:val="auto"/>
      </w:rPr>
    </w:lvl>
    <w:lvl w:ilvl="1" w:tplc="08090019" w:tentative="1">
      <w:start w:val="1"/>
      <w:numFmt w:val="lowerLetter"/>
      <w:lvlText w:val="%2."/>
      <w:lvlJc w:val="left"/>
      <w:pPr>
        <w:ind w:left="1914" w:hanging="360"/>
      </w:pPr>
    </w:lvl>
    <w:lvl w:ilvl="2" w:tplc="0809001B" w:tentative="1">
      <w:start w:val="1"/>
      <w:numFmt w:val="lowerRoman"/>
      <w:lvlText w:val="%3."/>
      <w:lvlJc w:val="right"/>
      <w:pPr>
        <w:ind w:left="2634" w:hanging="180"/>
      </w:pPr>
    </w:lvl>
    <w:lvl w:ilvl="3" w:tplc="0809000F" w:tentative="1">
      <w:start w:val="1"/>
      <w:numFmt w:val="decimal"/>
      <w:lvlText w:val="%4."/>
      <w:lvlJc w:val="left"/>
      <w:pPr>
        <w:ind w:left="3354" w:hanging="360"/>
      </w:pPr>
    </w:lvl>
    <w:lvl w:ilvl="4" w:tplc="08090019" w:tentative="1">
      <w:start w:val="1"/>
      <w:numFmt w:val="lowerLetter"/>
      <w:lvlText w:val="%5."/>
      <w:lvlJc w:val="left"/>
      <w:pPr>
        <w:ind w:left="4074" w:hanging="360"/>
      </w:pPr>
    </w:lvl>
    <w:lvl w:ilvl="5" w:tplc="0809001B" w:tentative="1">
      <w:start w:val="1"/>
      <w:numFmt w:val="lowerRoman"/>
      <w:lvlText w:val="%6."/>
      <w:lvlJc w:val="right"/>
      <w:pPr>
        <w:ind w:left="4794" w:hanging="180"/>
      </w:pPr>
    </w:lvl>
    <w:lvl w:ilvl="6" w:tplc="0809000F" w:tentative="1">
      <w:start w:val="1"/>
      <w:numFmt w:val="decimal"/>
      <w:lvlText w:val="%7."/>
      <w:lvlJc w:val="left"/>
      <w:pPr>
        <w:ind w:left="5514" w:hanging="360"/>
      </w:pPr>
    </w:lvl>
    <w:lvl w:ilvl="7" w:tplc="08090019" w:tentative="1">
      <w:start w:val="1"/>
      <w:numFmt w:val="lowerLetter"/>
      <w:lvlText w:val="%8."/>
      <w:lvlJc w:val="left"/>
      <w:pPr>
        <w:ind w:left="6234" w:hanging="360"/>
      </w:pPr>
    </w:lvl>
    <w:lvl w:ilvl="8" w:tplc="0809001B" w:tentative="1">
      <w:start w:val="1"/>
      <w:numFmt w:val="lowerRoman"/>
      <w:lvlText w:val="%9."/>
      <w:lvlJc w:val="right"/>
      <w:pPr>
        <w:ind w:left="6954" w:hanging="180"/>
      </w:pPr>
    </w:lvl>
  </w:abstractNum>
  <w:abstractNum w:abstractNumId="14" w15:restartNumberingAfterBreak="0">
    <w:nsid w:val="30766875"/>
    <w:multiLevelType w:val="hybridMultilevel"/>
    <w:tmpl w:val="632C1C24"/>
    <w:lvl w:ilvl="0" w:tplc="9530B8BA">
      <w:start w:val="1"/>
      <w:numFmt w:val="decimal"/>
      <w:lvlText w:val="%1."/>
      <w:lvlJc w:val="left"/>
      <w:pPr>
        <w:ind w:left="134" w:hanging="224"/>
      </w:pPr>
      <w:rPr>
        <w:rFonts w:ascii="Arial MT" w:eastAsia="Arial MT" w:hAnsi="Arial MT" w:cs="Arial MT" w:hint="default"/>
        <w:b w:val="0"/>
        <w:bCs w:val="0"/>
        <w:i w:val="0"/>
        <w:iCs w:val="0"/>
        <w:spacing w:val="0"/>
        <w:w w:val="100"/>
        <w:sz w:val="20"/>
        <w:szCs w:val="20"/>
        <w:lang w:val="es-ES" w:eastAsia="en-US" w:bidi="ar-SA"/>
      </w:rPr>
    </w:lvl>
    <w:lvl w:ilvl="1" w:tplc="04823602">
      <w:start w:val="1"/>
      <w:numFmt w:val="lowerLetter"/>
      <w:lvlText w:val="%2)"/>
      <w:lvlJc w:val="left"/>
      <w:pPr>
        <w:ind w:left="134" w:hanging="254"/>
      </w:pPr>
      <w:rPr>
        <w:rFonts w:ascii="Arial MT" w:eastAsia="Arial MT" w:hAnsi="Arial MT" w:cs="Arial MT" w:hint="default"/>
        <w:b w:val="0"/>
        <w:bCs w:val="0"/>
        <w:i w:val="0"/>
        <w:iCs w:val="0"/>
        <w:color w:val="auto"/>
        <w:spacing w:val="0"/>
        <w:w w:val="100"/>
        <w:sz w:val="20"/>
        <w:szCs w:val="20"/>
        <w:lang w:val="es-ES" w:eastAsia="en-US" w:bidi="ar-SA"/>
      </w:rPr>
    </w:lvl>
    <w:lvl w:ilvl="2" w:tplc="E7BCC844">
      <w:numFmt w:val="bullet"/>
      <w:lvlText w:val="•"/>
      <w:lvlJc w:val="left"/>
      <w:pPr>
        <w:ind w:left="1821" w:hanging="254"/>
      </w:pPr>
      <w:rPr>
        <w:rFonts w:hint="default"/>
        <w:lang w:val="es-ES" w:eastAsia="en-US" w:bidi="ar-SA"/>
      </w:rPr>
    </w:lvl>
    <w:lvl w:ilvl="3" w:tplc="74C07D32">
      <w:numFmt w:val="bullet"/>
      <w:lvlText w:val="•"/>
      <w:lvlJc w:val="left"/>
      <w:pPr>
        <w:ind w:left="2661" w:hanging="254"/>
      </w:pPr>
      <w:rPr>
        <w:rFonts w:hint="default"/>
        <w:lang w:val="es-ES" w:eastAsia="en-US" w:bidi="ar-SA"/>
      </w:rPr>
    </w:lvl>
    <w:lvl w:ilvl="4" w:tplc="43A20854">
      <w:numFmt w:val="bullet"/>
      <w:lvlText w:val="•"/>
      <w:lvlJc w:val="left"/>
      <w:pPr>
        <w:ind w:left="3502" w:hanging="254"/>
      </w:pPr>
      <w:rPr>
        <w:rFonts w:hint="default"/>
        <w:lang w:val="es-ES" w:eastAsia="en-US" w:bidi="ar-SA"/>
      </w:rPr>
    </w:lvl>
    <w:lvl w:ilvl="5" w:tplc="CD4A07FA">
      <w:numFmt w:val="bullet"/>
      <w:lvlText w:val="•"/>
      <w:lvlJc w:val="left"/>
      <w:pPr>
        <w:ind w:left="4342" w:hanging="254"/>
      </w:pPr>
      <w:rPr>
        <w:rFonts w:hint="default"/>
        <w:lang w:val="es-ES" w:eastAsia="en-US" w:bidi="ar-SA"/>
      </w:rPr>
    </w:lvl>
    <w:lvl w:ilvl="6" w:tplc="594C3BC6">
      <w:numFmt w:val="bullet"/>
      <w:lvlText w:val="•"/>
      <w:lvlJc w:val="left"/>
      <w:pPr>
        <w:ind w:left="5183" w:hanging="254"/>
      </w:pPr>
      <w:rPr>
        <w:rFonts w:hint="default"/>
        <w:lang w:val="es-ES" w:eastAsia="en-US" w:bidi="ar-SA"/>
      </w:rPr>
    </w:lvl>
    <w:lvl w:ilvl="7" w:tplc="AB58BDB6">
      <w:numFmt w:val="bullet"/>
      <w:lvlText w:val="•"/>
      <w:lvlJc w:val="left"/>
      <w:pPr>
        <w:ind w:left="6023" w:hanging="254"/>
      </w:pPr>
      <w:rPr>
        <w:rFonts w:hint="default"/>
        <w:lang w:val="es-ES" w:eastAsia="en-US" w:bidi="ar-SA"/>
      </w:rPr>
    </w:lvl>
    <w:lvl w:ilvl="8" w:tplc="8B76AE84">
      <w:numFmt w:val="bullet"/>
      <w:lvlText w:val="•"/>
      <w:lvlJc w:val="left"/>
      <w:pPr>
        <w:ind w:left="6864" w:hanging="254"/>
      </w:pPr>
      <w:rPr>
        <w:rFonts w:hint="default"/>
        <w:lang w:val="es-ES" w:eastAsia="en-US" w:bidi="ar-SA"/>
      </w:rPr>
    </w:lvl>
  </w:abstractNum>
  <w:abstractNum w:abstractNumId="15" w15:restartNumberingAfterBreak="0">
    <w:nsid w:val="31292559"/>
    <w:multiLevelType w:val="hybridMultilevel"/>
    <w:tmpl w:val="1AF0B66A"/>
    <w:lvl w:ilvl="0" w:tplc="2D7EBBDC">
      <w:start w:val="1"/>
      <w:numFmt w:val="ordinal"/>
      <w:lvlText w:val="%1"/>
      <w:lvlJc w:val="left"/>
      <w:pPr>
        <w:ind w:left="2062" w:hanging="360"/>
      </w:pPr>
      <w:rPr>
        <w:rFonts w:hint="default"/>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6" w15:restartNumberingAfterBreak="0">
    <w:nsid w:val="3482128C"/>
    <w:multiLevelType w:val="hybridMultilevel"/>
    <w:tmpl w:val="E376AE5E"/>
    <w:lvl w:ilvl="0" w:tplc="E6DE578A">
      <w:start w:val="1"/>
      <w:numFmt w:val="decimal"/>
      <w:lvlText w:val="%1."/>
      <w:lvlJc w:val="left"/>
      <w:pPr>
        <w:ind w:left="1210" w:hanging="360"/>
      </w:pPr>
      <w:rPr>
        <w:rFonts w:hint="default"/>
        <w:color w:val="auto"/>
      </w:rPr>
    </w:lvl>
    <w:lvl w:ilvl="1" w:tplc="0C0A0019" w:tentative="1">
      <w:start w:val="1"/>
      <w:numFmt w:val="lowerLetter"/>
      <w:lvlText w:val="%2."/>
      <w:lvlJc w:val="left"/>
      <w:pPr>
        <w:ind w:left="1930" w:hanging="360"/>
      </w:pPr>
    </w:lvl>
    <w:lvl w:ilvl="2" w:tplc="0C0A001B" w:tentative="1">
      <w:start w:val="1"/>
      <w:numFmt w:val="lowerRoman"/>
      <w:lvlText w:val="%3."/>
      <w:lvlJc w:val="right"/>
      <w:pPr>
        <w:ind w:left="2650" w:hanging="180"/>
      </w:pPr>
    </w:lvl>
    <w:lvl w:ilvl="3" w:tplc="0C0A000F" w:tentative="1">
      <w:start w:val="1"/>
      <w:numFmt w:val="decimal"/>
      <w:lvlText w:val="%4."/>
      <w:lvlJc w:val="left"/>
      <w:pPr>
        <w:ind w:left="3370" w:hanging="360"/>
      </w:pPr>
    </w:lvl>
    <w:lvl w:ilvl="4" w:tplc="0C0A0019" w:tentative="1">
      <w:start w:val="1"/>
      <w:numFmt w:val="lowerLetter"/>
      <w:lvlText w:val="%5."/>
      <w:lvlJc w:val="left"/>
      <w:pPr>
        <w:ind w:left="4090" w:hanging="360"/>
      </w:pPr>
    </w:lvl>
    <w:lvl w:ilvl="5" w:tplc="0C0A001B" w:tentative="1">
      <w:start w:val="1"/>
      <w:numFmt w:val="lowerRoman"/>
      <w:lvlText w:val="%6."/>
      <w:lvlJc w:val="right"/>
      <w:pPr>
        <w:ind w:left="4810" w:hanging="180"/>
      </w:pPr>
    </w:lvl>
    <w:lvl w:ilvl="6" w:tplc="0C0A000F" w:tentative="1">
      <w:start w:val="1"/>
      <w:numFmt w:val="decimal"/>
      <w:lvlText w:val="%7."/>
      <w:lvlJc w:val="left"/>
      <w:pPr>
        <w:ind w:left="5530" w:hanging="360"/>
      </w:pPr>
    </w:lvl>
    <w:lvl w:ilvl="7" w:tplc="0C0A0019" w:tentative="1">
      <w:start w:val="1"/>
      <w:numFmt w:val="lowerLetter"/>
      <w:lvlText w:val="%8."/>
      <w:lvlJc w:val="left"/>
      <w:pPr>
        <w:ind w:left="6250" w:hanging="360"/>
      </w:pPr>
    </w:lvl>
    <w:lvl w:ilvl="8" w:tplc="0C0A001B" w:tentative="1">
      <w:start w:val="1"/>
      <w:numFmt w:val="lowerRoman"/>
      <w:lvlText w:val="%9."/>
      <w:lvlJc w:val="right"/>
      <w:pPr>
        <w:ind w:left="6970" w:hanging="180"/>
      </w:pPr>
    </w:lvl>
  </w:abstractNum>
  <w:abstractNum w:abstractNumId="17" w15:restartNumberingAfterBreak="0">
    <w:nsid w:val="37BF5C3C"/>
    <w:multiLevelType w:val="hybridMultilevel"/>
    <w:tmpl w:val="68502782"/>
    <w:lvl w:ilvl="0" w:tplc="0C0A000F">
      <w:start w:val="1"/>
      <w:numFmt w:val="decimal"/>
      <w:lvlText w:val="%1."/>
      <w:lvlJc w:val="left"/>
      <w:pPr>
        <w:ind w:left="134" w:hanging="232"/>
      </w:pPr>
      <w:rPr>
        <w:rFonts w:hint="default"/>
        <w:b w:val="0"/>
        <w:bCs w:val="0"/>
        <w:i w:val="0"/>
        <w:iCs w:val="0"/>
        <w:spacing w:val="0"/>
        <w:w w:val="100"/>
        <w:sz w:val="20"/>
        <w:szCs w:val="20"/>
        <w:lang w:val="es-ES" w:eastAsia="en-US" w:bidi="ar-SA"/>
      </w:rPr>
    </w:lvl>
    <w:lvl w:ilvl="1" w:tplc="0298D448">
      <w:start w:val="1"/>
      <w:numFmt w:val="lowerLetter"/>
      <w:lvlText w:val="%2)"/>
      <w:lvlJc w:val="left"/>
      <w:pPr>
        <w:ind w:left="134" w:hanging="266"/>
      </w:pPr>
      <w:rPr>
        <w:rFonts w:ascii="Arial MT" w:eastAsia="Arial MT" w:hAnsi="Arial MT" w:cs="Arial MT" w:hint="default"/>
        <w:b w:val="0"/>
        <w:bCs w:val="0"/>
        <w:i w:val="0"/>
        <w:iCs w:val="0"/>
        <w:color w:val="92D050"/>
        <w:spacing w:val="0"/>
        <w:w w:val="100"/>
        <w:sz w:val="20"/>
        <w:szCs w:val="20"/>
        <w:lang w:val="es-ES" w:eastAsia="en-US" w:bidi="ar-SA"/>
      </w:rPr>
    </w:lvl>
    <w:lvl w:ilvl="2" w:tplc="8F2046FC">
      <w:start w:val="1"/>
      <w:numFmt w:val="decimal"/>
      <w:lvlText w:val="%3."/>
      <w:lvlJc w:val="left"/>
      <w:pPr>
        <w:ind w:left="134" w:hanging="168"/>
      </w:pPr>
      <w:rPr>
        <w:rFonts w:ascii="Arial MT" w:eastAsia="Arial MT" w:hAnsi="Arial MT" w:cs="Arial MT" w:hint="default"/>
        <w:b w:val="0"/>
        <w:bCs w:val="0"/>
        <w:i w:val="0"/>
        <w:iCs w:val="0"/>
        <w:color w:val="92D050"/>
        <w:spacing w:val="-1"/>
        <w:w w:val="97"/>
        <w:sz w:val="20"/>
        <w:szCs w:val="20"/>
        <w:lang w:val="es-ES" w:eastAsia="en-US" w:bidi="ar-SA"/>
      </w:rPr>
    </w:lvl>
    <w:lvl w:ilvl="3" w:tplc="F6C232E4">
      <w:numFmt w:val="bullet"/>
      <w:lvlText w:val="•"/>
      <w:lvlJc w:val="left"/>
      <w:pPr>
        <w:ind w:left="2661" w:hanging="168"/>
      </w:pPr>
      <w:rPr>
        <w:rFonts w:hint="default"/>
        <w:lang w:val="es-ES" w:eastAsia="en-US" w:bidi="ar-SA"/>
      </w:rPr>
    </w:lvl>
    <w:lvl w:ilvl="4" w:tplc="E654C868">
      <w:numFmt w:val="bullet"/>
      <w:lvlText w:val="•"/>
      <w:lvlJc w:val="left"/>
      <w:pPr>
        <w:ind w:left="3502" w:hanging="168"/>
      </w:pPr>
      <w:rPr>
        <w:rFonts w:hint="default"/>
        <w:lang w:val="es-ES" w:eastAsia="en-US" w:bidi="ar-SA"/>
      </w:rPr>
    </w:lvl>
    <w:lvl w:ilvl="5" w:tplc="BE9621A0">
      <w:numFmt w:val="bullet"/>
      <w:lvlText w:val="•"/>
      <w:lvlJc w:val="left"/>
      <w:pPr>
        <w:ind w:left="4342" w:hanging="168"/>
      </w:pPr>
      <w:rPr>
        <w:rFonts w:hint="default"/>
        <w:lang w:val="es-ES" w:eastAsia="en-US" w:bidi="ar-SA"/>
      </w:rPr>
    </w:lvl>
    <w:lvl w:ilvl="6" w:tplc="3F7A9676">
      <w:numFmt w:val="bullet"/>
      <w:lvlText w:val="•"/>
      <w:lvlJc w:val="left"/>
      <w:pPr>
        <w:ind w:left="5183" w:hanging="168"/>
      </w:pPr>
      <w:rPr>
        <w:rFonts w:hint="default"/>
        <w:lang w:val="es-ES" w:eastAsia="en-US" w:bidi="ar-SA"/>
      </w:rPr>
    </w:lvl>
    <w:lvl w:ilvl="7" w:tplc="C27216AA">
      <w:numFmt w:val="bullet"/>
      <w:lvlText w:val="•"/>
      <w:lvlJc w:val="left"/>
      <w:pPr>
        <w:ind w:left="6023" w:hanging="168"/>
      </w:pPr>
      <w:rPr>
        <w:rFonts w:hint="default"/>
        <w:lang w:val="es-ES" w:eastAsia="en-US" w:bidi="ar-SA"/>
      </w:rPr>
    </w:lvl>
    <w:lvl w:ilvl="8" w:tplc="F2CAC734">
      <w:numFmt w:val="bullet"/>
      <w:lvlText w:val="•"/>
      <w:lvlJc w:val="left"/>
      <w:pPr>
        <w:ind w:left="6864" w:hanging="168"/>
      </w:pPr>
      <w:rPr>
        <w:rFonts w:hint="default"/>
        <w:lang w:val="es-ES" w:eastAsia="en-US" w:bidi="ar-SA"/>
      </w:rPr>
    </w:lvl>
  </w:abstractNum>
  <w:abstractNum w:abstractNumId="18" w15:restartNumberingAfterBreak="0">
    <w:nsid w:val="3CAC5743"/>
    <w:multiLevelType w:val="hybridMultilevel"/>
    <w:tmpl w:val="875C37AA"/>
    <w:lvl w:ilvl="0" w:tplc="A6BCE508">
      <w:start w:val="1"/>
      <w:numFmt w:val="decimal"/>
      <w:lvlText w:val="%1."/>
      <w:lvlJc w:val="left"/>
      <w:pPr>
        <w:ind w:left="134" w:hanging="285"/>
      </w:pPr>
      <w:rPr>
        <w:rFonts w:ascii="Arial MT" w:eastAsia="Arial MT" w:hAnsi="Arial MT" w:cs="Arial MT" w:hint="default"/>
        <w:b w:val="0"/>
        <w:bCs w:val="0"/>
        <w:i w:val="0"/>
        <w:iCs w:val="0"/>
        <w:spacing w:val="0"/>
        <w:w w:val="100"/>
        <w:sz w:val="20"/>
        <w:szCs w:val="20"/>
        <w:lang w:val="es-ES" w:eastAsia="en-US" w:bidi="ar-SA"/>
      </w:rPr>
    </w:lvl>
    <w:lvl w:ilvl="1" w:tplc="BC5CB96A">
      <w:start w:val="1"/>
      <w:numFmt w:val="lowerLetter"/>
      <w:lvlText w:val="%2)"/>
      <w:lvlJc w:val="left"/>
      <w:pPr>
        <w:ind w:left="134" w:hanging="317"/>
      </w:pPr>
      <w:rPr>
        <w:rFonts w:ascii="Arial MT" w:eastAsia="Arial MT" w:hAnsi="Arial MT" w:cs="Arial MT" w:hint="default"/>
        <w:b w:val="0"/>
        <w:bCs w:val="0"/>
        <w:i w:val="0"/>
        <w:iCs w:val="0"/>
        <w:color w:val="auto"/>
        <w:spacing w:val="0"/>
        <w:w w:val="100"/>
        <w:sz w:val="20"/>
        <w:szCs w:val="20"/>
        <w:lang w:val="es-ES" w:eastAsia="en-US" w:bidi="ar-SA"/>
      </w:rPr>
    </w:lvl>
    <w:lvl w:ilvl="2" w:tplc="90663710">
      <w:start w:val="1"/>
      <w:numFmt w:val="decimal"/>
      <w:lvlText w:val="%3)"/>
      <w:lvlJc w:val="left"/>
      <w:pPr>
        <w:ind w:left="3552" w:hanging="291"/>
      </w:pPr>
      <w:rPr>
        <w:rFonts w:ascii="Arial MT" w:eastAsia="Arial MT" w:hAnsi="Arial MT" w:cs="Arial MT" w:hint="default"/>
        <w:b w:val="0"/>
        <w:bCs w:val="0"/>
        <w:i w:val="0"/>
        <w:iCs w:val="0"/>
        <w:spacing w:val="0"/>
        <w:w w:val="100"/>
        <w:sz w:val="20"/>
        <w:szCs w:val="20"/>
        <w:lang w:val="es-ES" w:eastAsia="en-US" w:bidi="ar-SA"/>
      </w:rPr>
    </w:lvl>
    <w:lvl w:ilvl="3" w:tplc="CC7C6742">
      <w:numFmt w:val="bullet"/>
      <w:lvlText w:val="•"/>
      <w:lvlJc w:val="left"/>
      <w:pPr>
        <w:ind w:left="2661" w:hanging="291"/>
      </w:pPr>
      <w:rPr>
        <w:rFonts w:hint="default"/>
        <w:lang w:val="es-ES" w:eastAsia="en-US" w:bidi="ar-SA"/>
      </w:rPr>
    </w:lvl>
    <w:lvl w:ilvl="4" w:tplc="E1982686">
      <w:numFmt w:val="bullet"/>
      <w:lvlText w:val="•"/>
      <w:lvlJc w:val="left"/>
      <w:pPr>
        <w:ind w:left="3502" w:hanging="291"/>
      </w:pPr>
      <w:rPr>
        <w:rFonts w:hint="default"/>
        <w:lang w:val="es-ES" w:eastAsia="en-US" w:bidi="ar-SA"/>
      </w:rPr>
    </w:lvl>
    <w:lvl w:ilvl="5" w:tplc="311EAAB2">
      <w:numFmt w:val="bullet"/>
      <w:lvlText w:val="•"/>
      <w:lvlJc w:val="left"/>
      <w:pPr>
        <w:ind w:left="4342" w:hanging="291"/>
      </w:pPr>
      <w:rPr>
        <w:rFonts w:hint="default"/>
        <w:lang w:val="es-ES" w:eastAsia="en-US" w:bidi="ar-SA"/>
      </w:rPr>
    </w:lvl>
    <w:lvl w:ilvl="6" w:tplc="02828B80">
      <w:numFmt w:val="bullet"/>
      <w:lvlText w:val="•"/>
      <w:lvlJc w:val="left"/>
      <w:pPr>
        <w:ind w:left="5183" w:hanging="291"/>
      </w:pPr>
      <w:rPr>
        <w:rFonts w:hint="default"/>
        <w:lang w:val="es-ES" w:eastAsia="en-US" w:bidi="ar-SA"/>
      </w:rPr>
    </w:lvl>
    <w:lvl w:ilvl="7" w:tplc="50A2D0F2">
      <w:numFmt w:val="bullet"/>
      <w:lvlText w:val="•"/>
      <w:lvlJc w:val="left"/>
      <w:pPr>
        <w:ind w:left="6023" w:hanging="291"/>
      </w:pPr>
      <w:rPr>
        <w:rFonts w:hint="default"/>
        <w:lang w:val="es-ES" w:eastAsia="en-US" w:bidi="ar-SA"/>
      </w:rPr>
    </w:lvl>
    <w:lvl w:ilvl="8" w:tplc="87A0AA74">
      <w:numFmt w:val="bullet"/>
      <w:lvlText w:val="•"/>
      <w:lvlJc w:val="left"/>
      <w:pPr>
        <w:ind w:left="6864" w:hanging="291"/>
      </w:pPr>
      <w:rPr>
        <w:rFonts w:hint="default"/>
        <w:lang w:val="es-ES" w:eastAsia="en-US" w:bidi="ar-SA"/>
      </w:rPr>
    </w:lvl>
  </w:abstractNum>
  <w:abstractNum w:abstractNumId="19" w15:restartNumberingAfterBreak="0">
    <w:nsid w:val="3FEA336D"/>
    <w:multiLevelType w:val="hybridMultilevel"/>
    <w:tmpl w:val="46628260"/>
    <w:lvl w:ilvl="0" w:tplc="3F9472E2">
      <w:start w:val="1"/>
      <w:numFmt w:val="decimal"/>
      <w:lvlText w:val="%1."/>
      <w:lvlJc w:val="left"/>
      <w:pPr>
        <w:ind w:left="134" w:hanging="241"/>
      </w:pPr>
      <w:rPr>
        <w:rFonts w:ascii="Arial MT" w:eastAsia="Arial MT" w:hAnsi="Arial MT" w:cs="Arial MT" w:hint="default"/>
        <w:b w:val="0"/>
        <w:bCs w:val="0"/>
        <w:i w:val="0"/>
        <w:iCs w:val="0"/>
        <w:color w:val="auto"/>
        <w:spacing w:val="0"/>
        <w:w w:val="100"/>
        <w:sz w:val="20"/>
        <w:szCs w:val="20"/>
        <w:lang w:val="es-ES" w:eastAsia="en-US" w:bidi="ar-SA"/>
      </w:rPr>
    </w:lvl>
    <w:lvl w:ilvl="1" w:tplc="C546B758">
      <w:start w:val="1"/>
      <w:numFmt w:val="lowerLetter"/>
      <w:lvlText w:val="%2)"/>
      <w:lvlJc w:val="left"/>
      <w:pPr>
        <w:ind w:left="134" w:hanging="251"/>
      </w:pPr>
      <w:rPr>
        <w:rFonts w:ascii="Arial MT" w:eastAsia="Arial MT" w:hAnsi="Arial MT" w:cs="Arial MT" w:hint="default"/>
        <w:b w:val="0"/>
        <w:bCs w:val="0"/>
        <w:i w:val="0"/>
        <w:iCs w:val="0"/>
        <w:spacing w:val="0"/>
        <w:w w:val="100"/>
        <w:sz w:val="20"/>
        <w:szCs w:val="20"/>
        <w:lang w:val="es-ES" w:eastAsia="en-US" w:bidi="ar-SA"/>
      </w:rPr>
    </w:lvl>
    <w:lvl w:ilvl="2" w:tplc="1A2C77CA">
      <w:numFmt w:val="bullet"/>
      <w:lvlText w:val="•"/>
      <w:lvlJc w:val="left"/>
      <w:pPr>
        <w:ind w:left="1821" w:hanging="251"/>
      </w:pPr>
      <w:rPr>
        <w:rFonts w:hint="default"/>
        <w:lang w:val="es-ES" w:eastAsia="en-US" w:bidi="ar-SA"/>
      </w:rPr>
    </w:lvl>
    <w:lvl w:ilvl="3" w:tplc="F49EE6E4">
      <w:numFmt w:val="bullet"/>
      <w:lvlText w:val="•"/>
      <w:lvlJc w:val="left"/>
      <w:pPr>
        <w:ind w:left="2661" w:hanging="251"/>
      </w:pPr>
      <w:rPr>
        <w:rFonts w:hint="default"/>
        <w:lang w:val="es-ES" w:eastAsia="en-US" w:bidi="ar-SA"/>
      </w:rPr>
    </w:lvl>
    <w:lvl w:ilvl="4" w:tplc="4554FBB0">
      <w:numFmt w:val="bullet"/>
      <w:lvlText w:val="•"/>
      <w:lvlJc w:val="left"/>
      <w:pPr>
        <w:ind w:left="3502" w:hanging="251"/>
      </w:pPr>
      <w:rPr>
        <w:rFonts w:hint="default"/>
        <w:lang w:val="es-ES" w:eastAsia="en-US" w:bidi="ar-SA"/>
      </w:rPr>
    </w:lvl>
    <w:lvl w:ilvl="5" w:tplc="1D9A0DB4">
      <w:numFmt w:val="bullet"/>
      <w:lvlText w:val="•"/>
      <w:lvlJc w:val="left"/>
      <w:pPr>
        <w:ind w:left="4342" w:hanging="251"/>
      </w:pPr>
      <w:rPr>
        <w:rFonts w:hint="default"/>
        <w:lang w:val="es-ES" w:eastAsia="en-US" w:bidi="ar-SA"/>
      </w:rPr>
    </w:lvl>
    <w:lvl w:ilvl="6" w:tplc="119C09F8">
      <w:numFmt w:val="bullet"/>
      <w:lvlText w:val="•"/>
      <w:lvlJc w:val="left"/>
      <w:pPr>
        <w:ind w:left="5183" w:hanging="251"/>
      </w:pPr>
      <w:rPr>
        <w:rFonts w:hint="default"/>
        <w:lang w:val="es-ES" w:eastAsia="en-US" w:bidi="ar-SA"/>
      </w:rPr>
    </w:lvl>
    <w:lvl w:ilvl="7" w:tplc="DE608C5A">
      <w:numFmt w:val="bullet"/>
      <w:lvlText w:val="•"/>
      <w:lvlJc w:val="left"/>
      <w:pPr>
        <w:ind w:left="6023" w:hanging="251"/>
      </w:pPr>
      <w:rPr>
        <w:rFonts w:hint="default"/>
        <w:lang w:val="es-ES" w:eastAsia="en-US" w:bidi="ar-SA"/>
      </w:rPr>
    </w:lvl>
    <w:lvl w:ilvl="8" w:tplc="C388EE8E">
      <w:numFmt w:val="bullet"/>
      <w:lvlText w:val="•"/>
      <w:lvlJc w:val="left"/>
      <w:pPr>
        <w:ind w:left="6864" w:hanging="251"/>
      </w:pPr>
      <w:rPr>
        <w:rFonts w:hint="default"/>
        <w:lang w:val="es-ES" w:eastAsia="en-US" w:bidi="ar-SA"/>
      </w:rPr>
    </w:lvl>
  </w:abstractNum>
  <w:abstractNum w:abstractNumId="20" w15:restartNumberingAfterBreak="0">
    <w:nsid w:val="4371799E"/>
    <w:multiLevelType w:val="hybridMultilevel"/>
    <w:tmpl w:val="FD1A6DD2"/>
    <w:lvl w:ilvl="0" w:tplc="2D7EBBDC">
      <w:start w:val="1"/>
      <w:numFmt w:val="ordinal"/>
      <w:lvlText w:val="%1"/>
      <w:lvlJc w:val="left"/>
      <w:pPr>
        <w:ind w:left="1069" w:hanging="360"/>
      </w:pPr>
      <w:rPr>
        <w:rFonts w:hint="default"/>
      </w:rPr>
    </w:lvl>
    <w:lvl w:ilvl="1" w:tplc="08090019">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21" w15:restartNumberingAfterBreak="0">
    <w:nsid w:val="43A67F27"/>
    <w:multiLevelType w:val="hybridMultilevel"/>
    <w:tmpl w:val="B8147A2A"/>
    <w:lvl w:ilvl="0" w:tplc="9BEC5008">
      <w:start w:val="1"/>
      <w:numFmt w:val="decimal"/>
      <w:lvlText w:val="%1."/>
      <w:lvlJc w:val="left"/>
      <w:pPr>
        <w:ind w:left="134" w:hanging="297"/>
      </w:pPr>
      <w:rPr>
        <w:rFonts w:ascii="Arial MT" w:eastAsia="Arial MT" w:hAnsi="Arial MT" w:cs="Arial MT" w:hint="default"/>
        <w:b w:val="0"/>
        <w:bCs w:val="0"/>
        <w:i w:val="0"/>
        <w:iCs w:val="0"/>
        <w:color w:val="auto"/>
        <w:spacing w:val="0"/>
        <w:w w:val="100"/>
        <w:sz w:val="20"/>
        <w:szCs w:val="20"/>
        <w:lang w:val="es-ES" w:eastAsia="en-US" w:bidi="ar-SA"/>
      </w:rPr>
    </w:lvl>
    <w:lvl w:ilvl="1" w:tplc="4DA8BA56">
      <w:numFmt w:val="bullet"/>
      <w:lvlText w:val="•"/>
      <w:lvlJc w:val="left"/>
      <w:pPr>
        <w:ind w:left="980" w:hanging="297"/>
      </w:pPr>
      <w:rPr>
        <w:rFonts w:hint="default"/>
        <w:lang w:val="es-ES" w:eastAsia="en-US" w:bidi="ar-SA"/>
      </w:rPr>
    </w:lvl>
    <w:lvl w:ilvl="2" w:tplc="EA28C840">
      <w:numFmt w:val="bullet"/>
      <w:lvlText w:val="•"/>
      <w:lvlJc w:val="left"/>
      <w:pPr>
        <w:ind w:left="1821" w:hanging="297"/>
      </w:pPr>
      <w:rPr>
        <w:rFonts w:hint="default"/>
        <w:lang w:val="es-ES" w:eastAsia="en-US" w:bidi="ar-SA"/>
      </w:rPr>
    </w:lvl>
    <w:lvl w:ilvl="3" w:tplc="F8822FD2">
      <w:numFmt w:val="bullet"/>
      <w:lvlText w:val="•"/>
      <w:lvlJc w:val="left"/>
      <w:pPr>
        <w:ind w:left="2661" w:hanging="297"/>
      </w:pPr>
      <w:rPr>
        <w:rFonts w:hint="default"/>
        <w:lang w:val="es-ES" w:eastAsia="en-US" w:bidi="ar-SA"/>
      </w:rPr>
    </w:lvl>
    <w:lvl w:ilvl="4" w:tplc="D83C16AE">
      <w:numFmt w:val="bullet"/>
      <w:lvlText w:val="•"/>
      <w:lvlJc w:val="left"/>
      <w:pPr>
        <w:ind w:left="3502" w:hanging="297"/>
      </w:pPr>
      <w:rPr>
        <w:rFonts w:hint="default"/>
        <w:lang w:val="es-ES" w:eastAsia="en-US" w:bidi="ar-SA"/>
      </w:rPr>
    </w:lvl>
    <w:lvl w:ilvl="5" w:tplc="8C6223F2">
      <w:numFmt w:val="bullet"/>
      <w:lvlText w:val="•"/>
      <w:lvlJc w:val="left"/>
      <w:pPr>
        <w:ind w:left="4342" w:hanging="297"/>
      </w:pPr>
      <w:rPr>
        <w:rFonts w:hint="default"/>
        <w:lang w:val="es-ES" w:eastAsia="en-US" w:bidi="ar-SA"/>
      </w:rPr>
    </w:lvl>
    <w:lvl w:ilvl="6" w:tplc="74626FD4">
      <w:numFmt w:val="bullet"/>
      <w:lvlText w:val="•"/>
      <w:lvlJc w:val="left"/>
      <w:pPr>
        <w:ind w:left="5183" w:hanging="297"/>
      </w:pPr>
      <w:rPr>
        <w:rFonts w:hint="default"/>
        <w:lang w:val="es-ES" w:eastAsia="en-US" w:bidi="ar-SA"/>
      </w:rPr>
    </w:lvl>
    <w:lvl w:ilvl="7" w:tplc="8C16C830">
      <w:numFmt w:val="bullet"/>
      <w:lvlText w:val="•"/>
      <w:lvlJc w:val="left"/>
      <w:pPr>
        <w:ind w:left="6023" w:hanging="297"/>
      </w:pPr>
      <w:rPr>
        <w:rFonts w:hint="default"/>
        <w:lang w:val="es-ES" w:eastAsia="en-US" w:bidi="ar-SA"/>
      </w:rPr>
    </w:lvl>
    <w:lvl w:ilvl="8" w:tplc="6654159E">
      <w:numFmt w:val="bullet"/>
      <w:lvlText w:val="•"/>
      <w:lvlJc w:val="left"/>
      <w:pPr>
        <w:ind w:left="6864" w:hanging="297"/>
      </w:pPr>
      <w:rPr>
        <w:rFonts w:hint="default"/>
        <w:lang w:val="es-ES" w:eastAsia="en-US" w:bidi="ar-SA"/>
      </w:rPr>
    </w:lvl>
  </w:abstractNum>
  <w:abstractNum w:abstractNumId="22" w15:restartNumberingAfterBreak="0">
    <w:nsid w:val="43F67D73"/>
    <w:multiLevelType w:val="hybridMultilevel"/>
    <w:tmpl w:val="48C4DEDE"/>
    <w:lvl w:ilvl="0" w:tplc="0C0A0017">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23" w15:restartNumberingAfterBreak="0">
    <w:nsid w:val="47CF1627"/>
    <w:multiLevelType w:val="hybridMultilevel"/>
    <w:tmpl w:val="188648D2"/>
    <w:lvl w:ilvl="0" w:tplc="33361610">
      <w:start w:val="1"/>
      <w:numFmt w:val="decimal"/>
      <w:lvlText w:val="%1."/>
      <w:lvlJc w:val="left"/>
      <w:pPr>
        <w:ind w:left="134" w:hanging="242"/>
      </w:pPr>
      <w:rPr>
        <w:rFonts w:ascii="Arial MT" w:eastAsia="Arial MT" w:hAnsi="Arial MT" w:cs="Arial MT"/>
        <w:b w:val="0"/>
        <w:bCs w:val="0"/>
        <w:i w:val="0"/>
        <w:iCs w:val="0"/>
        <w:spacing w:val="0"/>
        <w:w w:val="100"/>
        <w:sz w:val="20"/>
        <w:szCs w:val="20"/>
        <w:lang w:val="es-ES" w:eastAsia="en-US" w:bidi="ar-SA"/>
      </w:rPr>
    </w:lvl>
    <w:lvl w:ilvl="1" w:tplc="2F8A2328">
      <w:start w:val="1"/>
      <w:numFmt w:val="lowerLetter"/>
      <w:lvlText w:val="%2)"/>
      <w:lvlJc w:val="left"/>
      <w:pPr>
        <w:ind w:left="134" w:hanging="238"/>
      </w:pPr>
      <w:rPr>
        <w:rFonts w:ascii="Arial MT" w:eastAsia="Arial MT" w:hAnsi="Arial MT" w:cs="Arial MT" w:hint="default"/>
        <w:b w:val="0"/>
        <w:bCs w:val="0"/>
        <w:i w:val="0"/>
        <w:iCs w:val="0"/>
        <w:spacing w:val="0"/>
        <w:w w:val="100"/>
        <w:sz w:val="20"/>
        <w:szCs w:val="20"/>
        <w:lang w:val="es-ES" w:eastAsia="en-US" w:bidi="ar-SA"/>
      </w:rPr>
    </w:lvl>
    <w:lvl w:ilvl="2" w:tplc="3D681986">
      <w:numFmt w:val="bullet"/>
      <w:lvlText w:val="•"/>
      <w:lvlJc w:val="left"/>
      <w:pPr>
        <w:ind w:left="1821" w:hanging="238"/>
      </w:pPr>
      <w:rPr>
        <w:rFonts w:hint="default"/>
        <w:lang w:val="es-ES" w:eastAsia="en-US" w:bidi="ar-SA"/>
      </w:rPr>
    </w:lvl>
    <w:lvl w:ilvl="3" w:tplc="93387768">
      <w:numFmt w:val="bullet"/>
      <w:lvlText w:val="•"/>
      <w:lvlJc w:val="left"/>
      <w:pPr>
        <w:ind w:left="2661" w:hanging="238"/>
      </w:pPr>
      <w:rPr>
        <w:rFonts w:hint="default"/>
        <w:lang w:val="es-ES" w:eastAsia="en-US" w:bidi="ar-SA"/>
      </w:rPr>
    </w:lvl>
    <w:lvl w:ilvl="4" w:tplc="374CB8CC">
      <w:numFmt w:val="bullet"/>
      <w:lvlText w:val="•"/>
      <w:lvlJc w:val="left"/>
      <w:pPr>
        <w:ind w:left="3502" w:hanging="238"/>
      </w:pPr>
      <w:rPr>
        <w:rFonts w:hint="default"/>
        <w:lang w:val="es-ES" w:eastAsia="en-US" w:bidi="ar-SA"/>
      </w:rPr>
    </w:lvl>
    <w:lvl w:ilvl="5" w:tplc="FAF667CE">
      <w:numFmt w:val="bullet"/>
      <w:lvlText w:val="•"/>
      <w:lvlJc w:val="left"/>
      <w:pPr>
        <w:ind w:left="4342" w:hanging="238"/>
      </w:pPr>
      <w:rPr>
        <w:rFonts w:hint="default"/>
        <w:lang w:val="es-ES" w:eastAsia="en-US" w:bidi="ar-SA"/>
      </w:rPr>
    </w:lvl>
    <w:lvl w:ilvl="6" w:tplc="B15C970C">
      <w:numFmt w:val="bullet"/>
      <w:lvlText w:val="•"/>
      <w:lvlJc w:val="left"/>
      <w:pPr>
        <w:ind w:left="5183" w:hanging="238"/>
      </w:pPr>
      <w:rPr>
        <w:rFonts w:hint="default"/>
        <w:lang w:val="es-ES" w:eastAsia="en-US" w:bidi="ar-SA"/>
      </w:rPr>
    </w:lvl>
    <w:lvl w:ilvl="7" w:tplc="2D3E207E">
      <w:numFmt w:val="bullet"/>
      <w:lvlText w:val="•"/>
      <w:lvlJc w:val="left"/>
      <w:pPr>
        <w:ind w:left="6023" w:hanging="238"/>
      </w:pPr>
      <w:rPr>
        <w:rFonts w:hint="default"/>
        <w:lang w:val="es-ES" w:eastAsia="en-US" w:bidi="ar-SA"/>
      </w:rPr>
    </w:lvl>
    <w:lvl w:ilvl="8" w:tplc="EA148C22">
      <w:numFmt w:val="bullet"/>
      <w:lvlText w:val="•"/>
      <w:lvlJc w:val="left"/>
      <w:pPr>
        <w:ind w:left="6864" w:hanging="238"/>
      </w:pPr>
      <w:rPr>
        <w:rFonts w:hint="default"/>
        <w:lang w:val="es-ES" w:eastAsia="en-US" w:bidi="ar-SA"/>
      </w:rPr>
    </w:lvl>
  </w:abstractNum>
  <w:abstractNum w:abstractNumId="24" w15:restartNumberingAfterBreak="0">
    <w:nsid w:val="48B335D4"/>
    <w:multiLevelType w:val="hybridMultilevel"/>
    <w:tmpl w:val="7584E580"/>
    <w:lvl w:ilvl="0" w:tplc="0C0A0017">
      <w:start w:val="1"/>
      <w:numFmt w:val="lowerLetter"/>
      <w:lvlText w:val="%1)"/>
      <w:lvlJc w:val="left"/>
      <w:pPr>
        <w:ind w:left="134" w:hanging="242"/>
      </w:pPr>
      <w:rPr>
        <w:b w:val="0"/>
        <w:bCs w:val="0"/>
        <w:i w:val="0"/>
        <w:iCs w:val="0"/>
        <w:spacing w:val="0"/>
        <w:w w:val="100"/>
        <w:sz w:val="20"/>
        <w:szCs w:val="20"/>
        <w:lang w:val="es-ES" w:eastAsia="en-US" w:bidi="ar-SA"/>
      </w:rPr>
    </w:lvl>
    <w:lvl w:ilvl="1" w:tplc="FFFFFFFF">
      <w:start w:val="1"/>
      <w:numFmt w:val="lowerLetter"/>
      <w:lvlText w:val="%2)"/>
      <w:lvlJc w:val="left"/>
      <w:pPr>
        <w:ind w:left="134" w:hanging="238"/>
      </w:pPr>
      <w:rPr>
        <w:rFonts w:ascii="Arial MT" w:eastAsia="Arial MT" w:hAnsi="Arial MT" w:cs="Arial MT" w:hint="default"/>
        <w:b w:val="0"/>
        <w:bCs w:val="0"/>
        <w:i w:val="0"/>
        <w:iCs w:val="0"/>
        <w:spacing w:val="0"/>
        <w:w w:val="100"/>
        <w:sz w:val="20"/>
        <w:szCs w:val="20"/>
        <w:lang w:val="es-ES" w:eastAsia="en-US" w:bidi="ar-SA"/>
      </w:rPr>
    </w:lvl>
    <w:lvl w:ilvl="2" w:tplc="FFFFFFFF">
      <w:numFmt w:val="bullet"/>
      <w:lvlText w:val="•"/>
      <w:lvlJc w:val="left"/>
      <w:pPr>
        <w:ind w:left="1821" w:hanging="238"/>
      </w:pPr>
      <w:rPr>
        <w:rFonts w:hint="default"/>
        <w:lang w:val="es-ES" w:eastAsia="en-US" w:bidi="ar-SA"/>
      </w:rPr>
    </w:lvl>
    <w:lvl w:ilvl="3" w:tplc="FFFFFFFF">
      <w:numFmt w:val="bullet"/>
      <w:lvlText w:val="•"/>
      <w:lvlJc w:val="left"/>
      <w:pPr>
        <w:ind w:left="2661" w:hanging="238"/>
      </w:pPr>
      <w:rPr>
        <w:rFonts w:hint="default"/>
        <w:lang w:val="es-ES" w:eastAsia="en-US" w:bidi="ar-SA"/>
      </w:rPr>
    </w:lvl>
    <w:lvl w:ilvl="4" w:tplc="FFFFFFFF">
      <w:numFmt w:val="bullet"/>
      <w:lvlText w:val="•"/>
      <w:lvlJc w:val="left"/>
      <w:pPr>
        <w:ind w:left="3502" w:hanging="238"/>
      </w:pPr>
      <w:rPr>
        <w:rFonts w:hint="default"/>
        <w:lang w:val="es-ES" w:eastAsia="en-US" w:bidi="ar-SA"/>
      </w:rPr>
    </w:lvl>
    <w:lvl w:ilvl="5" w:tplc="FFFFFFFF">
      <w:numFmt w:val="bullet"/>
      <w:lvlText w:val="•"/>
      <w:lvlJc w:val="left"/>
      <w:pPr>
        <w:ind w:left="4342" w:hanging="238"/>
      </w:pPr>
      <w:rPr>
        <w:rFonts w:hint="default"/>
        <w:lang w:val="es-ES" w:eastAsia="en-US" w:bidi="ar-SA"/>
      </w:rPr>
    </w:lvl>
    <w:lvl w:ilvl="6" w:tplc="FFFFFFFF">
      <w:numFmt w:val="bullet"/>
      <w:lvlText w:val="•"/>
      <w:lvlJc w:val="left"/>
      <w:pPr>
        <w:ind w:left="5183" w:hanging="238"/>
      </w:pPr>
      <w:rPr>
        <w:rFonts w:hint="default"/>
        <w:lang w:val="es-ES" w:eastAsia="en-US" w:bidi="ar-SA"/>
      </w:rPr>
    </w:lvl>
    <w:lvl w:ilvl="7" w:tplc="FFFFFFFF">
      <w:numFmt w:val="bullet"/>
      <w:lvlText w:val="•"/>
      <w:lvlJc w:val="left"/>
      <w:pPr>
        <w:ind w:left="6023" w:hanging="238"/>
      </w:pPr>
      <w:rPr>
        <w:rFonts w:hint="default"/>
        <w:lang w:val="es-ES" w:eastAsia="en-US" w:bidi="ar-SA"/>
      </w:rPr>
    </w:lvl>
    <w:lvl w:ilvl="8" w:tplc="FFFFFFFF">
      <w:numFmt w:val="bullet"/>
      <w:lvlText w:val="•"/>
      <w:lvlJc w:val="left"/>
      <w:pPr>
        <w:ind w:left="6864" w:hanging="238"/>
      </w:pPr>
      <w:rPr>
        <w:rFonts w:hint="default"/>
        <w:lang w:val="es-ES" w:eastAsia="en-US" w:bidi="ar-SA"/>
      </w:rPr>
    </w:lvl>
  </w:abstractNum>
  <w:abstractNum w:abstractNumId="25" w15:restartNumberingAfterBreak="0">
    <w:nsid w:val="4E6C3888"/>
    <w:multiLevelType w:val="hybridMultilevel"/>
    <w:tmpl w:val="D292B184"/>
    <w:lvl w:ilvl="0" w:tplc="C1C8ADBC">
      <w:start w:val="1"/>
      <w:numFmt w:val="bullet"/>
      <w:lvlText w:val=""/>
      <w:lvlJc w:val="left"/>
      <w:pPr>
        <w:ind w:left="1020" w:hanging="360"/>
      </w:pPr>
      <w:rPr>
        <w:rFonts w:ascii="Symbol" w:hAnsi="Symbol"/>
      </w:rPr>
    </w:lvl>
    <w:lvl w:ilvl="1" w:tplc="84E271E0">
      <w:start w:val="1"/>
      <w:numFmt w:val="bullet"/>
      <w:lvlText w:val=""/>
      <w:lvlJc w:val="left"/>
      <w:pPr>
        <w:ind w:left="1020" w:hanging="360"/>
      </w:pPr>
      <w:rPr>
        <w:rFonts w:ascii="Symbol" w:hAnsi="Symbol"/>
      </w:rPr>
    </w:lvl>
    <w:lvl w:ilvl="2" w:tplc="0FD6D4EA">
      <w:start w:val="1"/>
      <w:numFmt w:val="bullet"/>
      <w:lvlText w:val=""/>
      <w:lvlJc w:val="left"/>
      <w:pPr>
        <w:ind w:left="1020" w:hanging="360"/>
      </w:pPr>
      <w:rPr>
        <w:rFonts w:ascii="Symbol" w:hAnsi="Symbol"/>
      </w:rPr>
    </w:lvl>
    <w:lvl w:ilvl="3" w:tplc="91389540">
      <w:start w:val="1"/>
      <w:numFmt w:val="bullet"/>
      <w:lvlText w:val=""/>
      <w:lvlJc w:val="left"/>
      <w:pPr>
        <w:ind w:left="1020" w:hanging="360"/>
      </w:pPr>
      <w:rPr>
        <w:rFonts w:ascii="Symbol" w:hAnsi="Symbol"/>
      </w:rPr>
    </w:lvl>
    <w:lvl w:ilvl="4" w:tplc="63C4E53A">
      <w:start w:val="1"/>
      <w:numFmt w:val="bullet"/>
      <w:lvlText w:val=""/>
      <w:lvlJc w:val="left"/>
      <w:pPr>
        <w:ind w:left="1020" w:hanging="360"/>
      </w:pPr>
      <w:rPr>
        <w:rFonts w:ascii="Symbol" w:hAnsi="Symbol"/>
      </w:rPr>
    </w:lvl>
    <w:lvl w:ilvl="5" w:tplc="6EC6FF3A">
      <w:start w:val="1"/>
      <w:numFmt w:val="bullet"/>
      <w:lvlText w:val=""/>
      <w:lvlJc w:val="left"/>
      <w:pPr>
        <w:ind w:left="1020" w:hanging="360"/>
      </w:pPr>
      <w:rPr>
        <w:rFonts w:ascii="Symbol" w:hAnsi="Symbol"/>
      </w:rPr>
    </w:lvl>
    <w:lvl w:ilvl="6" w:tplc="EFAEA364">
      <w:start w:val="1"/>
      <w:numFmt w:val="bullet"/>
      <w:lvlText w:val=""/>
      <w:lvlJc w:val="left"/>
      <w:pPr>
        <w:ind w:left="1020" w:hanging="360"/>
      </w:pPr>
      <w:rPr>
        <w:rFonts w:ascii="Symbol" w:hAnsi="Symbol"/>
      </w:rPr>
    </w:lvl>
    <w:lvl w:ilvl="7" w:tplc="BD34E506">
      <w:start w:val="1"/>
      <w:numFmt w:val="bullet"/>
      <w:lvlText w:val=""/>
      <w:lvlJc w:val="left"/>
      <w:pPr>
        <w:ind w:left="1020" w:hanging="360"/>
      </w:pPr>
      <w:rPr>
        <w:rFonts w:ascii="Symbol" w:hAnsi="Symbol"/>
      </w:rPr>
    </w:lvl>
    <w:lvl w:ilvl="8" w:tplc="BB869106">
      <w:start w:val="1"/>
      <w:numFmt w:val="bullet"/>
      <w:lvlText w:val=""/>
      <w:lvlJc w:val="left"/>
      <w:pPr>
        <w:ind w:left="1020" w:hanging="360"/>
      </w:pPr>
      <w:rPr>
        <w:rFonts w:ascii="Symbol" w:hAnsi="Symbol"/>
      </w:rPr>
    </w:lvl>
  </w:abstractNum>
  <w:abstractNum w:abstractNumId="26" w15:restartNumberingAfterBreak="0">
    <w:nsid w:val="4F775091"/>
    <w:multiLevelType w:val="hybridMultilevel"/>
    <w:tmpl w:val="EFA087B8"/>
    <w:lvl w:ilvl="0" w:tplc="FFFFFFFF">
      <w:start w:val="1"/>
      <w:numFmt w:val="decimal"/>
      <w:lvlText w:val="%1."/>
      <w:lvlJc w:val="left"/>
      <w:pPr>
        <w:ind w:left="134" w:hanging="242"/>
      </w:pPr>
      <w:rPr>
        <w:rFonts w:ascii="Arial MT" w:eastAsia="Arial MT" w:hAnsi="Arial MT" w:cs="Arial MT"/>
        <w:b w:val="0"/>
        <w:bCs w:val="0"/>
        <w:i w:val="0"/>
        <w:iCs w:val="0"/>
        <w:spacing w:val="0"/>
        <w:w w:val="100"/>
        <w:sz w:val="20"/>
        <w:szCs w:val="20"/>
        <w:lang w:val="es-ES" w:eastAsia="en-US" w:bidi="ar-SA"/>
      </w:rPr>
    </w:lvl>
    <w:lvl w:ilvl="1" w:tplc="2D7EBBDC">
      <w:start w:val="1"/>
      <w:numFmt w:val="ordinal"/>
      <w:lvlText w:val="%2"/>
      <w:lvlJc w:val="left"/>
      <w:pPr>
        <w:ind w:left="834" w:hanging="360"/>
      </w:pPr>
      <w:rPr>
        <w:rFonts w:hint="default"/>
      </w:rPr>
    </w:lvl>
    <w:lvl w:ilvl="2" w:tplc="FFFFFFFF">
      <w:numFmt w:val="bullet"/>
      <w:lvlText w:val="•"/>
      <w:lvlJc w:val="left"/>
      <w:pPr>
        <w:ind w:left="1821" w:hanging="238"/>
      </w:pPr>
      <w:rPr>
        <w:rFonts w:hint="default"/>
        <w:lang w:val="es-ES" w:eastAsia="en-US" w:bidi="ar-SA"/>
      </w:rPr>
    </w:lvl>
    <w:lvl w:ilvl="3" w:tplc="FFFFFFFF">
      <w:numFmt w:val="bullet"/>
      <w:lvlText w:val="•"/>
      <w:lvlJc w:val="left"/>
      <w:pPr>
        <w:ind w:left="2661" w:hanging="238"/>
      </w:pPr>
      <w:rPr>
        <w:rFonts w:hint="default"/>
        <w:lang w:val="es-ES" w:eastAsia="en-US" w:bidi="ar-SA"/>
      </w:rPr>
    </w:lvl>
    <w:lvl w:ilvl="4" w:tplc="FFFFFFFF">
      <w:numFmt w:val="bullet"/>
      <w:lvlText w:val="•"/>
      <w:lvlJc w:val="left"/>
      <w:pPr>
        <w:ind w:left="3502" w:hanging="238"/>
      </w:pPr>
      <w:rPr>
        <w:rFonts w:hint="default"/>
        <w:lang w:val="es-ES" w:eastAsia="en-US" w:bidi="ar-SA"/>
      </w:rPr>
    </w:lvl>
    <w:lvl w:ilvl="5" w:tplc="FFFFFFFF">
      <w:numFmt w:val="bullet"/>
      <w:lvlText w:val="•"/>
      <w:lvlJc w:val="left"/>
      <w:pPr>
        <w:ind w:left="4342" w:hanging="238"/>
      </w:pPr>
      <w:rPr>
        <w:rFonts w:hint="default"/>
        <w:lang w:val="es-ES" w:eastAsia="en-US" w:bidi="ar-SA"/>
      </w:rPr>
    </w:lvl>
    <w:lvl w:ilvl="6" w:tplc="FFFFFFFF">
      <w:numFmt w:val="bullet"/>
      <w:lvlText w:val="•"/>
      <w:lvlJc w:val="left"/>
      <w:pPr>
        <w:ind w:left="5183" w:hanging="238"/>
      </w:pPr>
      <w:rPr>
        <w:rFonts w:hint="default"/>
        <w:lang w:val="es-ES" w:eastAsia="en-US" w:bidi="ar-SA"/>
      </w:rPr>
    </w:lvl>
    <w:lvl w:ilvl="7" w:tplc="FFFFFFFF">
      <w:numFmt w:val="bullet"/>
      <w:lvlText w:val="•"/>
      <w:lvlJc w:val="left"/>
      <w:pPr>
        <w:ind w:left="6023" w:hanging="238"/>
      </w:pPr>
      <w:rPr>
        <w:rFonts w:hint="default"/>
        <w:lang w:val="es-ES" w:eastAsia="en-US" w:bidi="ar-SA"/>
      </w:rPr>
    </w:lvl>
    <w:lvl w:ilvl="8" w:tplc="FFFFFFFF">
      <w:numFmt w:val="bullet"/>
      <w:lvlText w:val="•"/>
      <w:lvlJc w:val="left"/>
      <w:pPr>
        <w:ind w:left="6864" w:hanging="238"/>
      </w:pPr>
      <w:rPr>
        <w:rFonts w:hint="default"/>
        <w:lang w:val="es-ES" w:eastAsia="en-US" w:bidi="ar-SA"/>
      </w:rPr>
    </w:lvl>
  </w:abstractNum>
  <w:abstractNum w:abstractNumId="27" w15:restartNumberingAfterBreak="0">
    <w:nsid w:val="53A64844"/>
    <w:multiLevelType w:val="hybridMultilevel"/>
    <w:tmpl w:val="4D148800"/>
    <w:lvl w:ilvl="0" w:tplc="D25E06DA">
      <w:start w:val="1"/>
      <w:numFmt w:val="decimal"/>
      <w:lvlText w:val="%1."/>
      <w:lvlJc w:val="left"/>
      <w:pPr>
        <w:ind w:left="134" w:hanging="250"/>
      </w:pPr>
      <w:rPr>
        <w:rFonts w:ascii="Arial MT" w:eastAsia="Arial MT" w:hAnsi="Arial MT" w:cs="Arial MT" w:hint="default"/>
        <w:b w:val="0"/>
        <w:bCs w:val="0"/>
        <w:i w:val="0"/>
        <w:iCs w:val="0"/>
        <w:spacing w:val="0"/>
        <w:w w:val="100"/>
        <w:sz w:val="20"/>
        <w:szCs w:val="20"/>
        <w:lang w:val="es-ES" w:eastAsia="en-US" w:bidi="ar-SA"/>
      </w:rPr>
    </w:lvl>
    <w:lvl w:ilvl="1" w:tplc="42C866D4">
      <w:numFmt w:val="bullet"/>
      <w:lvlText w:val="–"/>
      <w:lvlJc w:val="left"/>
      <w:pPr>
        <w:ind w:left="134" w:hanging="156"/>
      </w:pPr>
      <w:rPr>
        <w:rFonts w:ascii="Arial MT" w:eastAsia="Arial MT" w:hAnsi="Arial MT" w:cs="Arial MT" w:hint="default"/>
        <w:b w:val="0"/>
        <w:bCs w:val="0"/>
        <w:i w:val="0"/>
        <w:iCs w:val="0"/>
        <w:spacing w:val="0"/>
        <w:w w:val="89"/>
        <w:sz w:val="20"/>
        <w:szCs w:val="20"/>
        <w:lang w:val="es-ES" w:eastAsia="en-US" w:bidi="ar-SA"/>
      </w:rPr>
    </w:lvl>
    <w:lvl w:ilvl="2" w:tplc="61E85A7E">
      <w:numFmt w:val="bullet"/>
      <w:lvlText w:val="•"/>
      <w:lvlJc w:val="left"/>
      <w:pPr>
        <w:ind w:left="1821" w:hanging="156"/>
      </w:pPr>
      <w:rPr>
        <w:rFonts w:hint="default"/>
        <w:lang w:val="es-ES" w:eastAsia="en-US" w:bidi="ar-SA"/>
      </w:rPr>
    </w:lvl>
    <w:lvl w:ilvl="3" w:tplc="0DDE3A4C">
      <w:numFmt w:val="bullet"/>
      <w:lvlText w:val="•"/>
      <w:lvlJc w:val="left"/>
      <w:pPr>
        <w:ind w:left="2661" w:hanging="156"/>
      </w:pPr>
      <w:rPr>
        <w:rFonts w:hint="default"/>
        <w:lang w:val="es-ES" w:eastAsia="en-US" w:bidi="ar-SA"/>
      </w:rPr>
    </w:lvl>
    <w:lvl w:ilvl="4" w:tplc="EF16A890">
      <w:numFmt w:val="bullet"/>
      <w:lvlText w:val="•"/>
      <w:lvlJc w:val="left"/>
      <w:pPr>
        <w:ind w:left="3502" w:hanging="156"/>
      </w:pPr>
      <w:rPr>
        <w:rFonts w:hint="default"/>
        <w:lang w:val="es-ES" w:eastAsia="en-US" w:bidi="ar-SA"/>
      </w:rPr>
    </w:lvl>
    <w:lvl w:ilvl="5" w:tplc="326CDF7A">
      <w:numFmt w:val="bullet"/>
      <w:lvlText w:val="•"/>
      <w:lvlJc w:val="left"/>
      <w:pPr>
        <w:ind w:left="4342" w:hanging="156"/>
      </w:pPr>
      <w:rPr>
        <w:rFonts w:hint="default"/>
        <w:lang w:val="es-ES" w:eastAsia="en-US" w:bidi="ar-SA"/>
      </w:rPr>
    </w:lvl>
    <w:lvl w:ilvl="6" w:tplc="D23E2398">
      <w:numFmt w:val="bullet"/>
      <w:lvlText w:val="•"/>
      <w:lvlJc w:val="left"/>
      <w:pPr>
        <w:ind w:left="5183" w:hanging="156"/>
      </w:pPr>
      <w:rPr>
        <w:rFonts w:hint="default"/>
        <w:lang w:val="es-ES" w:eastAsia="en-US" w:bidi="ar-SA"/>
      </w:rPr>
    </w:lvl>
    <w:lvl w:ilvl="7" w:tplc="FC7005FC">
      <w:numFmt w:val="bullet"/>
      <w:lvlText w:val="•"/>
      <w:lvlJc w:val="left"/>
      <w:pPr>
        <w:ind w:left="6023" w:hanging="156"/>
      </w:pPr>
      <w:rPr>
        <w:rFonts w:hint="default"/>
        <w:lang w:val="es-ES" w:eastAsia="en-US" w:bidi="ar-SA"/>
      </w:rPr>
    </w:lvl>
    <w:lvl w:ilvl="8" w:tplc="CEC4CF0E">
      <w:numFmt w:val="bullet"/>
      <w:lvlText w:val="•"/>
      <w:lvlJc w:val="left"/>
      <w:pPr>
        <w:ind w:left="6864" w:hanging="156"/>
      </w:pPr>
      <w:rPr>
        <w:rFonts w:hint="default"/>
        <w:lang w:val="es-ES" w:eastAsia="en-US" w:bidi="ar-SA"/>
      </w:rPr>
    </w:lvl>
  </w:abstractNum>
  <w:abstractNum w:abstractNumId="28" w15:restartNumberingAfterBreak="0">
    <w:nsid w:val="55624C1B"/>
    <w:multiLevelType w:val="hybridMultilevel"/>
    <w:tmpl w:val="C8EC9E2E"/>
    <w:lvl w:ilvl="0" w:tplc="BB6804F8">
      <w:start w:val="1"/>
      <w:numFmt w:val="decimal"/>
      <w:lvlText w:val="%1."/>
      <w:lvlJc w:val="left"/>
      <w:pPr>
        <w:ind w:left="1020" w:hanging="360"/>
      </w:pPr>
    </w:lvl>
    <w:lvl w:ilvl="1" w:tplc="DC5AF08C">
      <w:start w:val="1"/>
      <w:numFmt w:val="decimal"/>
      <w:lvlText w:val="%2."/>
      <w:lvlJc w:val="left"/>
      <w:pPr>
        <w:ind w:left="1020" w:hanging="360"/>
      </w:pPr>
    </w:lvl>
    <w:lvl w:ilvl="2" w:tplc="E41ED0E6">
      <w:start w:val="1"/>
      <w:numFmt w:val="decimal"/>
      <w:lvlText w:val="%3."/>
      <w:lvlJc w:val="left"/>
      <w:pPr>
        <w:ind w:left="1020" w:hanging="360"/>
      </w:pPr>
    </w:lvl>
    <w:lvl w:ilvl="3" w:tplc="9C80553C">
      <w:start w:val="1"/>
      <w:numFmt w:val="decimal"/>
      <w:lvlText w:val="%4."/>
      <w:lvlJc w:val="left"/>
      <w:pPr>
        <w:ind w:left="1020" w:hanging="360"/>
      </w:pPr>
    </w:lvl>
    <w:lvl w:ilvl="4" w:tplc="4D5879DC">
      <w:start w:val="1"/>
      <w:numFmt w:val="decimal"/>
      <w:lvlText w:val="%5."/>
      <w:lvlJc w:val="left"/>
      <w:pPr>
        <w:ind w:left="1020" w:hanging="360"/>
      </w:pPr>
    </w:lvl>
    <w:lvl w:ilvl="5" w:tplc="58448D00">
      <w:start w:val="1"/>
      <w:numFmt w:val="decimal"/>
      <w:lvlText w:val="%6."/>
      <w:lvlJc w:val="left"/>
      <w:pPr>
        <w:ind w:left="1020" w:hanging="360"/>
      </w:pPr>
    </w:lvl>
    <w:lvl w:ilvl="6" w:tplc="A2285D92">
      <w:start w:val="1"/>
      <w:numFmt w:val="decimal"/>
      <w:lvlText w:val="%7."/>
      <w:lvlJc w:val="left"/>
      <w:pPr>
        <w:ind w:left="1020" w:hanging="360"/>
      </w:pPr>
    </w:lvl>
    <w:lvl w:ilvl="7" w:tplc="299CABFA">
      <w:start w:val="1"/>
      <w:numFmt w:val="decimal"/>
      <w:lvlText w:val="%8."/>
      <w:lvlJc w:val="left"/>
      <w:pPr>
        <w:ind w:left="1020" w:hanging="360"/>
      </w:pPr>
    </w:lvl>
    <w:lvl w:ilvl="8" w:tplc="406A7D22">
      <w:start w:val="1"/>
      <w:numFmt w:val="decimal"/>
      <w:lvlText w:val="%9."/>
      <w:lvlJc w:val="left"/>
      <w:pPr>
        <w:ind w:left="1020" w:hanging="360"/>
      </w:pPr>
    </w:lvl>
  </w:abstractNum>
  <w:abstractNum w:abstractNumId="29" w15:restartNumberingAfterBreak="0">
    <w:nsid w:val="58515333"/>
    <w:multiLevelType w:val="hybridMultilevel"/>
    <w:tmpl w:val="B86A3C24"/>
    <w:lvl w:ilvl="0" w:tplc="FFFFFFFF">
      <w:start w:val="1"/>
      <w:numFmt w:val="decimal"/>
      <w:lvlText w:val="%1."/>
      <w:lvlJc w:val="left"/>
      <w:pPr>
        <w:ind w:left="134" w:hanging="285"/>
      </w:pPr>
      <w:rPr>
        <w:rFonts w:ascii="Arial MT" w:eastAsia="Arial MT" w:hAnsi="Arial MT" w:cs="Arial MT" w:hint="default"/>
        <w:b w:val="0"/>
        <w:bCs w:val="0"/>
        <w:i w:val="0"/>
        <w:iCs w:val="0"/>
        <w:spacing w:val="0"/>
        <w:w w:val="100"/>
        <w:sz w:val="20"/>
        <w:szCs w:val="20"/>
        <w:lang w:val="es-ES" w:eastAsia="en-US" w:bidi="ar-SA"/>
      </w:rPr>
    </w:lvl>
    <w:lvl w:ilvl="1" w:tplc="FFFFFFFF">
      <w:start w:val="1"/>
      <w:numFmt w:val="lowerLetter"/>
      <w:lvlText w:val="%2)"/>
      <w:lvlJc w:val="left"/>
      <w:pPr>
        <w:ind w:left="134" w:hanging="317"/>
      </w:pPr>
      <w:rPr>
        <w:rFonts w:ascii="Arial MT" w:eastAsia="Arial MT" w:hAnsi="Arial MT" w:cs="Arial MT" w:hint="default"/>
        <w:b w:val="0"/>
        <w:bCs w:val="0"/>
        <w:i w:val="0"/>
        <w:iCs w:val="0"/>
        <w:color w:val="auto"/>
        <w:spacing w:val="0"/>
        <w:w w:val="100"/>
        <w:sz w:val="20"/>
        <w:szCs w:val="20"/>
        <w:lang w:val="es-ES" w:eastAsia="en-US" w:bidi="ar-SA"/>
      </w:rPr>
    </w:lvl>
    <w:lvl w:ilvl="2" w:tplc="A5182CEE">
      <w:start w:val="1"/>
      <w:numFmt w:val="ordinal"/>
      <w:lvlText w:val="%3"/>
      <w:lvlJc w:val="left"/>
      <w:pPr>
        <w:ind w:left="2062" w:hanging="360"/>
      </w:pPr>
      <w:rPr>
        <w:rFonts w:hint="default"/>
        <w:color w:val="auto"/>
      </w:rPr>
    </w:lvl>
    <w:lvl w:ilvl="3" w:tplc="FFFFFFFF">
      <w:numFmt w:val="bullet"/>
      <w:lvlText w:val="•"/>
      <w:lvlJc w:val="left"/>
      <w:pPr>
        <w:ind w:left="2661" w:hanging="291"/>
      </w:pPr>
      <w:rPr>
        <w:rFonts w:hint="default"/>
        <w:lang w:val="es-ES" w:eastAsia="en-US" w:bidi="ar-SA"/>
      </w:rPr>
    </w:lvl>
    <w:lvl w:ilvl="4" w:tplc="FFFFFFFF">
      <w:numFmt w:val="bullet"/>
      <w:lvlText w:val="•"/>
      <w:lvlJc w:val="left"/>
      <w:pPr>
        <w:ind w:left="3502" w:hanging="291"/>
      </w:pPr>
      <w:rPr>
        <w:rFonts w:hint="default"/>
        <w:lang w:val="es-ES" w:eastAsia="en-US" w:bidi="ar-SA"/>
      </w:rPr>
    </w:lvl>
    <w:lvl w:ilvl="5" w:tplc="FFFFFFFF">
      <w:numFmt w:val="bullet"/>
      <w:lvlText w:val="•"/>
      <w:lvlJc w:val="left"/>
      <w:pPr>
        <w:ind w:left="4342" w:hanging="291"/>
      </w:pPr>
      <w:rPr>
        <w:rFonts w:hint="default"/>
        <w:lang w:val="es-ES" w:eastAsia="en-US" w:bidi="ar-SA"/>
      </w:rPr>
    </w:lvl>
    <w:lvl w:ilvl="6" w:tplc="FFFFFFFF">
      <w:numFmt w:val="bullet"/>
      <w:lvlText w:val="•"/>
      <w:lvlJc w:val="left"/>
      <w:pPr>
        <w:ind w:left="5183" w:hanging="291"/>
      </w:pPr>
      <w:rPr>
        <w:rFonts w:hint="default"/>
        <w:lang w:val="es-ES" w:eastAsia="en-US" w:bidi="ar-SA"/>
      </w:rPr>
    </w:lvl>
    <w:lvl w:ilvl="7" w:tplc="FFFFFFFF">
      <w:numFmt w:val="bullet"/>
      <w:lvlText w:val="•"/>
      <w:lvlJc w:val="left"/>
      <w:pPr>
        <w:ind w:left="6023" w:hanging="291"/>
      </w:pPr>
      <w:rPr>
        <w:rFonts w:hint="default"/>
        <w:lang w:val="es-ES" w:eastAsia="en-US" w:bidi="ar-SA"/>
      </w:rPr>
    </w:lvl>
    <w:lvl w:ilvl="8" w:tplc="FFFFFFFF">
      <w:numFmt w:val="bullet"/>
      <w:lvlText w:val="•"/>
      <w:lvlJc w:val="left"/>
      <w:pPr>
        <w:ind w:left="6864" w:hanging="291"/>
      </w:pPr>
      <w:rPr>
        <w:rFonts w:hint="default"/>
        <w:lang w:val="es-ES" w:eastAsia="en-US" w:bidi="ar-SA"/>
      </w:rPr>
    </w:lvl>
  </w:abstractNum>
  <w:abstractNum w:abstractNumId="30" w15:restartNumberingAfterBreak="0">
    <w:nsid w:val="599A2B82"/>
    <w:multiLevelType w:val="hybridMultilevel"/>
    <w:tmpl w:val="F26A8D32"/>
    <w:lvl w:ilvl="0" w:tplc="1BDACC36">
      <w:start w:val="1"/>
      <w:numFmt w:val="decimal"/>
      <w:lvlText w:val="%1."/>
      <w:lvlJc w:val="left"/>
      <w:pPr>
        <w:ind w:left="834" w:hanging="360"/>
      </w:pPr>
      <w:rPr>
        <w:rFonts w:hint="default"/>
        <w:color w:val="auto"/>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31" w15:restartNumberingAfterBreak="0">
    <w:nsid w:val="5A7F080D"/>
    <w:multiLevelType w:val="hybridMultilevel"/>
    <w:tmpl w:val="14CEA5A0"/>
    <w:lvl w:ilvl="0" w:tplc="705A997A">
      <w:start w:val="1"/>
      <w:numFmt w:val="decimal"/>
      <w:lvlText w:val="%1."/>
      <w:lvlJc w:val="left"/>
      <w:pPr>
        <w:ind w:left="134" w:hanging="242"/>
      </w:pPr>
      <w:rPr>
        <w:rFonts w:ascii="Arial MT" w:eastAsia="Arial MT" w:hAnsi="Arial MT" w:cs="Arial MT" w:hint="default"/>
        <w:b w:val="0"/>
        <w:bCs w:val="0"/>
        <w:i w:val="0"/>
        <w:iCs w:val="0"/>
        <w:spacing w:val="0"/>
        <w:w w:val="100"/>
        <w:sz w:val="20"/>
        <w:szCs w:val="20"/>
        <w:lang w:val="es-ES" w:eastAsia="en-US" w:bidi="ar-SA"/>
      </w:rPr>
    </w:lvl>
    <w:lvl w:ilvl="1" w:tplc="7D129DF8">
      <w:start w:val="1"/>
      <w:numFmt w:val="lowerLetter"/>
      <w:lvlText w:val="%2)"/>
      <w:lvlJc w:val="left"/>
      <w:pPr>
        <w:ind w:left="134" w:hanging="263"/>
      </w:pPr>
      <w:rPr>
        <w:rFonts w:ascii="Arial MT" w:eastAsia="Arial MT" w:hAnsi="Arial MT" w:cs="Arial MT" w:hint="default"/>
        <w:b w:val="0"/>
        <w:bCs w:val="0"/>
        <w:i w:val="0"/>
        <w:iCs w:val="0"/>
        <w:spacing w:val="0"/>
        <w:w w:val="100"/>
        <w:sz w:val="20"/>
        <w:szCs w:val="20"/>
        <w:lang w:val="es-ES" w:eastAsia="en-US" w:bidi="ar-SA"/>
      </w:rPr>
    </w:lvl>
    <w:lvl w:ilvl="2" w:tplc="AD2CE902">
      <w:numFmt w:val="bullet"/>
      <w:lvlText w:val="•"/>
      <w:lvlJc w:val="left"/>
      <w:pPr>
        <w:ind w:left="1821" w:hanging="263"/>
      </w:pPr>
      <w:rPr>
        <w:rFonts w:hint="default"/>
        <w:lang w:val="es-ES" w:eastAsia="en-US" w:bidi="ar-SA"/>
      </w:rPr>
    </w:lvl>
    <w:lvl w:ilvl="3" w:tplc="A412E5B0">
      <w:numFmt w:val="bullet"/>
      <w:lvlText w:val="•"/>
      <w:lvlJc w:val="left"/>
      <w:pPr>
        <w:ind w:left="2661" w:hanging="263"/>
      </w:pPr>
      <w:rPr>
        <w:rFonts w:hint="default"/>
        <w:lang w:val="es-ES" w:eastAsia="en-US" w:bidi="ar-SA"/>
      </w:rPr>
    </w:lvl>
    <w:lvl w:ilvl="4" w:tplc="56A2ECC8">
      <w:numFmt w:val="bullet"/>
      <w:lvlText w:val="•"/>
      <w:lvlJc w:val="left"/>
      <w:pPr>
        <w:ind w:left="3502" w:hanging="263"/>
      </w:pPr>
      <w:rPr>
        <w:rFonts w:hint="default"/>
        <w:lang w:val="es-ES" w:eastAsia="en-US" w:bidi="ar-SA"/>
      </w:rPr>
    </w:lvl>
    <w:lvl w:ilvl="5" w:tplc="504CCABC">
      <w:numFmt w:val="bullet"/>
      <w:lvlText w:val="•"/>
      <w:lvlJc w:val="left"/>
      <w:pPr>
        <w:ind w:left="4342" w:hanging="263"/>
      </w:pPr>
      <w:rPr>
        <w:rFonts w:hint="default"/>
        <w:lang w:val="es-ES" w:eastAsia="en-US" w:bidi="ar-SA"/>
      </w:rPr>
    </w:lvl>
    <w:lvl w:ilvl="6" w:tplc="2318BB8C">
      <w:numFmt w:val="bullet"/>
      <w:lvlText w:val="•"/>
      <w:lvlJc w:val="left"/>
      <w:pPr>
        <w:ind w:left="5183" w:hanging="263"/>
      </w:pPr>
      <w:rPr>
        <w:rFonts w:hint="default"/>
        <w:lang w:val="es-ES" w:eastAsia="en-US" w:bidi="ar-SA"/>
      </w:rPr>
    </w:lvl>
    <w:lvl w:ilvl="7" w:tplc="7F16CF86">
      <w:numFmt w:val="bullet"/>
      <w:lvlText w:val="•"/>
      <w:lvlJc w:val="left"/>
      <w:pPr>
        <w:ind w:left="6023" w:hanging="263"/>
      </w:pPr>
      <w:rPr>
        <w:rFonts w:hint="default"/>
        <w:lang w:val="es-ES" w:eastAsia="en-US" w:bidi="ar-SA"/>
      </w:rPr>
    </w:lvl>
    <w:lvl w:ilvl="8" w:tplc="E29CFABA">
      <w:numFmt w:val="bullet"/>
      <w:lvlText w:val="•"/>
      <w:lvlJc w:val="left"/>
      <w:pPr>
        <w:ind w:left="6864" w:hanging="263"/>
      </w:pPr>
      <w:rPr>
        <w:rFonts w:hint="default"/>
        <w:lang w:val="es-ES" w:eastAsia="en-US" w:bidi="ar-SA"/>
      </w:rPr>
    </w:lvl>
  </w:abstractNum>
  <w:abstractNum w:abstractNumId="32" w15:restartNumberingAfterBreak="0">
    <w:nsid w:val="5EC44DC4"/>
    <w:multiLevelType w:val="hybridMultilevel"/>
    <w:tmpl w:val="33FA845E"/>
    <w:lvl w:ilvl="0" w:tplc="805CB25E">
      <w:start w:val="1"/>
      <w:numFmt w:val="ordinal"/>
      <w:lvlText w:val="%1"/>
      <w:lvlJc w:val="left"/>
      <w:pPr>
        <w:ind w:left="83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9E7691"/>
    <w:multiLevelType w:val="hybridMultilevel"/>
    <w:tmpl w:val="B5447638"/>
    <w:lvl w:ilvl="0" w:tplc="D32854B2">
      <w:start w:val="1"/>
      <w:numFmt w:val="decimal"/>
      <w:lvlText w:val="%1."/>
      <w:lvlJc w:val="left"/>
      <w:pPr>
        <w:ind w:left="134" w:hanging="232"/>
      </w:pPr>
      <w:rPr>
        <w:rFonts w:ascii="Arial MT" w:eastAsia="Arial MT" w:hAnsi="Arial MT" w:cs="Arial MT" w:hint="default"/>
        <w:b w:val="0"/>
        <w:bCs w:val="0"/>
        <w:i w:val="0"/>
        <w:iCs w:val="0"/>
        <w:spacing w:val="0"/>
        <w:w w:val="100"/>
        <w:sz w:val="20"/>
        <w:szCs w:val="20"/>
        <w:lang w:val="es-ES" w:eastAsia="en-US" w:bidi="ar-SA"/>
      </w:rPr>
    </w:lvl>
    <w:lvl w:ilvl="1" w:tplc="9376A8B6">
      <w:start w:val="1"/>
      <w:numFmt w:val="lowerLetter"/>
      <w:lvlText w:val="%2)"/>
      <w:lvlJc w:val="left"/>
      <w:pPr>
        <w:ind w:left="134" w:hanging="266"/>
      </w:pPr>
      <w:rPr>
        <w:rFonts w:ascii="Arial MT" w:eastAsia="Arial MT" w:hAnsi="Arial MT" w:cs="Arial MT" w:hint="default"/>
        <w:b w:val="0"/>
        <w:bCs w:val="0"/>
        <w:i w:val="0"/>
        <w:iCs w:val="0"/>
        <w:spacing w:val="0"/>
        <w:w w:val="100"/>
        <w:sz w:val="20"/>
        <w:szCs w:val="20"/>
        <w:lang w:val="es-ES" w:eastAsia="en-US" w:bidi="ar-SA"/>
      </w:rPr>
    </w:lvl>
    <w:lvl w:ilvl="2" w:tplc="2D7EBBDC">
      <w:start w:val="1"/>
      <w:numFmt w:val="ordinal"/>
      <w:lvlText w:val="%3"/>
      <w:lvlJc w:val="left"/>
      <w:pPr>
        <w:ind w:left="1069" w:hanging="360"/>
      </w:pPr>
      <w:rPr>
        <w:rFonts w:hint="default"/>
      </w:rPr>
    </w:lvl>
    <w:lvl w:ilvl="3" w:tplc="F6C232E4">
      <w:numFmt w:val="bullet"/>
      <w:lvlText w:val="•"/>
      <w:lvlJc w:val="left"/>
      <w:pPr>
        <w:ind w:left="2661" w:hanging="168"/>
      </w:pPr>
      <w:rPr>
        <w:rFonts w:hint="default"/>
        <w:lang w:val="es-ES" w:eastAsia="en-US" w:bidi="ar-SA"/>
      </w:rPr>
    </w:lvl>
    <w:lvl w:ilvl="4" w:tplc="E654C868">
      <w:numFmt w:val="bullet"/>
      <w:lvlText w:val="•"/>
      <w:lvlJc w:val="left"/>
      <w:pPr>
        <w:ind w:left="3502" w:hanging="168"/>
      </w:pPr>
      <w:rPr>
        <w:rFonts w:hint="default"/>
        <w:lang w:val="es-ES" w:eastAsia="en-US" w:bidi="ar-SA"/>
      </w:rPr>
    </w:lvl>
    <w:lvl w:ilvl="5" w:tplc="BE9621A0">
      <w:numFmt w:val="bullet"/>
      <w:lvlText w:val="•"/>
      <w:lvlJc w:val="left"/>
      <w:pPr>
        <w:ind w:left="4342" w:hanging="168"/>
      </w:pPr>
      <w:rPr>
        <w:rFonts w:hint="default"/>
        <w:lang w:val="es-ES" w:eastAsia="en-US" w:bidi="ar-SA"/>
      </w:rPr>
    </w:lvl>
    <w:lvl w:ilvl="6" w:tplc="3F7A9676">
      <w:numFmt w:val="bullet"/>
      <w:lvlText w:val="•"/>
      <w:lvlJc w:val="left"/>
      <w:pPr>
        <w:ind w:left="5183" w:hanging="168"/>
      </w:pPr>
      <w:rPr>
        <w:rFonts w:hint="default"/>
        <w:lang w:val="es-ES" w:eastAsia="en-US" w:bidi="ar-SA"/>
      </w:rPr>
    </w:lvl>
    <w:lvl w:ilvl="7" w:tplc="C27216AA">
      <w:numFmt w:val="bullet"/>
      <w:lvlText w:val="•"/>
      <w:lvlJc w:val="left"/>
      <w:pPr>
        <w:ind w:left="6023" w:hanging="168"/>
      </w:pPr>
      <w:rPr>
        <w:rFonts w:hint="default"/>
        <w:lang w:val="es-ES" w:eastAsia="en-US" w:bidi="ar-SA"/>
      </w:rPr>
    </w:lvl>
    <w:lvl w:ilvl="8" w:tplc="F2CAC734">
      <w:numFmt w:val="bullet"/>
      <w:lvlText w:val="•"/>
      <w:lvlJc w:val="left"/>
      <w:pPr>
        <w:ind w:left="6864" w:hanging="168"/>
      </w:pPr>
      <w:rPr>
        <w:rFonts w:hint="default"/>
        <w:lang w:val="es-ES" w:eastAsia="en-US" w:bidi="ar-SA"/>
      </w:rPr>
    </w:lvl>
  </w:abstractNum>
  <w:abstractNum w:abstractNumId="34" w15:restartNumberingAfterBreak="0">
    <w:nsid w:val="602C5320"/>
    <w:multiLevelType w:val="hybridMultilevel"/>
    <w:tmpl w:val="1A987F8C"/>
    <w:lvl w:ilvl="0" w:tplc="9530B8BA">
      <w:start w:val="1"/>
      <w:numFmt w:val="decimal"/>
      <w:lvlText w:val="%1."/>
      <w:lvlJc w:val="left"/>
      <w:pPr>
        <w:ind w:left="134" w:hanging="224"/>
      </w:pPr>
      <w:rPr>
        <w:rFonts w:ascii="Arial MT" w:eastAsia="Arial MT" w:hAnsi="Arial MT" w:cs="Arial MT" w:hint="default"/>
        <w:b w:val="0"/>
        <w:bCs w:val="0"/>
        <w:i w:val="0"/>
        <w:iCs w:val="0"/>
        <w:spacing w:val="0"/>
        <w:w w:val="100"/>
        <w:sz w:val="20"/>
        <w:szCs w:val="20"/>
        <w:lang w:val="es-ES" w:eastAsia="en-US" w:bidi="ar-SA"/>
      </w:rPr>
    </w:lvl>
    <w:lvl w:ilvl="1" w:tplc="6F9E79AA">
      <w:start w:val="1"/>
      <w:numFmt w:val="lowerLetter"/>
      <w:lvlText w:val="%2)"/>
      <w:lvlJc w:val="left"/>
      <w:pPr>
        <w:ind w:left="134" w:hanging="254"/>
      </w:pPr>
      <w:rPr>
        <w:rFonts w:ascii="Arial MT" w:eastAsia="Arial MT" w:hAnsi="Arial MT" w:cs="Arial MT" w:hint="default"/>
        <w:b w:val="0"/>
        <w:bCs w:val="0"/>
        <w:i w:val="0"/>
        <w:iCs w:val="0"/>
        <w:spacing w:val="0"/>
        <w:w w:val="100"/>
        <w:sz w:val="20"/>
        <w:szCs w:val="20"/>
        <w:lang w:val="es-ES" w:eastAsia="en-US" w:bidi="ar-SA"/>
      </w:rPr>
    </w:lvl>
    <w:lvl w:ilvl="2" w:tplc="E7BCC844">
      <w:numFmt w:val="bullet"/>
      <w:lvlText w:val="•"/>
      <w:lvlJc w:val="left"/>
      <w:pPr>
        <w:ind w:left="1821" w:hanging="254"/>
      </w:pPr>
      <w:rPr>
        <w:rFonts w:hint="default"/>
        <w:lang w:val="es-ES" w:eastAsia="en-US" w:bidi="ar-SA"/>
      </w:rPr>
    </w:lvl>
    <w:lvl w:ilvl="3" w:tplc="74C07D32">
      <w:numFmt w:val="bullet"/>
      <w:lvlText w:val="•"/>
      <w:lvlJc w:val="left"/>
      <w:pPr>
        <w:ind w:left="2661" w:hanging="254"/>
      </w:pPr>
      <w:rPr>
        <w:rFonts w:hint="default"/>
        <w:lang w:val="es-ES" w:eastAsia="en-US" w:bidi="ar-SA"/>
      </w:rPr>
    </w:lvl>
    <w:lvl w:ilvl="4" w:tplc="43A20854">
      <w:numFmt w:val="bullet"/>
      <w:lvlText w:val="•"/>
      <w:lvlJc w:val="left"/>
      <w:pPr>
        <w:ind w:left="3502" w:hanging="254"/>
      </w:pPr>
      <w:rPr>
        <w:rFonts w:hint="default"/>
        <w:lang w:val="es-ES" w:eastAsia="en-US" w:bidi="ar-SA"/>
      </w:rPr>
    </w:lvl>
    <w:lvl w:ilvl="5" w:tplc="CD4A07FA">
      <w:numFmt w:val="bullet"/>
      <w:lvlText w:val="•"/>
      <w:lvlJc w:val="left"/>
      <w:pPr>
        <w:ind w:left="4342" w:hanging="254"/>
      </w:pPr>
      <w:rPr>
        <w:rFonts w:hint="default"/>
        <w:lang w:val="es-ES" w:eastAsia="en-US" w:bidi="ar-SA"/>
      </w:rPr>
    </w:lvl>
    <w:lvl w:ilvl="6" w:tplc="594C3BC6">
      <w:numFmt w:val="bullet"/>
      <w:lvlText w:val="•"/>
      <w:lvlJc w:val="left"/>
      <w:pPr>
        <w:ind w:left="5183" w:hanging="254"/>
      </w:pPr>
      <w:rPr>
        <w:rFonts w:hint="default"/>
        <w:lang w:val="es-ES" w:eastAsia="en-US" w:bidi="ar-SA"/>
      </w:rPr>
    </w:lvl>
    <w:lvl w:ilvl="7" w:tplc="AB58BDB6">
      <w:numFmt w:val="bullet"/>
      <w:lvlText w:val="•"/>
      <w:lvlJc w:val="left"/>
      <w:pPr>
        <w:ind w:left="6023" w:hanging="254"/>
      </w:pPr>
      <w:rPr>
        <w:rFonts w:hint="default"/>
        <w:lang w:val="es-ES" w:eastAsia="en-US" w:bidi="ar-SA"/>
      </w:rPr>
    </w:lvl>
    <w:lvl w:ilvl="8" w:tplc="8B76AE84">
      <w:numFmt w:val="bullet"/>
      <w:lvlText w:val="•"/>
      <w:lvlJc w:val="left"/>
      <w:pPr>
        <w:ind w:left="6864" w:hanging="254"/>
      </w:pPr>
      <w:rPr>
        <w:rFonts w:hint="default"/>
        <w:lang w:val="es-ES" w:eastAsia="en-US" w:bidi="ar-SA"/>
      </w:rPr>
    </w:lvl>
  </w:abstractNum>
  <w:abstractNum w:abstractNumId="35" w15:restartNumberingAfterBreak="0">
    <w:nsid w:val="6A88208C"/>
    <w:multiLevelType w:val="hybridMultilevel"/>
    <w:tmpl w:val="5BD449A4"/>
    <w:lvl w:ilvl="0" w:tplc="0C0A000F">
      <w:start w:val="1"/>
      <w:numFmt w:val="decimal"/>
      <w:lvlText w:val="%1."/>
      <w:lvlJc w:val="left"/>
      <w:pPr>
        <w:ind w:left="134" w:hanging="232"/>
      </w:pPr>
      <w:rPr>
        <w:rFonts w:hint="default"/>
        <w:b w:val="0"/>
        <w:bCs w:val="0"/>
        <w:i w:val="0"/>
        <w:iCs w:val="0"/>
        <w:spacing w:val="0"/>
        <w:w w:val="100"/>
        <w:sz w:val="20"/>
        <w:szCs w:val="20"/>
        <w:lang w:val="es-ES" w:eastAsia="en-US" w:bidi="ar-SA"/>
      </w:rPr>
    </w:lvl>
    <w:lvl w:ilvl="1" w:tplc="9376A8B6">
      <w:start w:val="1"/>
      <w:numFmt w:val="lowerLetter"/>
      <w:lvlText w:val="%2)"/>
      <w:lvlJc w:val="left"/>
      <w:pPr>
        <w:ind w:left="134" w:hanging="266"/>
      </w:pPr>
      <w:rPr>
        <w:rFonts w:ascii="Arial MT" w:eastAsia="Arial MT" w:hAnsi="Arial MT" w:cs="Arial MT" w:hint="default"/>
        <w:b w:val="0"/>
        <w:bCs w:val="0"/>
        <w:i w:val="0"/>
        <w:iCs w:val="0"/>
        <w:spacing w:val="0"/>
        <w:w w:val="100"/>
        <w:sz w:val="20"/>
        <w:szCs w:val="20"/>
        <w:lang w:val="es-ES" w:eastAsia="en-US" w:bidi="ar-SA"/>
      </w:rPr>
    </w:lvl>
    <w:lvl w:ilvl="2" w:tplc="8F2046FC">
      <w:start w:val="1"/>
      <w:numFmt w:val="decimal"/>
      <w:lvlText w:val="%3."/>
      <w:lvlJc w:val="left"/>
      <w:pPr>
        <w:ind w:left="134" w:hanging="168"/>
      </w:pPr>
      <w:rPr>
        <w:rFonts w:ascii="Arial MT" w:eastAsia="Arial MT" w:hAnsi="Arial MT" w:cs="Arial MT" w:hint="default"/>
        <w:b w:val="0"/>
        <w:bCs w:val="0"/>
        <w:i w:val="0"/>
        <w:iCs w:val="0"/>
        <w:color w:val="92D050"/>
        <w:spacing w:val="-1"/>
        <w:w w:val="97"/>
        <w:sz w:val="20"/>
        <w:szCs w:val="20"/>
        <w:lang w:val="es-ES" w:eastAsia="en-US" w:bidi="ar-SA"/>
      </w:rPr>
    </w:lvl>
    <w:lvl w:ilvl="3" w:tplc="F6C232E4">
      <w:numFmt w:val="bullet"/>
      <w:lvlText w:val="•"/>
      <w:lvlJc w:val="left"/>
      <w:pPr>
        <w:ind w:left="2661" w:hanging="168"/>
      </w:pPr>
      <w:rPr>
        <w:rFonts w:hint="default"/>
        <w:lang w:val="es-ES" w:eastAsia="en-US" w:bidi="ar-SA"/>
      </w:rPr>
    </w:lvl>
    <w:lvl w:ilvl="4" w:tplc="E654C868">
      <w:numFmt w:val="bullet"/>
      <w:lvlText w:val="•"/>
      <w:lvlJc w:val="left"/>
      <w:pPr>
        <w:ind w:left="3502" w:hanging="168"/>
      </w:pPr>
      <w:rPr>
        <w:rFonts w:hint="default"/>
        <w:lang w:val="es-ES" w:eastAsia="en-US" w:bidi="ar-SA"/>
      </w:rPr>
    </w:lvl>
    <w:lvl w:ilvl="5" w:tplc="BE9621A0">
      <w:numFmt w:val="bullet"/>
      <w:lvlText w:val="•"/>
      <w:lvlJc w:val="left"/>
      <w:pPr>
        <w:ind w:left="4342" w:hanging="168"/>
      </w:pPr>
      <w:rPr>
        <w:rFonts w:hint="default"/>
        <w:lang w:val="es-ES" w:eastAsia="en-US" w:bidi="ar-SA"/>
      </w:rPr>
    </w:lvl>
    <w:lvl w:ilvl="6" w:tplc="3F7A9676">
      <w:numFmt w:val="bullet"/>
      <w:lvlText w:val="•"/>
      <w:lvlJc w:val="left"/>
      <w:pPr>
        <w:ind w:left="5183" w:hanging="168"/>
      </w:pPr>
      <w:rPr>
        <w:rFonts w:hint="default"/>
        <w:lang w:val="es-ES" w:eastAsia="en-US" w:bidi="ar-SA"/>
      </w:rPr>
    </w:lvl>
    <w:lvl w:ilvl="7" w:tplc="C27216AA">
      <w:numFmt w:val="bullet"/>
      <w:lvlText w:val="•"/>
      <w:lvlJc w:val="left"/>
      <w:pPr>
        <w:ind w:left="6023" w:hanging="168"/>
      </w:pPr>
      <w:rPr>
        <w:rFonts w:hint="default"/>
        <w:lang w:val="es-ES" w:eastAsia="en-US" w:bidi="ar-SA"/>
      </w:rPr>
    </w:lvl>
    <w:lvl w:ilvl="8" w:tplc="F2CAC734">
      <w:numFmt w:val="bullet"/>
      <w:lvlText w:val="•"/>
      <w:lvlJc w:val="left"/>
      <w:pPr>
        <w:ind w:left="6864" w:hanging="168"/>
      </w:pPr>
      <w:rPr>
        <w:rFonts w:hint="default"/>
        <w:lang w:val="es-ES" w:eastAsia="en-US" w:bidi="ar-SA"/>
      </w:rPr>
    </w:lvl>
  </w:abstractNum>
  <w:abstractNum w:abstractNumId="36" w15:restartNumberingAfterBreak="0">
    <w:nsid w:val="6AC5655A"/>
    <w:multiLevelType w:val="hybridMultilevel"/>
    <w:tmpl w:val="37E8157C"/>
    <w:lvl w:ilvl="0" w:tplc="FFFFFFFF">
      <w:start w:val="1"/>
      <w:numFmt w:val="decimal"/>
      <w:lvlText w:val="%1."/>
      <w:lvlJc w:val="left"/>
      <w:pPr>
        <w:ind w:left="134" w:hanging="297"/>
      </w:pPr>
      <w:rPr>
        <w:rFonts w:ascii="Arial MT" w:eastAsia="Arial MT" w:hAnsi="Arial MT" w:cs="Arial MT" w:hint="default"/>
        <w:b w:val="0"/>
        <w:bCs w:val="0"/>
        <w:i w:val="0"/>
        <w:iCs w:val="0"/>
        <w:color w:val="auto"/>
        <w:spacing w:val="0"/>
        <w:w w:val="100"/>
        <w:sz w:val="20"/>
        <w:szCs w:val="20"/>
        <w:lang w:val="es-ES" w:eastAsia="en-US" w:bidi="ar-SA"/>
      </w:rPr>
    </w:lvl>
    <w:lvl w:ilvl="1" w:tplc="FFFFFFFF">
      <w:numFmt w:val="bullet"/>
      <w:lvlText w:val="•"/>
      <w:lvlJc w:val="left"/>
      <w:pPr>
        <w:ind w:left="980" w:hanging="297"/>
      </w:pPr>
      <w:rPr>
        <w:rFonts w:hint="default"/>
        <w:lang w:val="es-ES" w:eastAsia="en-US" w:bidi="ar-SA"/>
      </w:rPr>
    </w:lvl>
    <w:lvl w:ilvl="2" w:tplc="FFFFFFFF">
      <w:numFmt w:val="bullet"/>
      <w:lvlText w:val="•"/>
      <w:lvlJc w:val="left"/>
      <w:pPr>
        <w:ind w:left="1821" w:hanging="297"/>
      </w:pPr>
      <w:rPr>
        <w:rFonts w:hint="default"/>
        <w:lang w:val="es-ES" w:eastAsia="en-US" w:bidi="ar-SA"/>
      </w:rPr>
    </w:lvl>
    <w:lvl w:ilvl="3" w:tplc="FFFFFFFF">
      <w:numFmt w:val="bullet"/>
      <w:lvlText w:val="•"/>
      <w:lvlJc w:val="left"/>
      <w:pPr>
        <w:ind w:left="2661" w:hanging="297"/>
      </w:pPr>
      <w:rPr>
        <w:rFonts w:hint="default"/>
        <w:lang w:val="es-ES" w:eastAsia="en-US" w:bidi="ar-SA"/>
      </w:rPr>
    </w:lvl>
    <w:lvl w:ilvl="4" w:tplc="FFFFFFFF">
      <w:numFmt w:val="bullet"/>
      <w:lvlText w:val="•"/>
      <w:lvlJc w:val="left"/>
      <w:pPr>
        <w:ind w:left="3502" w:hanging="297"/>
      </w:pPr>
      <w:rPr>
        <w:rFonts w:hint="default"/>
        <w:lang w:val="es-ES" w:eastAsia="en-US" w:bidi="ar-SA"/>
      </w:rPr>
    </w:lvl>
    <w:lvl w:ilvl="5" w:tplc="FFFFFFFF">
      <w:numFmt w:val="bullet"/>
      <w:lvlText w:val="•"/>
      <w:lvlJc w:val="left"/>
      <w:pPr>
        <w:ind w:left="4342" w:hanging="297"/>
      </w:pPr>
      <w:rPr>
        <w:rFonts w:hint="default"/>
        <w:lang w:val="es-ES" w:eastAsia="en-US" w:bidi="ar-SA"/>
      </w:rPr>
    </w:lvl>
    <w:lvl w:ilvl="6" w:tplc="FFFFFFFF">
      <w:numFmt w:val="bullet"/>
      <w:lvlText w:val="•"/>
      <w:lvlJc w:val="left"/>
      <w:pPr>
        <w:ind w:left="5183" w:hanging="297"/>
      </w:pPr>
      <w:rPr>
        <w:rFonts w:hint="default"/>
        <w:lang w:val="es-ES" w:eastAsia="en-US" w:bidi="ar-SA"/>
      </w:rPr>
    </w:lvl>
    <w:lvl w:ilvl="7" w:tplc="FFFFFFFF">
      <w:numFmt w:val="bullet"/>
      <w:lvlText w:val="•"/>
      <w:lvlJc w:val="left"/>
      <w:pPr>
        <w:ind w:left="6023" w:hanging="297"/>
      </w:pPr>
      <w:rPr>
        <w:rFonts w:hint="default"/>
        <w:lang w:val="es-ES" w:eastAsia="en-US" w:bidi="ar-SA"/>
      </w:rPr>
    </w:lvl>
    <w:lvl w:ilvl="8" w:tplc="FFFFFFFF">
      <w:numFmt w:val="bullet"/>
      <w:lvlText w:val="•"/>
      <w:lvlJc w:val="left"/>
      <w:pPr>
        <w:ind w:left="6864" w:hanging="297"/>
      </w:pPr>
      <w:rPr>
        <w:rFonts w:hint="default"/>
        <w:lang w:val="es-ES" w:eastAsia="en-US" w:bidi="ar-SA"/>
      </w:rPr>
    </w:lvl>
  </w:abstractNum>
  <w:abstractNum w:abstractNumId="37" w15:restartNumberingAfterBreak="0">
    <w:nsid w:val="71C84C03"/>
    <w:multiLevelType w:val="hybridMultilevel"/>
    <w:tmpl w:val="8C9489B6"/>
    <w:lvl w:ilvl="0" w:tplc="8884B4C6">
      <w:start w:val="1"/>
      <w:numFmt w:val="decimal"/>
      <w:lvlText w:val="%1."/>
      <w:lvlJc w:val="left"/>
      <w:pPr>
        <w:ind w:left="134" w:hanging="241"/>
      </w:pPr>
      <w:rPr>
        <w:rFonts w:ascii="Arial MT" w:eastAsia="Arial MT" w:hAnsi="Arial MT" w:cs="Arial MT" w:hint="default"/>
        <w:b w:val="0"/>
        <w:bCs w:val="0"/>
        <w:i w:val="0"/>
        <w:iCs w:val="0"/>
        <w:spacing w:val="0"/>
        <w:w w:val="100"/>
        <w:sz w:val="20"/>
        <w:szCs w:val="20"/>
        <w:lang w:val="es-ES" w:eastAsia="en-US" w:bidi="ar-SA"/>
      </w:rPr>
    </w:lvl>
    <w:lvl w:ilvl="1" w:tplc="C546B758">
      <w:start w:val="1"/>
      <w:numFmt w:val="lowerLetter"/>
      <w:lvlText w:val="%2)"/>
      <w:lvlJc w:val="left"/>
      <w:pPr>
        <w:ind w:left="134" w:hanging="251"/>
      </w:pPr>
      <w:rPr>
        <w:rFonts w:ascii="Arial MT" w:eastAsia="Arial MT" w:hAnsi="Arial MT" w:cs="Arial MT" w:hint="default"/>
        <w:b w:val="0"/>
        <w:bCs w:val="0"/>
        <w:i w:val="0"/>
        <w:iCs w:val="0"/>
        <w:spacing w:val="0"/>
        <w:w w:val="100"/>
        <w:sz w:val="20"/>
        <w:szCs w:val="20"/>
        <w:lang w:val="es-ES" w:eastAsia="en-US" w:bidi="ar-SA"/>
      </w:rPr>
    </w:lvl>
    <w:lvl w:ilvl="2" w:tplc="1A2C77CA">
      <w:numFmt w:val="bullet"/>
      <w:lvlText w:val="•"/>
      <w:lvlJc w:val="left"/>
      <w:pPr>
        <w:ind w:left="1821" w:hanging="251"/>
      </w:pPr>
      <w:rPr>
        <w:rFonts w:hint="default"/>
        <w:lang w:val="es-ES" w:eastAsia="en-US" w:bidi="ar-SA"/>
      </w:rPr>
    </w:lvl>
    <w:lvl w:ilvl="3" w:tplc="F49EE6E4">
      <w:numFmt w:val="bullet"/>
      <w:lvlText w:val="•"/>
      <w:lvlJc w:val="left"/>
      <w:pPr>
        <w:ind w:left="2661" w:hanging="251"/>
      </w:pPr>
      <w:rPr>
        <w:rFonts w:hint="default"/>
        <w:lang w:val="es-ES" w:eastAsia="en-US" w:bidi="ar-SA"/>
      </w:rPr>
    </w:lvl>
    <w:lvl w:ilvl="4" w:tplc="4554FBB0">
      <w:numFmt w:val="bullet"/>
      <w:lvlText w:val="•"/>
      <w:lvlJc w:val="left"/>
      <w:pPr>
        <w:ind w:left="3502" w:hanging="251"/>
      </w:pPr>
      <w:rPr>
        <w:rFonts w:hint="default"/>
        <w:lang w:val="es-ES" w:eastAsia="en-US" w:bidi="ar-SA"/>
      </w:rPr>
    </w:lvl>
    <w:lvl w:ilvl="5" w:tplc="1D9A0DB4">
      <w:numFmt w:val="bullet"/>
      <w:lvlText w:val="•"/>
      <w:lvlJc w:val="left"/>
      <w:pPr>
        <w:ind w:left="4342" w:hanging="251"/>
      </w:pPr>
      <w:rPr>
        <w:rFonts w:hint="default"/>
        <w:lang w:val="es-ES" w:eastAsia="en-US" w:bidi="ar-SA"/>
      </w:rPr>
    </w:lvl>
    <w:lvl w:ilvl="6" w:tplc="119C09F8">
      <w:numFmt w:val="bullet"/>
      <w:lvlText w:val="•"/>
      <w:lvlJc w:val="left"/>
      <w:pPr>
        <w:ind w:left="5183" w:hanging="251"/>
      </w:pPr>
      <w:rPr>
        <w:rFonts w:hint="default"/>
        <w:lang w:val="es-ES" w:eastAsia="en-US" w:bidi="ar-SA"/>
      </w:rPr>
    </w:lvl>
    <w:lvl w:ilvl="7" w:tplc="DE608C5A">
      <w:numFmt w:val="bullet"/>
      <w:lvlText w:val="•"/>
      <w:lvlJc w:val="left"/>
      <w:pPr>
        <w:ind w:left="6023" w:hanging="251"/>
      </w:pPr>
      <w:rPr>
        <w:rFonts w:hint="default"/>
        <w:lang w:val="es-ES" w:eastAsia="en-US" w:bidi="ar-SA"/>
      </w:rPr>
    </w:lvl>
    <w:lvl w:ilvl="8" w:tplc="C388EE8E">
      <w:numFmt w:val="bullet"/>
      <w:lvlText w:val="•"/>
      <w:lvlJc w:val="left"/>
      <w:pPr>
        <w:ind w:left="6864" w:hanging="251"/>
      </w:pPr>
      <w:rPr>
        <w:rFonts w:hint="default"/>
        <w:lang w:val="es-ES" w:eastAsia="en-US" w:bidi="ar-SA"/>
      </w:rPr>
    </w:lvl>
  </w:abstractNum>
  <w:abstractNum w:abstractNumId="38" w15:restartNumberingAfterBreak="0">
    <w:nsid w:val="74B04D8A"/>
    <w:multiLevelType w:val="hybridMultilevel"/>
    <w:tmpl w:val="D8D4B848"/>
    <w:lvl w:ilvl="0" w:tplc="3DA42A02">
      <w:start w:val="1"/>
      <w:numFmt w:val="decimal"/>
      <w:lvlText w:val="%1."/>
      <w:lvlJc w:val="left"/>
      <w:pPr>
        <w:ind w:left="1020" w:hanging="360"/>
      </w:pPr>
    </w:lvl>
    <w:lvl w:ilvl="1" w:tplc="F4EC909A">
      <w:start w:val="1"/>
      <w:numFmt w:val="decimal"/>
      <w:lvlText w:val="%2."/>
      <w:lvlJc w:val="left"/>
      <w:pPr>
        <w:ind w:left="1020" w:hanging="360"/>
      </w:pPr>
    </w:lvl>
    <w:lvl w:ilvl="2" w:tplc="CB0C3E42">
      <w:start w:val="1"/>
      <w:numFmt w:val="decimal"/>
      <w:lvlText w:val="%3."/>
      <w:lvlJc w:val="left"/>
      <w:pPr>
        <w:ind w:left="1020" w:hanging="360"/>
      </w:pPr>
    </w:lvl>
    <w:lvl w:ilvl="3" w:tplc="BBE86142">
      <w:start w:val="1"/>
      <w:numFmt w:val="decimal"/>
      <w:lvlText w:val="%4."/>
      <w:lvlJc w:val="left"/>
      <w:pPr>
        <w:ind w:left="1020" w:hanging="360"/>
      </w:pPr>
    </w:lvl>
    <w:lvl w:ilvl="4" w:tplc="8A8A5F12">
      <w:start w:val="1"/>
      <w:numFmt w:val="decimal"/>
      <w:lvlText w:val="%5."/>
      <w:lvlJc w:val="left"/>
      <w:pPr>
        <w:ind w:left="1020" w:hanging="360"/>
      </w:pPr>
    </w:lvl>
    <w:lvl w:ilvl="5" w:tplc="B7129D0A">
      <w:start w:val="1"/>
      <w:numFmt w:val="decimal"/>
      <w:lvlText w:val="%6."/>
      <w:lvlJc w:val="left"/>
      <w:pPr>
        <w:ind w:left="1020" w:hanging="360"/>
      </w:pPr>
    </w:lvl>
    <w:lvl w:ilvl="6" w:tplc="121C29DE">
      <w:start w:val="1"/>
      <w:numFmt w:val="decimal"/>
      <w:lvlText w:val="%7."/>
      <w:lvlJc w:val="left"/>
      <w:pPr>
        <w:ind w:left="1020" w:hanging="360"/>
      </w:pPr>
    </w:lvl>
    <w:lvl w:ilvl="7" w:tplc="893082B0">
      <w:start w:val="1"/>
      <w:numFmt w:val="decimal"/>
      <w:lvlText w:val="%8."/>
      <w:lvlJc w:val="left"/>
      <w:pPr>
        <w:ind w:left="1020" w:hanging="360"/>
      </w:pPr>
    </w:lvl>
    <w:lvl w:ilvl="8" w:tplc="09401DE6">
      <w:start w:val="1"/>
      <w:numFmt w:val="decimal"/>
      <w:lvlText w:val="%9."/>
      <w:lvlJc w:val="left"/>
      <w:pPr>
        <w:ind w:left="1020" w:hanging="360"/>
      </w:pPr>
    </w:lvl>
  </w:abstractNum>
  <w:abstractNum w:abstractNumId="39" w15:restartNumberingAfterBreak="0">
    <w:nsid w:val="776D6C5C"/>
    <w:multiLevelType w:val="hybridMultilevel"/>
    <w:tmpl w:val="3BB4D93C"/>
    <w:lvl w:ilvl="0" w:tplc="5B7CF6A0">
      <w:start w:val="1"/>
      <w:numFmt w:val="lowerLetter"/>
      <w:lvlText w:val="%1)"/>
      <w:lvlJc w:val="left"/>
      <w:pPr>
        <w:ind w:left="1554" w:hanging="360"/>
      </w:pPr>
      <w:rPr>
        <w:rFonts w:ascii="Arial MT" w:eastAsia="Arial MT" w:hAnsi="Arial MT" w:cs="Arial MT" w:hint="default"/>
        <w:b w:val="0"/>
        <w:bCs w:val="0"/>
        <w:i w:val="0"/>
        <w:iCs w:val="0"/>
        <w:color w:val="auto"/>
        <w:spacing w:val="0"/>
        <w:w w:val="100"/>
        <w:sz w:val="20"/>
        <w:szCs w:val="20"/>
        <w:lang w:val="es-ES" w:eastAsia="en-US" w:bidi="ar-SA"/>
      </w:rPr>
    </w:lvl>
    <w:lvl w:ilvl="1" w:tplc="0C0A0019" w:tentative="1">
      <w:start w:val="1"/>
      <w:numFmt w:val="lowerLetter"/>
      <w:lvlText w:val="%2."/>
      <w:lvlJc w:val="left"/>
      <w:pPr>
        <w:ind w:left="2274" w:hanging="360"/>
      </w:pPr>
    </w:lvl>
    <w:lvl w:ilvl="2" w:tplc="0C0A001B" w:tentative="1">
      <w:start w:val="1"/>
      <w:numFmt w:val="lowerRoman"/>
      <w:lvlText w:val="%3."/>
      <w:lvlJc w:val="right"/>
      <w:pPr>
        <w:ind w:left="2994" w:hanging="180"/>
      </w:pPr>
    </w:lvl>
    <w:lvl w:ilvl="3" w:tplc="0C0A000F" w:tentative="1">
      <w:start w:val="1"/>
      <w:numFmt w:val="decimal"/>
      <w:lvlText w:val="%4."/>
      <w:lvlJc w:val="left"/>
      <w:pPr>
        <w:ind w:left="3714" w:hanging="360"/>
      </w:pPr>
    </w:lvl>
    <w:lvl w:ilvl="4" w:tplc="0C0A0019" w:tentative="1">
      <w:start w:val="1"/>
      <w:numFmt w:val="lowerLetter"/>
      <w:lvlText w:val="%5."/>
      <w:lvlJc w:val="left"/>
      <w:pPr>
        <w:ind w:left="4434" w:hanging="360"/>
      </w:pPr>
    </w:lvl>
    <w:lvl w:ilvl="5" w:tplc="0C0A001B" w:tentative="1">
      <w:start w:val="1"/>
      <w:numFmt w:val="lowerRoman"/>
      <w:lvlText w:val="%6."/>
      <w:lvlJc w:val="right"/>
      <w:pPr>
        <w:ind w:left="5154" w:hanging="180"/>
      </w:pPr>
    </w:lvl>
    <w:lvl w:ilvl="6" w:tplc="0C0A000F" w:tentative="1">
      <w:start w:val="1"/>
      <w:numFmt w:val="decimal"/>
      <w:lvlText w:val="%7."/>
      <w:lvlJc w:val="left"/>
      <w:pPr>
        <w:ind w:left="5874" w:hanging="360"/>
      </w:pPr>
    </w:lvl>
    <w:lvl w:ilvl="7" w:tplc="0C0A0019" w:tentative="1">
      <w:start w:val="1"/>
      <w:numFmt w:val="lowerLetter"/>
      <w:lvlText w:val="%8."/>
      <w:lvlJc w:val="left"/>
      <w:pPr>
        <w:ind w:left="6594" w:hanging="360"/>
      </w:pPr>
    </w:lvl>
    <w:lvl w:ilvl="8" w:tplc="0C0A001B" w:tentative="1">
      <w:start w:val="1"/>
      <w:numFmt w:val="lowerRoman"/>
      <w:lvlText w:val="%9."/>
      <w:lvlJc w:val="right"/>
      <w:pPr>
        <w:ind w:left="7314" w:hanging="180"/>
      </w:pPr>
    </w:lvl>
  </w:abstractNum>
  <w:abstractNum w:abstractNumId="40" w15:restartNumberingAfterBreak="0">
    <w:nsid w:val="786D35EF"/>
    <w:multiLevelType w:val="hybridMultilevel"/>
    <w:tmpl w:val="5EF0A138"/>
    <w:lvl w:ilvl="0" w:tplc="5ED69A3A">
      <w:start w:val="1"/>
      <w:numFmt w:val="decimal"/>
      <w:lvlText w:val="%1."/>
      <w:lvlJc w:val="left"/>
      <w:pPr>
        <w:ind w:left="134" w:hanging="241"/>
      </w:pPr>
      <w:rPr>
        <w:rFonts w:ascii="Arial MT" w:eastAsia="Arial MT" w:hAnsi="Arial MT" w:cs="Arial MT" w:hint="default"/>
        <w:b w:val="0"/>
        <w:bCs w:val="0"/>
        <w:i w:val="0"/>
        <w:iCs w:val="0"/>
        <w:color w:val="auto"/>
        <w:spacing w:val="0"/>
        <w:w w:val="100"/>
        <w:sz w:val="20"/>
        <w:szCs w:val="20"/>
        <w:lang w:val="es-ES" w:eastAsia="en-US" w:bidi="ar-SA"/>
      </w:rPr>
    </w:lvl>
    <w:lvl w:ilvl="1" w:tplc="C546B758">
      <w:start w:val="1"/>
      <w:numFmt w:val="lowerLetter"/>
      <w:lvlText w:val="%2)"/>
      <w:lvlJc w:val="left"/>
      <w:pPr>
        <w:ind w:left="134" w:hanging="251"/>
      </w:pPr>
      <w:rPr>
        <w:rFonts w:ascii="Arial MT" w:eastAsia="Arial MT" w:hAnsi="Arial MT" w:cs="Arial MT" w:hint="default"/>
        <w:b w:val="0"/>
        <w:bCs w:val="0"/>
        <w:i w:val="0"/>
        <w:iCs w:val="0"/>
        <w:spacing w:val="0"/>
        <w:w w:val="100"/>
        <w:sz w:val="20"/>
        <w:szCs w:val="20"/>
        <w:lang w:val="es-ES" w:eastAsia="en-US" w:bidi="ar-SA"/>
      </w:rPr>
    </w:lvl>
    <w:lvl w:ilvl="2" w:tplc="1A2C77CA">
      <w:numFmt w:val="bullet"/>
      <w:lvlText w:val="•"/>
      <w:lvlJc w:val="left"/>
      <w:pPr>
        <w:ind w:left="1821" w:hanging="251"/>
      </w:pPr>
      <w:rPr>
        <w:rFonts w:hint="default"/>
        <w:lang w:val="es-ES" w:eastAsia="en-US" w:bidi="ar-SA"/>
      </w:rPr>
    </w:lvl>
    <w:lvl w:ilvl="3" w:tplc="F49EE6E4">
      <w:numFmt w:val="bullet"/>
      <w:lvlText w:val="•"/>
      <w:lvlJc w:val="left"/>
      <w:pPr>
        <w:ind w:left="2661" w:hanging="251"/>
      </w:pPr>
      <w:rPr>
        <w:rFonts w:hint="default"/>
        <w:lang w:val="es-ES" w:eastAsia="en-US" w:bidi="ar-SA"/>
      </w:rPr>
    </w:lvl>
    <w:lvl w:ilvl="4" w:tplc="4554FBB0">
      <w:numFmt w:val="bullet"/>
      <w:lvlText w:val="•"/>
      <w:lvlJc w:val="left"/>
      <w:pPr>
        <w:ind w:left="3502" w:hanging="251"/>
      </w:pPr>
      <w:rPr>
        <w:rFonts w:hint="default"/>
        <w:lang w:val="es-ES" w:eastAsia="en-US" w:bidi="ar-SA"/>
      </w:rPr>
    </w:lvl>
    <w:lvl w:ilvl="5" w:tplc="1D9A0DB4">
      <w:numFmt w:val="bullet"/>
      <w:lvlText w:val="•"/>
      <w:lvlJc w:val="left"/>
      <w:pPr>
        <w:ind w:left="4342" w:hanging="251"/>
      </w:pPr>
      <w:rPr>
        <w:rFonts w:hint="default"/>
        <w:lang w:val="es-ES" w:eastAsia="en-US" w:bidi="ar-SA"/>
      </w:rPr>
    </w:lvl>
    <w:lvl w:ilvl="6" w:tplc="119C09F8">
      <w:numFmt w:val="bullet"/>
      <w:lvlText w:val="•"/>
      <w:lvlJc w:val="left"/>
      <w:pPr>
        <w:ind w:left="5183" w:hanging="251"/>
      </w:pPr>
      <w:rPr>
        <w:rFonts w:hint="default"/>
        <w:lang w:val="es-ES" w:eastAsia="en-US" w:bidi="ar-SA"/>
      </w:rPr>
    </w:lvl>
    <w:lvl w:ilvl="7" w:tplc="DE608C5A">
      <w:numFmt w:val="bullet"/>
      <w:lvlText w:val="•"/>
      <w:lvlJc w:val="left"/>
      <w:pPr>
        <w:ind w:left="6023" w:hanging="251"/>
      </w:pPr>
      <w:rPr>
        <w:rFonts w:hint="default"/>
        <w:lang w:val="es-ES" w:eastAsia="en-US" w:bidi="ar-SA"/>
      </w:rPr>
    </w:lvl>
    <w:lvl w:ilvl="8" w:tplc="C388EE8E">
      <w:numFmt w:val="bullet"/>
      <w:lvlText w:val="•"/>
      <w:lvlJc w:val="left"/>
      <w:pPr>
        <w:ind w:left="6864" w:hanging="251"/>
      </w:pPr>
      <w:rPr>
        <w:rFonts w:hint="default"/>
        <w:lang w:val="es-ES" w:eastAsia="en-US" w:bidi="ar-SA"/>
      </w:rPr>
    </w:lvl>
  </w:abstractNum>
  <w:abstractNum w:abstractNumId="41" w15:restartNumberingAfterBreak="0">
    <w:nsid w:val="7D9457B7"/>
    <w:multiLevelType w:val="hybridMultilevel"/>
    <w:tmpl w:val="1C58D28A"/>
    <w:lvl w:ilvl="0" w:tplc="DA8A70D2">
      <w:start w:val="1"/>
      <w:numFmt w:val="decimal"/>
      <w:lvlText w:val="%1."/>
      <w:lvlJc w:val="left"/>
      <w:pPr>
        <w:ind w:left="834" w:hanging="360"/>
      </w:pPr>
      <w:rPr>
        <w:rFonts w:hint="default"/>
        <w:color w:val="92D050"/>
      </w:rPr>
    </w:lvl>
    <w:lvl w:ilvl="1" w:tplc="837CC478">
      <w:start w:val="1"/>
      <w:numFmt w:val="lowerLetter"/>
      <w:lvlText w:val="%2)"/>
      <w:lvlJc w:val="left"/>
      <w:pPr>
        <w:ind w:left="1554" w:hanging="360"/>
      </w:pPr>
      <w:rPr>
        <w:rFonts w:ascii="Arial MT" w:eastAsia="Arial MT" w:hAnsi="Arial MT" w:cs="Arial MT" w:hint="default"/>
        <w:b w:val="0"/>
        <w:bCs w:val="0"/>
        <w:i w:val="0"/>
        <w:iCs w:val="0"/>
        <w:color w:val="auto"/>
        <w:spacing w:val="0"/>
        <w:w w:val="100"/>
        <w:sz w:val="20"/>
        <w:szCs w:val="20"/>
        <w:lang w:val="es-ES" w:eastAsia="en-US" w:bidi="ar-SA"/>
      </w:rPr>
    </w:lvl>
    <w:lvl w:ilvl="2" w:tplc="0C0A001B">
      <w:start w:val="1"/>
      <w:numFmt w:val="lowerRoman"/>
      <w:lvlText w:val="%3."/>
      <w:lvlJc w:val="right"/>
      <w:pPr>
        <w:ind w:left="2274" w:hanging="180"/>
      </w:pPr>
    </w:lvl>
    <w:lvl w:ilvl="3" w:tplc="0C0A000F" w:tentative="1">
      <w:start w:val="1"/>
      <w:numFmt w:val="decimal"/>
      <w:lvlText w:val="%4."/>
      <w:lvlJc w:val="left"/>
      <w:pPr>
        <w:ind w:left="2994" w:hanging="360"/>
      </w:pPr>
    </w:lvl>
    <w:lvl w:ilvl="4" w:tplc="0C0A0019" w:tentative="1">
      <w:start w:val="1"/>
      <w:numFmt w:val="lowerLetter"/>
      <w:lvlText w:val="%5."/>
      <w:lvlJc w:val="left"/>
      <w:pPr>
        <w:ind w:left="3714" w:hanging="360"/>
      </w:pPr>
    </w:lvl>
    <w:lvl w:ilvl="5" w:tplc="0C0A001B" w:tentative="1">
      <w:start w:val="1"/>
      <w:numFmt w:val="lowerRoman"/>
      <w:lvlText w:val="%6."/>
      <w:lvlJc w:val="right"/>
      <w:pPr>
        <w:ind w:left="4434" w:hanging="180"/>
      </w:pPr>
    </w:lvl>
    <w:lvl w:ilvl="6" w:tplc="0C0A000F" w:tentative="1">
      <w:start w:val="1"/>
      <w:numFmt w:val="decimal"/>
      <w:lvlText w:val="%7."/>
      <w:lvlJc w:val="left"/>
      <w:pPr>
        <w:ind w:left="5154" w:hanging="360"/>
      </w:pPr>
    </w:lvl>
    <w:lvl w:ilvl="7" w:tplc="0C0A0019" w:tentative="1">
      <w:start w:val="1"/>
      <w:numFmt w:val="lowerLetter"/>
      <w:lvlText w:val="%8."/>
      <w:lvlJc w:val="left"/>
      <w:pPr>
        <w:ind w:left="5874" w:hanging="360"/>
      </w:pPr>
    </w:lvl>
    <w:lvl w:ilvl="8" w:tplc="0C0A001B" w:tentative="1">
      <w:start w:val="1"/>
      <w:numFmt w:val="lowerRoman"/>
      <w:lvlText w:val="%9."/>
      <w:lvlJc w:val="right"/>
      <w:pPr>
        <w:ind w:left="6594" w:hanging="180"/>
      </w:pPr>
    </w:lvl>
  </w:abstractNum>
  <w:num w:numId="1" w16cid:durableId="504052948">
    <w:abstractNumId w:val="7"/>
  </w:num>
  <w:num w:numId="2" w16cid:durableId="770662451">
    <w:abstractNumId w:val="23"/>
  </w:num>
  <w:num w:numId="3" w16cid:durableId="470172010">
    <w:abstractNumId w:val="14"/>
  </w:num>
  <w:num w:numId="4" w16cid:durableId="1627392544">
    <w:abstractNumId w:val="21"/>
  </w:num>
  <w:num w:numId="5" w16cid:durableId="581067551">
    <w:abstractNumId w:val="27"/>
  </w:num>
  <w:num w:numId="6" w16cid:durableId="2066053866">
    <w:abstractNumId w:val="37"/>
  </w:num>
  <w:num w:numId="7" w16cid:durableId="1239511616">
    <w:abstractNumId w:val="12"/>
  </w:num>
  <w:num w:numId="8" w16cid:durableId="518858754">
    <w:abstractNumId w:val="18"/>
  </w:num>
  <w:num w:numId="9" w16cid:durableId="1370186443">
    <w:abstractNumId w:val="31"/>
  </w:num>
  <w:num w:numId="10" w16cid:durableId="557279041">
    <w:abstractNumId w:val="11"/>
  </w:num>
  <w:num w:numId="11" w16cid:durableId="1498879771">
    <w:abstractNumId w:val="33"/>
  </w:num>
  <w:num w:numId="12" w16cid:durableId="1385635930">
    <w:abstractNumId w:val="40"/>
  </w:num>
  <w:num w:numId="13" w16cid:durableId="1308784412">
    <w:abstractNumId w:val="41"/>
  </w:num>
  <w:num w:numId="14" w16cid:durableId="1791776713">
    <w:abstractNumId w:val="17"/>
  </w:num>
  <w:num w:numId="15" w16cid:durableId="1397320023">
    <w:abstractNumId w:val="39"/>
  </w:num>
  <w:num w:numId="16" w16cid:durableId="954365626">
    <w:abstractNumId w:val="35"/>
  </w:num>
  <w:num w:numId="17" w16cid:durableId="1000888180">
    <w:abstractNumId w:val="34"/>
  </w:num>
  <w:num w:numId="18" w16cid:durableId="1136532416">
    <w:abstractNumId w:val="19"/>
  </w:num>
  <w:num w:numId="19" w16cid:durableId="997421025">
    <w:abstractNumId w:val="8"/>
  </w:num>
  <w:num w:numId="20" w16cid:durableId="1385984230">
    <w:abstractNumId w:val="3"/>
  </w:num>
  <w:num w:numId="21" w16cid:durableId="677007395">
    <w:abstractNumId w:val="16"/>
  </w:num>
  <w:num w:numId="22" w16cid:durableId="1620337965">
    <w:abstractNumId w:val="2"/>
  </w:num>
  <w:num w:numId="23" w16cid:durableId="68776301">
    <w:abstractNumId w:val="0"/>
  </w:num>
  <w:num w:numId="24" w16cid:durableId="1699046504">
    <w:abstractNumId w:val="11"/>
  </w:num>
  <w:num w:numId="25" w16cid:durableId="2141847844">
    <w:abstractNumId w:val="4"/>
  </w:num>
  <w:num w:numId="26" w16cid:durableId="379407539">
    <w:abstractNumId w:val="5"/>
  </w:num>
  <w:num w:numId="27" w16cid:durableId="49118143">
    <w:abstractNumId w:val="30"/>
  </w:num>
  <w:num w:numId="28" w16cid:durableId="1034378858">
    <w:abstractNumId w:val="25"/>
  </w:num>
  <w:num w:numId="29" w16cid:durableId="352417736">
    <w:abstractNumId w:val="38"/>
  </w:num>
  <w:num w:numId="30" w16cid:durableId="130100449">
    <w:abstractNumId w:val="22"/>
  </w:num>
  <w:num w:numId="31" w16cid:durableId="718939694">
    <w:abstractNumId w:val="20"/>
  </w:num>
  <w:num w:numId="32" w16cid:durableId="1361468397">
    <w:abstractNumId w:val="32"/>
  </w:num>
  <w:num w:numId="33" w16cid:durableId="1625770642">
    <w:abstractNumId w:val="10"/>
  </w:num>
  <w:num w:numId="34" w16cid:durableId="1283000006">
    <w:abstractNumId w:val="1"/>
  </w:num>
  <w:num w:numId="35" w16cid:durableId="513963369">
    <w:abstractNumId w:val="6"/>
  </w:num>
  <w:num w:numId="36" w16cid:durableId="1861042689">
    <w:abstractNumId w:val="28"/>
  </w:num>
  <w:num w:numId="37" w16cid:durableId="2080978716">
    <w:abstractNumId w:val="24"/>
  </w:num>
  <w:num w:numId="38" w16cid:durableId="1580292794">
    <w:abstractNumId w:val="26"/>
  </w:num>
  <w:num w:numId="39" w16cid:durableId="458767036">
    <w:abstractNumId w:val="9"/>
  </w:num>
  <w:num w:numId="40" w16cid:durableId="808058997">
    <w:abstractNumId w:val="15"/>
  </w:num>
  <w:num w:numId="41" w16cid:durableId="161505433">
    <w:abstractNumId w:val="29"/>
  </w:num>
  <w:num w:numId="42" w16cid:durableId="201476811">
    <w:abstractNumId w:val="36"/>
  </w:num>
  <w:num w:numId="43" w16cid:durableId="1091437955">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A5"/>
    <w:rsid w:val="00001756"/>
    <w:rsid w:val="00002A9A"/>
    <w:rsid w:val="00011687"/>
    <w:rsid w:val="000116FD"/>
    <w:rsid w:val="000151E1"/>
    <w:rsid w:val="0001696C"/>
    <w:rsid w:val="000277C8"/>
    <w:rsid w:val="00032085"/>
    <w:rsid w:val="0003218B"/>
    <w:rsid w:val="0004388F"/>
    <w:rsid w:val="000441FA"/>
    <w:rsid w:val="000454AF"/>
    <w:rsid w:val="000476F0"/>
    <w:rsid w:val="00050B5F"/>
    <w:rsid w:val="0005294F"/>
    <w:rsid w:val="00055F48"/>
    <w:rsid w:val="00055FBA"/>
    <w:rsid w:val="0005737B"/>
    <w:rsid w:val="00057632"/>
    <w:rsid w:val="000659CC"/>
    <w:rsid w:val="0007224A"/>
    <w:rsid w:val="00086415"/>
    <w:rsid w:val="000948C0"/>
    <w:rsid w:val="00095721"/>
    <w:rsid w:val="00097E5A"/>
    <w:rsid w:val="000C081E"/>
    <w:rsid w:val="000E5F42"/>
    <w:rsid w:val="00102904"/>
    <w:rsid w:val="00104C87"/>
    <w:rsid w:val="001053B8"/>
    <w:rsid w:val="00107B86"/>
    <w:rsid w:val="001124E8"/>
    <w:rsid w:val="0013402E"/>
    <w:rsid w:val="00142E62"/>
    <w:rsid w:val="00143703"/>
    <w:rsid w:val="00144C2F"/>
    <w:rsid w:val="00145AB2"/>
    <w:rsid w:val="001516F5"/>
    <w:rsid w:val="00152329"/>
    <w:rsid w:val="001627DF"/>
    <w:rsid w:val="0017095A"/>
    <w:rsid w:val="00174EB7"/>
    <w:rsid w:val="00182744"/>
    <w:rsid w:val="001833B9"/>
    <w:rsid w:val="00192E5A"/>
    <w:rsid w:val="001A2D76"/>
    <w:rsid w:val="001A7637"/>
    <w:rsid w:val="001A784C"/>
    <w:rsid w:val="001B34E0"/>
    <w:rsid w:val="001B3CD2"/>
    <w:rsid w:val="001B5825"/>
    <w:rsid w:val="001C0211"/>
    <w:rsid w:val="001C30FB"/>
    <w:rsid w:val="001C3D76"/>
    <w:rsid w:val="001C68C2"/>
    <w:rsid w:val="001E18CC"/>
    <w:rsid w:val="001E2775"/>
    <w:rsid w:val="001E59B1"/>
    <w:rsid w:val="001F045E"/>
    <w:rsid w:val="001F4623"/>
    <w:rsid w:val="00200ACA"/>
    <w:rsid w:val="00202938"/>
    <w:rsid w:val="00207244"/>
    <w:rsid w:val="00210564"/>
    <w:rsid w:val="00210F2C"/>
    <w:rsid w:val="002125A7"/>
    <w:rsid w:val="002209D1"/>
    <w:rsid w:val="00222061"/>
    <w:rsid w:val="00225631"/>
    <w:rsid w:val="002333BC"/>
    <w:rsid w:val="002343CB"/>
    <w:rsid w:val="00237B9C"/>
    <w:rsid w:val="00241B95"/>
    <w:rsid w:val="0024296B"/>
    <w:rsid w:val="002457CC"/>
    <w:rsid w:val="00253D94"/>
    <w:rsid w:val="0025793E"/>
    <w:rsid w:val="00275C98"/>
    <w:rsid w:val="00286334"/>
    <w:rsid w:val="00295D7B"/>
    <w:rsid w:val="002A108D"/>
    <w:rsid w:val="002B36D1"/>
    <w:rsid w:val="002C1D41"/>
    <w:rsid w:val="002C3F2A"/>
    <w:rsid w:val="002C45C0"/>
    <w:rsid w:val="002C47D5"/>
    <w:rsid w:val="002C6420"/>
    <w:rsid w:val="002D2950"/>
    <w:rsid w:val="002D511E"/>
    <w:rsid w:val="002E0715"/>
    <w:rsid w:val="002E2946"/>
    <w:rsid w:val="002E3520"/>
    <w:rsid w:val="002F5B2E"/>
    <w:rsid w:val="0030655F"/>
    <w:rsid w:val="00312740"/>
    <w:rsid w:val="0031485F"/>
    <w:rsid w:val="00314AD7"/>
    <w:rsid w:val="00316264"/>
    <w:rsid w:val="0031762F"/>
    <w:rsid w:val="00320B22"/>
    <w:rsid w:val="00325598"/>
    <w:rsid w:val="0033202A"/>
    <w:rsid w:val="00334E5F"/>
    <w:rsid w:val="003358FA"/>
    <w:rsid w:val="00335BD6"/>
    <w:rsid w:val="00346399"/>
    <w:rsid w:val="00354BDC"/>
    <w:rsid w:val="003647C5"/>
    <w:rsid w:val="00365CF3"/>
    <w:rsid w:val="00372CA9"/>
    <w:rsid w:val="00380C49"/>
    <w:rsid w:val="00380E5B"/>
    <w:rsid w:val="00394EDD"/>
    <w:rsid w:val="003974A4"/>
    <w:rsid w:val="003A0F48"/>
    <w:rsid w:val="003A53C6"/>
    <w:rsid w:val="003A5C42"/>
    <w:rsid w:val="003A6DA9"/>
    <w:rsid w:val="003B1997"/>
    <w:rsid w:val="003C25C7"/>
    <w:rsid w:val="003C481F"/>
    <w:rsid w:val="003C568D"/>
    <w:rsid w:val="003C78AB"/>
    <w:rsid w:val="003D0C61"/>
    <w:rsid w:val="003D1514"/>
    <w:rsid w:val="003E3094"/>
    <w:rsid w:val="003E3DFC"/>
    <w:rsid w:val="003E6F5F"/>
    <w:rsid w:val="003F164D"/>
    <w:rsid w:val="00401AE8"/>
    <w:rsid w:val="00406E9A"/>
    <w:rsid w:val="0042052A"/>
    <w:rsid w:val="00425623"/>
    <w:rsid w:val="004361EF"/>
    <w:rsid w:val="00442417"/>
    <w:rsid w:val="00444F16"/>
    <w:rsid w:val="004465EB"/>
    <w:rsid w:val="00447A6C"/>
    <w:rsid w:val="00452F4B"/>
    <w:rsid w:val="004532EC"/>
    <w:rsid w:val="00455FB6"/>
    <w:rsid w:val="00456855"/>
    <w:rsid w:val="00456E9D"/>
    <w:rsid w:val="004646BE"/>
    <w:rsid w:val="00465E01"/>
    <w:rsid w:val="0046756E"/>
    <w:rsid w:val="004730D2"/>
    <w:rsid w:val="00474DB7"/>
    <w:rsid w:val="00486B66"/>
    <w:rsid w:val="00487846"/>
    <w:rsid w:val="00492D90"/>
    <w:rsid w:val="004967EA"/>
    <w:rsid w:val="00497A14"/>
    <w:rsid w:val="004A6A98"/>
    <w:rsid w:val="004B5C23"/>
    <w:rsid w:val="004C2F7A"/>
    <w:rsid w:val="004D5705"/>
    <w:rsid w:val="004E2C29"/>
    <w:rsid w:val="004E4EB2"/>
    <w:rsid w:val="004E5562"/>
    <w:rsid w:val="004F02AF"/>
    <w:rsid w:val="004F0741"/>
    <w:rsid w:val="004F2D67"/>
    <w:rsid w:val="004F579C"/>
    <w:rsid w:val="00501E18"/>
    <w:rsid w:val="005032E5"/>
    <w:rsid w:val="00503AD5"/>
    <w:rsid w:val="005041C5"/>
    <w:rsid w:val="00504918"/>
    <w:rsid w:val="00510C25"/>
    <w:rsid w:val="00512F1D"/>
    <w:rsid w:val="0051559F"/>
    <w:rsid w:val="0052561D"/>
    <w:rsid w:val="00526DF0"/>
    <w:rsid w:val="0053356F"/>
    <w:rsid w:val="00534EA5"/>
    <w:rsid w:val="00543290"/>
    <w:rsid w:val="0054765F"/>
    <w:rsid w:val="0056110D"/>
    <w:rsid w:val="0056406D"/>
    <w:rsid w:val="00567D8E"/>
    <w:rsid w:val="00575147"/>
    <w:rsid w:val="0057616A"/>
    <w:rsid w:val="005824D1"/>
    <w:rsid w:val="005926E0"/>
    <w:rsid w:val="005939B9"/>
    <w:rsid w:val="005949CC"/>
    <w:rsid w:val="00597137"/>
    <w:rsid w:val="005A30DB"/>
    <w:rsid w:val="005A49E7"/>
    <w:rsid w:val="005A5FAB"/>
    <w:rsid w:val="005B3CEC"/>
    <w:rsid w:val="005C35BD"/>
    <w:rsid w:val="005C55ED"/>
    <w:rsid w:val="005E7E90"/>
    <w:rsid w:val="00602716"/>
    <w:rsid w:val="00605D38"/>
    <w:rsid w:val="00607793"/>
    <w:rsid w:val="00614B72"/>
    <w:rsid w:val="00623CD5"/>
    <w:rsid w:val="00634178"/>
    <w:rsid w:val="00646446"/>
    <w:rsid w:val="00647977"/>
    <w:rsid w:val="00650984"/>
    <w:rsid w:val="00656D54"/>
    <w:rsid w:val="0066244D"/>
    <w:rsid w:val="0066462A"/>
    <w:rsid w:val="00666F2E"/>
    <w:rsid w:val="00672348"/>
    <w:rsid w:val="006739F6"/>
    <w:rsid w:val="00674C28"/>
    <w:rsid w:val="006763FE"/>
    <w:rsid w:val="006867B5"/>
    <w:rsid w:val="00695291"/>
    <w:rsid w:val="006A0A1B"/>
    <w:rsid w:val="006A63CC"/>
    <w:rsid w:val="006A7700"/>
    <w:rsid w:val="006C4606"/>
    <w:rsid w:val="006D4655"/>
    <w:rsid w:val="006E1754"/>
    <w:rsid w:val="006E1865"/>
    <w:rsid w:val="006E30F5"/>
    <w:rsid w:val="006E540E"/>
    <w:rsid w:val="006F0339"/>
    <w:rsid w:val="006F5BF0"/>
    <w:rsid w:val="00703ACF"/>
    <w:rsid w:val="007217E5"/>
    <w:rsid w:val="00723613"/>
    <w:rsid w:val="00724A8A"/>
    <w:rsid w:val="00724D20"/>
    <w:rsid w:val="007270FD"/>
    <w:rsid w:val="00735C80"/>
    <w:rsid w:val="007441BF"/>
    <w:rsid w:val="00753B23"/>
    <w:rsid w:val="0075762F"/>
    <w:rsid w:val="007617DB"/>
    <w:rsid w:val="00764D3D"/>
    <w:rsid w:val="00766534"/>
    <w:rsid w:val="0077144A"/>
    <w:rsid w:val="007746BB"/>
    <w:rsid w:val="00780E24"/>
    <w:rsid w:val="00784F6E"/>
    <w:rsid w:val="0078757B"/>
    <w:rsid w:val="00791F27"/>
    <w:rsid w:val="00794C62"/>
    <w:rsid w:val="0079678A"/>
    <w:rsid w:val="00796DDA"/>
    <w:rsid w:val="007A3A52"/>
    <w:rsid w:val="007A4881"/>
    <w:rsid w:val="007A63FD"/>
    <w:rsid w:val="007A70E5"/>
    <w:rsid w:val="007B052C"/>
    <w:rsid w:val="007B5559"/>
    <w:rsid w:val="007C6796"/>
    <w:rsid w:val="007D5BA7"/>
    <w:rsid w:val="007D6138"/>
    <w:rsid w:val="007D6839"/>
    <w:rsid w:val="007D7EC4"/>
    <w:rsid w:val="007E0ABB"/>
    <w:rsid w:val="007E5A27"/>
    <w:rsid w:val="007F194E"/>
    <w:rsid w:val="007F1DD8"/>
    <w:rsid w:val="007F426A"/>
    <w:rsid w:val="007F483A"/>
    <w:rsid w:val="00803720"/>
    <w:rsid w:val="008134CB"/>
    <w:rsid w:val="0081356A"/>
    <w:rsid w:val="008157E3"/>
    <w:rsid w:val="008200E9"/>
    <w:rsid w:val="00825DEC"/>
    <w:rsid w:val="0084159F"/>
    <w:rsid w:val="00852188"/>
    <w:rsid w:val="008521BD"/>
    <w:rsid w:val="00853A82"/>
    <w:rsid w:val="00861720"/>
    <w:rsid w:val="0086199B"/>
    <w:rsid w:val="00861EC1"/>
    <w:rsid w:val="00863553"/>
    <w:rsid w:val="00880A92"/>
    <w:rsid w:val="008853DA"/>
    <w:rsid w:val="008909A3"/>
    <w:rsid w:val="00896575"/>
    <w:rsid w:val="008A2A8F"/>
    <w:rsid w:val="008A532C"/>
    <w:rsid w:val="008D6497"/>
    <w:rsid w:val="008E076C"/>
    <w:rsid w:val="008E6B07"/>
    <w:rsid w:val="00906DBC"/>
    <w:rsid w:val="00912281"/>
    <w:rsid w:val="009227A4"/>
    <w:rsid w:val="00931CA3"/>
    <w:rsid w:val="00932F93"/>
    <w:rsid w:val="00934AB1"/>
    <w:rsid w:val="00934BCD"/>
    <w:rsid w:val="00941C33"/>
    <w:rsid w:val="009564A4"/>
    <w:rsid w:val="009564C0"/>
    <w:rsid w:val="0096301A"/>
    <w:rsid w:val="0096384C"/>
    <w:rsid w:val="0096696A"/>
    <w:rsid w:val="00972675"/>
    <w:rsid w:val="00973E51"/>
    <w:rsid w:val="00976090"/>
    <w:rsid w:val="00991C6A"/>
    <w:rsid w:val="00992320"/>
    <w:rsid w:val="00992FA3"/>
    <w:rsid w:val="00993567"/>
    <w:rsid w:val="00994D0D"/>
    <w:rsid w:val="0099503D"/>
    <w:rsid w:val="009A3991"/>
    <w:rsid w:val="009B2EA6"/>
    <w:rsid w:val="009B5BD8"/>
    <w:rsid w:val="009C205C"/>
    <w:rsid w:val="009D34E2"/>
    <w:rsid w:val="009E5C52"/>
    <w:rsid w:val="009E7E94"/>
    <w:rsid w:val="00A13FC5"/>
    <w:rsid w:val="00A14F1B"/>
    <w:rsid w:val="00A21E1B"/>
    <w:rsid w:val="00A227E0"/>
    <w:rsid w:val="00A23C26"/>
    <w:rsid w:val="00A26F3F"/>
    <w:rsid w:val="00A275A2"/>
    <w:rsid w:val="00A4452D"/>
    <w:rsid w:val="00A46F51"/>
    <w:rsid w:val="00A51404"/>
    <w:rsid w:val="00A543EC"/>
    <w:rsid w:val="00A55039"/>
    <w:rsid w:val="00A60963"/>
    <w:rsid w:val="00A62259"/>
    <w:rsid w:val="00A6274F"/>
    <w:rsid w:val="00A776FC"/>
    <w:rsid w:val="00A80E15"/>
    <w:rsid w:val="00A82CFE"/>
    <w:rsid w:val="00A82FC1"/>
    <w:rsid w:val="00A84166"/>
    <w:rsid w:val="00A8720F"/>
    <w:rsid w:val="00A877FC"/>
    <w:rsid w:val="00AA1155"/>
    <w:rsid w:val="00AA24D0"/>
    <w:rsid w:val="00AA7E5C"/>
    <w:rsid w:val="00AB204E"/>
    <w:rsid w:val="00AC0EF5"/>
    <w:rsid w:val="00AD3DFD"/>
    <w:rsid w:val="00AF14B2"/>
    <w:rsid w:val="00B00E15"/>
    <w:rsid w:val="00B01ADD"/>
    <w:rsid w:val="00B17F55"/>
    <w:rsid w:val="00B23FED"/>
    <w:rsid w:val="00B25EC8"/>
    <w:rsid w:val="00B2783E"/>
    <w:rsid w:val="00B32167"/>
    <w:rsid w:val="00B335B9"/>
    <w:rsid w:val="00B34224"/>
    <w:rsid w:val="00B3690C"/>
    <w:rsid w:val="00B513D3"/>
    <w:rsid w:val="00B569B6"/>
    <w:rsid w:val="00B57D90"/>
    <w:rsid w:val="00B60B2F"/>
    <w:rsid w:val="00B614F2"/>
    <w:rsid w:val="00B65F89"/>
    <w:rsid w:val="00B7090F"/>
    <w:rsid w:val="00B7098C"/>
    <w:rsid w:val="00B72861"/>
    <w:rsid w:val="00B85596"/>
    <w:rsid w:val="00B91324"/>
    <w:rsid w:val="00B95170"/>
    <w:rsid w:val="00BA2805"/>
    <w:rsid w:val="00BB2388"/>
    <w:rsid w:val="00BB7F62"/>
    <w:rsid w:val="00BC3873"/>
    <w:rsid w:val="00BD1868"/>
    <w:rsid w:val="00BE2A28"/>
    <w:rsid w:val="00BE2E2F"/>
    <w:rsid w:val="00BE31AA"/>
    <w:rsid w:val="00BE39C7"/>
    <w:rsid w:val="00BE769A"/>
    <w:rsid w:val="00BF1721"/>
    <w:rsid w:val="00BF1828"/>
    <w:rsid w:val="00C012E8"/>
    <w:rsid w:val="00C01375"/>
    <w:rsid w:val="00C04646"/>
    <w:rsid w:val="00C05CAE"/>
    <w:rsid w:val="00C145D1"/>
    <w:rsid w:val="00C22A73"/>
    <w:rsid w:val="00C2785A"/>
    <w:rsid w:val="00C41A5F"/>
    <w:rsid w:val="00C42A2B"/>
    <w:rsid w:val="00C4592E"/>
    <w:rsid w:val="00C46000"/>
    <w:rsid w:val="00C46262"/>
    <w:rsid w:val="00C46F07"/>
    <w:rsid w:val="00C54A96"/>
    <w:rsid w:val="00C5612F"/>
    <w:rsid w:val="00C7375A"/>
    <w:rsid w:val="00C765B2"/>
    <w:rsid w:val="00C81B19"/>
    <w:rsid w:val="00C83533"/>
    <w:rsid w:val="00C86BBD"/>
    <w:rsid w:val="00C90DE5"/>
    <w:rsid w:val="00C96C05"/>
    <w:rsid w:val="00CA0001"/>
    <w:rsid w:val="00CA4D08"/>
    <w:rsid w:val="00CA5D43"/>
    <w:rsid w:val="00CC724F"/>
    <w:rsid w:val="00CC79B1"/>
    <w:rsid w:val="00CC7FA3"/>
    <w:rsid w:val="00CD5F01"/>
    <w:rsid w:val="00CD7C2D"/>
    <w:rsid w:val="00CF3A60"/>
    <w:rsid w:val="00D1205E"/>
    <w:rsid w:val="00D156D1"/>
    <w:rsid w:val="00D17A22"/>
    <w:rsid w:val="00D3385A"/>
    <w:rsid w:val="00D35EFC"/>
    <w:rsid w:val="00D4395B"/>
    <w:rsid w:val="00D6711A"/>
    <w:rsid w:val="00D81E51"/>
    <w:rsid w:val="00D90989"/>
    <w:rsid w:val="00D93D62"/>
    <w:rsid w:val="00D94D70"/>
    <w:rsid w:val="00DA214A"/>
    <w:rsid w:val="00DA7293"/>
    <w:rsid w:val="00DA7A24"/>
    <w:rsid w:val="00DB57A4"/>
    <w:rsid w:val="00DB6CB0"/>
    <w:rsid w:val="00DC4706"/>
    <w:rsid w:val="00DD0F97"/>
    <w:rsid w:val="00DD39DB"/>
    <w:rsid w:val="00DE051C"/>
    <w:rsid w:val="00DE4384"/>
    <w:rsid w:val="00DF7065"/>
    <w:rsid w:val="00E003F5"/>
    <w:rsid w:val="00E16187"/>
    <w:rsid w:val="00E17534"/>
    <w:rsid w:val="00E2219D"/>
    <w:rsid w:val="00E244AD"/>
    <w:rsid w:val="00E375C7"/>
    <w:rsid w:val="00E376CD"/>
    <w:rsid w:val="00E47EFC"/>
    <w:rsid w:val="00E60E91"/>
    <w:rsid w:val="00E620E1"/>
    <w:rsid w:val="00E6448B"/>
    <w:rsid w:val="00E64D04"/>
    <w:rsid w:val="00E70747"/>
    <w:rsid w:val="00E8086A"/>
    <w:rsid w:val="00E830EE"/>
    <w:rsid w:val="00E86E50"/>
    <w:rsid w:val="00E874F8"/>
    <w:rsid w:val="00E96385"/>
    <w:rsid w:val="00EA7A09"/>
    <w:rsid w:val="00EC368F"/>
    <w:rsid w:val="00EC59A5"/>
    <w:rsid w:val="00ED1ABB"/>
    <w:rsid w:val="00ED4B54"/>
    <w:rsid w:val="00EE12A7"/>
    <w:rsid w:val="00EE7DCC"/>
    <w:rsid w:val="00EF60F1"/>
    <w:rsid w:val="00EF7A1D"/>
    <w:rsid w:val="00F01998"/>
    <w:rsid w:val="00F05669"/>
    <w:rsid w:val="00F06047"/>
    <w:rsid w:val="00F07229"/>
    <w:rsid w:val="00F13BDB"/>
    <w:rsid w:val="00F24A22"/>
    <w:rsid w:val="00F25818"/>
    <w:rsid w:val="00F34CA7"/>
    <w:rsid w:val="00F35457"/>
    <w:rsid w:val="00F37C4F"/>
    <w:rsid w:val="00F54518"/>
    <w:rsid w:val="00F616CD"/>
    <w:rsid w:val="00F766B1"/>
    <w:rsid w:val="00F84A95"/>
    <w:rsid w:val="00F87F3F"/>
    <w:rsid w:val="00F9411B"/>
    <w:rsid w:val="00F96D6F"/>
    <w:rsid w:val="00FA114C"/>
    <w:rsid w:val="00FA5BEC"/>
    <w:rsid w:val="00FB0798"/>
    <w:rsid w:val="00FB0965"/>
    <w:rsid w:val="00FB65F1"/>
    <w:rsid w:val="00FC1D84"/>
    <w:rsid w:val="00FC397B"/>
    <w:rsid w:val="00FD013D"/>
    <w:rsid w:val="00FD4419"/>
    <w:rsid w:val="00FD5A2E"/>
    <w:rsid w:val="00FD6FE3"/>
    <w:rsid w:val="00FF1EB2"/>
    <w:rsid w:val="00FF30C1"/>
    <w:rsid w:val="00FF68DC"/>
    <w:rsid w:val="00FF74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5D547"/>
  <w15:docId w15:val="{21EA2137-6E2B-400A-BCDE-B410DE01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next w:val="Normal"/>
    <w:link w:val="Ttulo1Car"/>
    <w:uiPriority w:val="9"/>
    <w:qFormat/>
    <w:rsid w:val="00991C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906D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ED1AB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2"/>
      <w:ind w:left="134" w:firstLine="340"/>
      <w:jc w:val="both"/>
    </w:pPr>
    <w:rPr>
      <w:sz w:val="20"/>
      <w:szCs w:val="20"/>
    </w:rPr>
  </w:style>
  <w:style w:type="paragraph" w:styleId="Ttulo">
    <w:name w:val="Title"/>
    <w:basedOn w:val="Normal"/>
    <w:uiPriority w:val="10"/>
    <w:qFormat/>
    <w:pPr>
      <w:ind w:left="1931" w:right="1932"/>
      <w:jc w:val="center"/>
    </w:pPr>
    <w:rPr>
      <w:rFonts w:ascii="Arial" w:eastAsia="Arial" w:hAnsi="Arial" w:cs="Arial"/>
      <w:b/>
      <w:bCs/>
      <w:sz w:val="28"/>
      <w:szCs w:val="28"/>
    </w:rPr>
  </w:style>
  <w:style w:type="paragraph" w:styleId="Prrafodelista">
    <w:name w:val="List Paragraph"/>
    <w:basedOn w:val="Normal"/>
    <w:uiPriority w:val="34"/>
    <w:qFormat/>
    <w:pPr>
      <w:spacing w:before="2"/>
      <w:ind w:left="134" w:right="131" w:firstLine="34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B55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5559"/>
    <w:rPr>
      <w:rFonts w:ascii="Segoe UI" w:eastAsia="Arial MT" w:hAnsi="Segoe UI" w:cs="Segoe UI"/>
      <w:sz w:val="18"/>
      <w:szCs w:val="18"/>
      <w:lang w:val="es-ES"/>
    </w:rPr>
  </w:style>
  <w:style w:type="paragraph" w:styleId="Encabezado">
    <w:name w:val="header"/>
    <w:basedOn w:val="Normal"/>
    <w:link w:val="EncabezadoCar"/>
    <w:uiPriority w:val="99"/>
    <w:unhideWhenUsed/>
    <w:rsid w:val="001516F5"/>
    <w:pPr>
      <w:tabs>
        <w:tab w:val="center" w:pos="4252"/>
        <w:tab w:val="right" w:pos="8504"/>
      </w:tabs>
    </w:pPr>
  </w:style>
  <w:style w:type="character" w:customStyle="1" w:styleId="EncabezadoCar">
    <w:name w:val="Encabezado Car"/>
    <w:basedOn w:val="Fuentedeprrafopredeter"/>
    <w:link w:val="Encabezado"/>
    <w:uiPriority w:val="99"/>
    <w:rsid w:val="001516F5"/>
    <w:rPr>
      <w:rFonts w:ascii="Arial MT" w:eastAsia="Arial MT" w:hAnsi="Arial MT" w:cs="Arial MT"/>
      <w:lang w:val="es-ES"/>
    </w:rPr>
  </w:style>
  <w:style w:type="paragraph" w:styleId="Piedepgina">
    <w:name w:val="footer"/>
    <w:basedOn w:val="Normal"/>
    <w:link w:val="PiedepginaCar"/>
    <w:uiPriority w:val="99"/>
    <w:unhideWhenUsed/>
    <w:rsid w:val="001516F5"/>
    <w:pPr>
      <w:tabs>
        <w:tab w:val="center" w:pos="4252"/>
        <w:tab w:val="right" w:pos="8504"/>
      </w:tabs>
    </w:pPr>
  </w:style>
  <w:style w:type="character" w:customStyle="1" w:styleId="PiedepginaCar">
    <w:name w:val="Pie de página Car"/>
    <w:basedOn w:val="Fuentedeprrafopredeter"/>
    <w:link w:val="Piedepgina"/>
    <w:uiPriority w:val="99"/>
    <w:rsid w:val="001516F5"/>
    <w:rPr>
      <w:rFonts w:ascii="Arial MT" w:eastAsia="Arial MT" w:hAnsi="Arial MT" w:cs="Arial MT"/>
      <w:lang w:val="es-ES"/>
    </w:rPr>
  </w:style>
  <w:style w:type="character" w:styleId="Refdecomentario">
    <w:name w:val="annotation reference"/>
    <w:basedOn w:val="Fuentedeprrafopredeter"/>
    <w:uiPriority w:val="99"/>
    <w:semiHidden/>
    <w:unhideWhenUsed/>
    <w:rsid w:val="00057632"/>
    <w:rPr>
      <w:sz w:val="16"/>
      <w:szCs w:val="16"/>
    </w:rPr>
  </w:style>
  <w:style w:type="paragraph" w:styleId="Textocomentario">
    <w:name w:val="annotation text"/>
    <w:basedOn w:val="Normal"/>
    <w:link w:val="TextocomentarioCar"/>
    <w:uiPriority w:val="99"/>
    <w:unhideWhenUsed/>
    <w:rsid w:val="00057632"/>
    <w:rPr>
      <w:sz w:val="20"/>
      <w:szCs w:val="20"/>
    </w:rPr>
  </w:style>
  <w:style w:type="character" w:customStyle="1" w:styleId="TextocomentarioCar">
    <w:name w:val="Texto comentario Car"/>
    <w:basedOn w:val="Fuentedeprrafopredeter"/>
    <w:link w:val="Textocomentario"/>
    <w:uiPriority w:val="99"/>
    <w:rsid w:val="00057632"/>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057632"/>
    <w:rPr>
      <w:b/>
      <w:bCs/>
    </w:rPr>
  </w:style>
  <w:style w:type="character" w:customStyle="1" w:styleId="AsuntodelcomentarioCar">
    <w:name w:val="Asunto del comentario Car"/>
    <w:basedOn w:val="TextocomentarioCar"/>
    <w:link w:val="Asuntodelcomentario"/>
    <w:uiPriority w:val="99"/>
    <w:semiHidden/>
    <w:rsid w:val="00057632"/>
    <w:rPr>
      <w:rFonts w:ascii="Arial MT" w:eastAsia="Arial MT" w:hAnsi="Arial MT" w:cs="Arial MT"/>
      <w:b/>
      <w:bCs/>
      <w:sz w:val="20"/>
      <w:szCs w:val="20"/>
      <w:lang w:val="es-ES"/>
    </w:rPr>
  </w:style>
  <w:style w:type="paragraph" w:customStyle="1" w:styleId="parrafo">
    <w:name w:val="parrafo"/>
    <w:basedOn w:val="Normal"/>
    <w:rsid w:val="00F07229"/>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476F0"/>
    <w:rPr>
      <w:color w:val="0000FF" w:themeColor="hyperlink"/>
      <w:u w:val="single"/>
    </w:rPr>
  </w:style>
  <w:style w:type="character" w:styleId="Mencinsinresolver">
    <w:name w:val="Unresolved Mention"/>
    <w:basedOn w:val="Fuentedeprrafopredeter"/>
    <w:uiPriority w:val="99"/>
    <w:semiHidden/>
    <w:unhideWhenUsed/>
    <w:rsid w:val="000476F0"/>
    <w:rPr>
      <w:color w:val="605E5C"/>
      <w:shd w:val="clear" w:color="auto" w:fill="E1DFDD"/>
    </w:rPr>
  </w:style>
  <w:style w:type="character" w:customStyle="1" w:styleId="Ttulo3Car">
    <w:name w:val="Título 3 Car"/>
    <w:basedOn w:val="Fuentedeprrafopredeter"/>
    <w:link w:val="Ttulo3"/>
    <w:uiPriority w:val="9"/>
    <w:semiHidden/>
    <w:rsid w:val="00906DBC"/>
    <w:rPr>
      <w:rFonts w:asciiTheme="majorHAnsi" w:eastAsiaTheme="majorEastAsia" w:hAnsiTheme="majorHAnsi" w:cstheme="majorBidi"/>
      <w:color w:val="243F60" w:themeColor="accent1" w:themeShade="7F"/>
      <w:sz w:val="24"/>
      <w:szCs w:val="24"/>
      <w:lang w:val="es-ES"/>
    </w:rPr>
  </w:style>
  <w:style w:type="paragraph" w:customStyle="1" w:styleId="parrafo2">
    <w:name w:val="parrafo_2"/>
    <w:basedOn w:val="Normal"/>
    <w:rsid w:val="00B25EC8"/>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semiHidden/>
    <w:rsid w:val="00ED1ABB"/>
    <w:rPr>
      <w:rFonts w:asciiTheme="majorHAnsi" w:eastAsiaTheme="majorEastAsia" w:hAnsiTheme="majorHAnsi" w:cstheme="majorBidi"/>
      <w:color w:val="365F91" w:themeColor="accent1" w:themeShade="BF"/>
      <w:lang w:val="es-ES"/>
    </w:rPr>
  </w:style>
  <w:style w:type="character" w:customStyle="1" w:styleId="TextoindependienteCar">
    <w:name w:val="Texto independiente Car"/>
    <w:basedOn w:val="Fuentedeprrafopredeter"/>
    <w:link w:val="Textoindependiente"/>
    <w:uiPriority w:val="1"/>
    <w:rsid w:val="00753B23"/>
    <w:rPr>
      <w:rFonts w:ascii="Arial MT" w:eastAsia="Arial MT" w:hAnsi="Arial MT" w:cs="Arial MT"/>
      <w:sz w:val="20"/>
      <w:szCs w:val="20"/>
      <w:lang w:val="es-ES"/>
    </w:rPr>
  </w:style>
  <w:style w:type="paragraph" w:customStyle="1" w:styleId="Estilo1">
    <w:name w:val="Estilo1"/>
    <w:basedOn w:val="Ttulo1"/>
    <w:link w:val="Estilo1Car"/>
    <w:qFormat/>
    <w:rsid w:val="00991C6A"/>
    <w:pPr>
      <w:spacing w:after="240"/>
      <w:ind w:left="134"/>
      <w:jc w:val="both"/>
    </w:pPr>
    <w:rPr>
      <w:rFonts w:ascii="Arial" w:hAnsi="Arial"/>
      <w:b/>
      <w:color w:val="auto"/>
      <w:sz w:val="20"/>
    </w:rPr>
  </w:style>
  <w:style w:type="paragraph" w:styleId="TtuloTDC">
    <w:name w:val="TOC Heading"/>
    <w:basedOn w:val="Ttulo1"/>
    <w:next w:val="Normal"/>
    <w:uiPriority w:val="39"/>
    <w:unhideWhenUsed/>
    <w:qFormat/>
    <w:rsid w:val="00991C6A"/>
    <w:pPr>
      <w:widowControl/>
      <w:autoSpaceDE/>
      <w:autoSpaceDN/>
      <w:spacing w:line="259" w:lineRule="auto"/>
      <w:outlineLvl w:val="9"/>
    </w:pPr>
    <w:rPr>
      <w:lang w:eastAsia="es-ES"/>
    </w:rPr>
  </w:style>
  <w:style w:type="character" w:customStyle="1" w:styleId="Ttulo1Car">
    <w:name w:val="Título 1 Car"/>
    <w:basedOn w:val="Fuentedeprrafopredeter"/>
    <w:link w:val="Ttulo1"/>
    <w:uiPriority w:val="9"/>
    <w:rsid w:val="00991C6A"/>
    <w:rPr>
      <w:rFonts w:asciiTheme="majorHAnsi" w:eastAsiaTheme="majorEastAsia" w:hAnsiTheme="majorHAnsi" w:cstheme="majorBidi"/>
      <w:color w:val="365F91" w:themeColor="accent1" w:themeShade="BF"/>
      <w:sz w:val="32"/>
      <w:szCs w:val="32"/>
      <w:lang w:val="es-ES"/>
    </w:rPr>
  </w:style>
  <w:style w:type="character" w:customStyle="1" w:styleId="Estilo1Car">
    <w:name w:val="Estilo1 Car"/>
    <w:basedOn w:val="Ttulo1Car"/>
    <w:link w:val="Estilo1"/>
    <w:rsid w:val="00991C6A"/>
    <w:rPr>
      <w:rFonts w:ascii="Arial" w:eastAsiaTheme="majorEastAsia" w:hAnsi="Arial" w:cstheme="majorBidi"/>
      <w:b/>
      <w:color w:val="365F91" w:themeColor="accent1" w:themeShade="BF"/>
      <w:sz w:val="20"/>
      <w:szCs w:val="32"/>
      <w:lang w:val="es-ES"/>
    </w:rPr>
  </w:style>
  <w:style w:type="paragraph" w:styleId="TDC1">
    <w:name w:val="toc 1"/>
    <w:basedOn w:val="Normal"/>
    <w:next w:val="Normal"/>
    <w:autoRedefine/>
    <w:uiPriority w:val="39"/>
    <w:unhideWhenUsed/>
    <w:rsid w:val="00200ACA"/>
    <w:pPr>
      <w:shd w:val="clear" w:color="auto" w:fill="FFFFFF" w:themeFill="background1"/>
      <w:tabs>
        <w:tab w:val="right" w:leader="dot" w:pos="8540"/>
      </w:tabs>
      <w:spacing w:after="100"/>
    </w:pPr>
  </w:style>
  <w:style w:type="paragraph" w:customStyle="1" w:styleId="pf0">
    <w:name w:val="pf0"/>
    <w:basedOn w:val="Normal"/>
    <w:rsid w:val="00241B95"/>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cf01">
    <w:name w:val="cf01"/>
    <w:basedOn w:val="Fuentedeprrafopredeter"/>
    <w:rsid w:val="00241B95"/>
    <w:rPr>
      <w:rFonts w:ascii="Segoe UI" w:hAnsi="Segoe UI" w:cs="Segoe UI" w:hint="default"/>
      <w:sz w:val="18"/>
      <w:szCs w:val="18"/>
    </w:rPr>
  </w:style>
  <w:style w:type="character" w:customStyle="1" w:styleId="cf11">
    <w:name w:val="cf11"/>
    <w:basedOn w:val="Fuentedeprrafopredeter"/>
    <w:rsid w:val="00241B95"/>
    <w:rPr>
      <w:rFonts w:ascii="Segoe UI" w:hAnsi="Segoe UI" w:cs="Segoe UI" w:hint="default"/>
      <w:b/>
      <w:bCs/>
      <w:sz w:val="18"/>
      <w:szCs w:val="18"/>
    </w:rPr>
  </w:style>
  <w:style w:type="paragraph" w:styleId="NormalWeb">
    <w:name w:val="Normal (Web)"/>
    <w:basedOn w:val="Normal"/>
    <w:uiPriority w:val="99"/>
    <w:semiHidden/>
    <w:unhideWhenUsed/>
    <w:rsid w:val="00241B95"/>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Revisin">
    <w:name w:val="Revision"/>
    <w:hidden/>
    <w:uiPriority w:val="99"/>
    <w:semiHidden/>
    <w:rsid w:val="00E2219D"/>
    <w:pPr>
      <w:widowControl/>
      <w:autoSpaceDE/>
      <w:autoSpaceDN/>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61053">
      <w:bodyDiv w:val="1"/>
      <w:marLeft w:val="0"/>
      <w:marRight w:val="0"/>
      <w:marTop w:val="0"/>
      <w:marBottom w:val="0"/>
      <w:divBdr>
        <w:top w:val="none" w:sz="0" w:space="0" w:color="auto"/>
        <w:left w:val="none" w:sz="0" w:space="0" w:color="auto"/>
        <w:bottom w:val="none" w:sz="0" w:space="0" w:color="auto"/>
        <w:right w:val="none" w:sz="0" w:space="0" w:color="auto"/>
      </w:divBdr>
    </w:div>
    <w:div w:id="60712542">
      <w:bodyDiv w:val="1"/>
      <w:marLeft w:val="0"/>
      <w:marRight w:val="0"/>
      <w:marTop w:val="0"/>
      <w:marBottom w:val="0"/>
      <w:divBdr>
        <w:top w:val="none" w:sz="0" w:space="0" w:color="auto"/>
        <w:left w:val="none" w:sz="0" w:space="0" w:color="auto"/>
        <w:bottom w:val="none" w:sz="0" w:space="0" w:color="auto"/>
        <w:right w:val="none" w:sz="0" w:space="0" w:color="auto"/>
      </w:divBdr>
    </w:div>
    <w:div w:id="187107617">
      <w:bodyDiv w:val="1"/>
      <w:marLeft w:val="0"/>
      <w:marRight w:val="0"/>
      <w:marTop w:val="0"/>
      <w:marBottom w:val="0"/>
      <w:divBdr>
        <w:top w:val="none" w:sz="0" w:space="0" w:color="auto"/>
        <w:left w:val="none" w:sz="0" w:space="0" w:color="auto"/>
        <w:bottom w:val="none" w:sz="0" w:space="0" w:color="auto"/>
        <w:right w:val="none" w:sz="0" w:space="0" w:color="auto"/>
      </w:divBdr>
    </w:div>
    <w:div w:id="222254368">
      <w:bodyDiv w:val="1"/>
      <w:marLeft w:val="0"/>
      <w:marRight w:val="0"/>
      <w:marTop w:val="0"/>
      <w:marBottom w:val="0"/>
      <w:divBdr>
        <w:top w:val="none" w:sz="0" w:space="0" w:color="auto"/>
        <w:left w:val="none" w:sz="0" w:space="0" w:color="auto"/>
        <w:bottom w:val="none" w:sz="0" w:space="0" w:color="auto"/>
        <w:right w:val="none" w:sz="0" w:space="0" w:color="auto"/>
      </w:divBdr>
    </w:div>
    <w:div w:id="315571172">
      <w:bodyDiv w:val="1"/>
      <w:marLeft w:val="0"/>
      <w:marRight w:val="0"/>
      <w:marTop w:val="0"/>
      <w:marBottom w:val="0"/>
      <w:divBdr>
        <w:top w:val="none" w:sz="0" w:space="0" w:color="auto"/>
        <w:left w:val="none" w:sz="0" w:space="0" w:color="auto"/>
        <w:bottom w:val="none" w:sz="0" w:space="0" w:color="auto"/>
        <w:right w:val="none" w:sz="0" w:space="0" w:color="auto"/>
      </w:divBdr>
    </w:div>
    <w:div w:id="318777524">
      <w:bodyDiv w:val="1"/>
      <w:marLeft w:val="0"/>
      <w:marRight w:val="0"/>
      <w:marTop w:val="0"/>
      <w:marBottom w:val="0"/>
      <w:divBdr>
        <w:top w:val="none" w:sz="0" w:space="0" w:color="auto"/>
        <w:left w:val="none" w:sz="0" w:space="0" w:color="auto"/>
        <w:bottom w:val="none" w:sz="0" w:space="0" w:color="auto"/>
        <w:right w:val="none" w:sz="0" w:space="0" w:color="auto"/>
      </w:divBdr>
    </w:div>
    <w:div w:id="346175436">
      <w:bodyDiv w:val="1"/>
      <w:marLeft w:val="0"/>
      <w:marRight w:val="0"/>
      <w:marTop w:val="0"/>
      <w:marBottom w:val="0"/>
      <w:divBdr>
        <w:top w:val="none" w:sz="0" w:space="0" w:color="auto"/>
        <w:left w:val="none" w:sz="0" w:space="0" w:color="auto"/>
        <w:bottom w:val="none" w:sz="0" w:space="0" w:color="auto"/>
        <w:right w:val="none" w:sz="0" w:space="0" w:color="auto"/>
      </w:divBdr>
    </w:div>
    <w:div w:id="369110310">
      <w:bodyDiv w:val="1"/>
      <w:marLeft w:val="0"/>
      <w:marRight w:val="0"/>
      <w:marTop w:val="0"/>
      <w:marBottom w:val="0"/>
      <w:divBdr>
        <w:top w:val="none" w:sz="0" w:space="0" w:color="auto"/>
        <w:left w:val="none" w:sz="0" w:space="0" w:color="auto"/>
        <w:bottom w:val="none" w:sz="0" w:space="0" w:color="auto"/>
        <w:right w:val="none" w:sz="0" w:space="0" w:color="auto"/>
      </w:divBdr>
    </w:div>
    <w:div w:id="401955357">
      <w:bodyDiv w:val="1"/>
      <w:marLeft w:val="0"/>
      <w:marRight w:val="0"/>
      <w:marTop w:val="0"/>
      <w:marBottom w:val="0"/>
      <w:divBdr>
        <w:top w:val="none" w:sz="0" w:space="0" w:color="auto"/>
        <w:left w:val="none" w:sz="0" w:space="0" w:color="auto"/>
        <w:bottom w:val="none" w:sz="0" w:space="0" w:color="auto"/>
        <w:right w:val="none" w:sz="0" w:space="0" w:color="auto"/>
      </w:divBdr>
    </w:div>
    <w:div w:id="431630494">
      <w:bodyDiv w:val="1"/>
      <w:marLeft w:val="0"/>
      <w:marRight w:val="0"/>
      <w:marTop w:val="0"/>
      <w:marBottom w:val="0"/>
      <w:divBdr>
        <w:top w:val="none" w:sz="0" w:space="0" w:color="auto"/>
        <w:left w:val="none" w:sz="0" w:space="0" w:color="auto"/>
        <w:bottom w:val="none" w:sz="0" w:space="0" w:color="auto"/>
        <w:right w:val="none" w:sz="0" w:space="0" w:color="auto"/>
      </w:divBdr>
    </w:div>
    <w:div w:id="683172210">
      <w:bodyDiv w:val="1"/>
      <w:marLeft w:val="0"/>
      <w:marRight w:val="0"/>
      <w:marTop w:val="0"/>
      <w:marBottom w:val="0"/>
      <w:divBdr>
        <w:top w:val="none" w:sz="0" w:space="0" w:color="auto"/>
        <w:left w:val="none" w:sz="0" w:space="0" w:color="auto"/>
        <w:bottom w:val="none" w:sz="0" w:space="0" w:color="auto"/>
        <w:right w:val="none" w:sz="0" w:space="0" w:color="auto"/>
      </w:divBdr>
    </w:div>
    <w:div w:id="738088863">
      <w:bodyDiv w:val="1"/>
      <w:marLeft w:val="0"/>
      <w:marRight w:val="0"/>
      <w:marTop w:val="0"/>
      <w:marBottom w:val="0"/>
      <w:divBdr>
        <w:top w:val="none" w:sz="0" w:space="0" w:color="auto"/>
        <w:left w:val="none" w:sz="0" w:space="0" w:color="auto"/>
        <w:bottom w:val="none" w:sz="0" w:space="0" w:color="auto"/>
        <w:right w:val="none" w:sz="0" w:space="0" w:color="auto"/>
      </w:divBdr>
    </w:div>
    <w:div w:id="773138986">
      <w:bodyDiv w:val="1"/>
      <w:marLeft w:val="0"/>
      <w:marRight w:val="0"/>
      <w:marTop w:val="0"/>
      <w:marBottom w:val="0"/>
      <w:divBdr>
        <w:top w:val="none" w:sz="0" w:space="0" w:color="auto"/>
        <w:left w:val="none" w:sz="0" w:space="0" w:color="auto"/>
        <w:bottom w:val="none" w:sz="0" w:space="0" w:color="auto"/>
        <w:right w:val="none" w:sz="0" w:space="0" w:color="auto"/>
      </w:divBdr>
    </w:div>
    <w:div w:id="804009184">
      <w:bodyDiv w:val="1"/>
      <w:marLeft w:val="0"/>
      <w:marRight w:val="0"/>
      <w:marTop w:val="0"/>
      <w:marBottom w:val="0"/>
      <w:divBdr>
        <w:top w:val="none" w:sz="0" w:space="0" w:color="auto"/>
        <w:left w:val="none" w:sz="0" w:space="0" w:color="auto"/>
        <w:bottom w:val="none" w:sz="0" w:space="0" w:color="auto"/>
        <w:right w:val="none" w:sz="0" w:space="0" w:color="auto"/>
      </w:divBdr>
    </w:div>
    <w:div w:id="995374191">
      <w:bodyDiv w:val="1"/>
      <w:marLeft w:val="0"/>
      <w:marRight w:val="0"/>
      <w:marTop w:val="0"/>
      <w:marBottom w:val="0"/>
      <w:divBdr>
        <w:top w:val="none" w:sz="0" w:space="0" w:color="auto"/>
        <w:left w:val="none" w:sz="0" w:space="0" w:color="auto"/>
        <w:bottom w:val="none" w:sz="0" w:space="0" w:color="auto"/>
        <w:right w:val="none" w:sz="0" w:space="0" w:color="auto"/>
      </w:divBdr>
    </w:div>
    <w:div w:id="1051609076">
      <w:bodyDiv w:val="1"/>
      <w:marLeft w:val="0"/>
      <w:marRight w:val="0"/>
      <w:marTop w:val="0"/>
      <w:marBottom w:val="0"/>
      <w:divBdr>
        <w:top w:val="none" w:sz="0" w:space="0" w:color="auto"/>
        <w:left w:val="none" w:sz="0" w:space="0" w:color="auto"/>
        <w:bottom w:val="none" w:sz="0" w:space="0" w:color="auto"/>
        <w:right w:val="none" w:sz="0" w:space="0" w:color="auto"/>
      </w:divBdr>
    </w:div>
    <w:div w:id="1095243210">
      <w:bodyDiv w:val="1"/>
      <w:marLeft w:val="0"/>
      <w:marRight w:val="0"/>
      <w:marTop w:val="0"/>
      <w:marBottom w:val="0"/>
      <w:divBdr>
        <w:top w:val="none" w:sz="0" w:space="0" w:color="auto"/>
        <w:left w:val="none" w:sz="0" w:space="0" w:color="auto"/>
        <w:bottom w:val="none" w:sz="0" w:space="0" w:color="auto"/>
        <w:right w:val="none" w:sz="0" w:space="0" w:color="auto"/>
      </w:divBdr>
    </w:div>
    <w:div w:id="1205681216">
      <w:bodyDiv w:val="1"/>
      <w:marLeft w:val="0"/>
      <w:marRight w:val="0"/>
      <w:marTop w:val="0"/>
      <w:marBottom w:val="0"/>
      <w:divBdr>
        <w:top w:val="none" w:sz="0" w:space="0" w:color="auto"/>
        <w:left w:val="none" w:sz="0" w:space="0" w:color="auto"/>
        <w:bottom w:val="none" w:sz="0" w:space="0" w:color="auto"/>
        <w:right w:val="none" w:sz="0" w:space="0" w:color="auto"/>
      </w:divBdr>
    </w:div>
    <w:div w:id="1213231425">
      <w:bodyDiv w:val="1"/>
      <w:marLeft w:val="0"/>
      <w:marRight w:val="0"/>
      <w:marTop w:val="0"/>
      <w:marBottom w:val="0"/>
      <w:divBdr>
        <w:top w:val="none" w:sz="0" w:space="0" w:color="auto"/>
        <w:left w:val="none" w:sz="0" w:space="0" w:color="auto"/>
        <w:bottom w:val="none" w:sz="0" w:space="0" w:color="auto"/>
        <w:right w:val="none" w:sz="0" w:space="0" w:color="auto"/>
      </w:divBdr>
    </w:div>
    <w:div w:id="1241020543">
      <w:bodyDiv w:val="1"/>
      <w:marLeft w:val="0"/>
      <w:marRight w:val="0"/>
      <w:marTop w:val="0"/>
      <w:marBottom w:val="0"/>
      <w:divBdr>
        <w:top w:val="none" w:sz="0" w:space="0" w:color="auto"/>
        <w:left w:val="none" w:sz="0" w:space="0" w:color="auto"/>
        <w:bottom w:val="none" w:sz="0" w:space="0" w:color="auto"/>
        <w:right w:val="none" w:sz="0" w:space="0" w:color="auto"/>
      </w:divBdr>
    </w:div>
    <w:div w:id="1261521079">
      <w:bodyDiv w:val="1"/>
      <w:marLeft w:val="0"/>
      <w:marRight w:val="0"/>
      <w:marTop w:val="0"/>
      <w:marBottom w:val="0"/>
      <w:divBdr>
        <w:top w:val="none" w:sz="0" w:space="0" w:color="auto"/>
        <w:left w:val="none" w:sz="0" w:space="0" w:color="auto"/>
        <w:bottom w:val="none" w:sz="0" w:space="0" w:color="auto"/>
        <w:right w:val="none" w:sz="0" w:space="0" w:color="auto"/>
      </w:divBdr>
    </w:div>
    <w:div w:id="1324505819">
      <w:bodyDiv w:val="1"/>
      <w:marLeft w:val="0"/>
      <w:marRight w:val="0"/>
      <w:marTop w:val="0"/>
      <w:marBottom w:val="0"/>
      <w:divBdr>
        <w:top w:val="none" w:sz="0" w:space="0" w:color="auto"/>
        <w:left w:val="none" w:sz="0" w:space="0" w:color="auto"/>
        <w:bottom w:val="none" w:sz="0" w:space="0" w:color="auto"/>
        <w:right w:val="none" w:sz="0" w:space="0" w:color="auto"/>
      </w:divBdr>
    </w:div>
    <w:div w:id="1405370993">
      <w:bodyDiv w:val="1"/>
      <w:marLeft w:val="0"/>
      <w:marRight w:val="0"/>
      <w:marTop w:val="0"/>
      <w:marBottom w:val="0"/>
      <w:divBdr>
        <w:top w:val="none" w:sz="0" w:space="0" w:color="auto"/>
        <w:left w:val="none" w:sz="0" w:space="0" w:color="auto"/>
        <w:bottom w:val="none" w:sz="0" w:space="0" w:color="auto"/>
        <w:right w:val="none" w:sz="0" w:space="0" w:color="auto"/>
      </w:divBdr>
    </w:div>
    <w:div w:id="1427965424">
      <w:bodyDiv w:val="1"/>
      <w:marLeft w:val="0"/>
      <w:marRight w:val="0"/>
      <w:marTop w:val="0"/>
      <w:marBottom w:val="0"/>
      <w:divBdr>
        <w:top w:val="none" w:sz="0" w:space="0" w:color="auto"/>
        <w:left w:val="none" w:sz="0" w:space="0" w:color="auto"/>
        <w:bottom w:val="none" w:sz="0" w:space="0" w:color="auto"/>
        <w:right w:val="none" w:sz="0" w:space="0" w:color="auto"/>
      </w:divBdr>
    </w:div>
    <w:div w:id="1507743245">
      <w:bodyDiv w:val="1"/>
      <w:marLeft w:val="0"/>
      <w:marRight w:val="0"/>
      <w:marTop w:val="0"/>
      <w:marBottom w:val="0"/>
      <w:divBdr>
        <w:top w:val="none" w:sz="0" w:space="0" w:color="auto"/>
        <w:left w:val="none" w:sz="0" w:space="0" w:color="auto"/>
        <w:bottom w:val="none" w:sz="0" w:space="0" w:color="auto"/>
        <w:right w:val="none" w:sz="0" w:space="0" w:color="auto"/>
      </w:divBdr>
    </w:div>
    <w:div w:id="1508523815">
      <w:bodyDiv w:val="1"/>
      <w:marLeft w:val="0"/>
      <w:marRight w:val="0"/>
      <w:marTop w:val="0"/>
      <w:marBottom w:val="0"/>
      <w:divBdr>
        <w:top w:val="none" w:sz="0" w:space="0" w:color="auto"/>
        <w:left w:val="none" w:sz="0" w:space="0" w:color="auto"/>
        <w:bottom w:val="none" w:sz="0" w:space="0" w:color="auto"/>
        <w:right w:val="none" w:sz="0" w:space="0" w:color="auto"/>
      </w:divBdr>
    </w:div>
    <w:div w:id="1541361556">
      <w:bodyDiv w:val="1"/>
      <w:marLeft w:val="0"/>
      <w:marRight w:val="0"/>
      <w:marTop w:val="0"/>
      <w:marBottom w:val="0"/>
      <w:divBdr>
        <w:top w:val="none" w:sz="0" w:space="0" w:color="auto"/>
        <w:left w:val="none" w:sz="0" w:space="0" w:color="auto"/>
        <w:bottom w:val="none" w:sz="0" w:space="0" w:color="auto"/>
        <w:right w:val="none" w:sz="0" w:space="0" w:color="auto"/>
      </w:divBdr>
    </w:div>
    <w:div w:id="1570076548">
      <w:bodyDiv w:val="1"/>
      <w:marLeft w:val="0"/>
      <w:marRight w:val="0"/>
      <w:marTop w:val="0"/>
      <w:marBottom w:val="0"/>
      <w:divBdr>
        <w:top w:val="none" w:sz="0" w:space="0" w:color="auto"/>
        <w:left w:val="none" w:sz="0" w:space="0" w:color="auto"/>
        <w:bottom w:val="none" w:sz="0" w:space="0" w:color="auto"/>
        <w:right w:val="none" w:sz="0" w:space="0" w:color="auto"/>
      </w:divBdr>
    </w:div>
    <w:div w:id="1604147408">
      <w:bodyDiv w:val="1"/>
      <w:marLeft w:val="0"/>
      <w:marRight w:val="0"/>
      <w:marTop w:val="0"/>
      <w:marBottom w:val="0"/>
      <w:divBdr>
        <w:top w:val="none" w:sz="0" w:space="0" w:color="auto"/>
        <w:left w:val="none" w:sz="0" w:space="0" w:color="auto"/>
        <w:bottom w:val="none" w:sz="0" w:space="0" w:color="auto"/>
        <w:right w:val="none" w:sz="0" w:space="0" w:color="auto"/>
      </w:divBdr>
    </w:div>
    <w:div w:id="1684085535">
      <w:bodyDiv w:val="1"/>
      <w:marLeft w:val="0"/>
      <w:marRight w:val="0"/>
      <w:marTop w:val="0"/>
      <w:marBottom w:val="0"/>
      <w:divBdr>
        <w:top w:val="none" w:sz="0" w:space="0" w:color="auto"/>
        <w:left w:val="none" w:sz="0" w:space="0" w:color="auto"/>
        <w:bottom w:val="none" w:sz="0" w:space="0" w:color="auto"/>
        <w:right w:val="none" w:sz="0" w:space="0" w:color="auto"/>
      </w:divBdr>
    </w:div>
    <w:div w:id="1795370891">
      <w:bodyDiv w:val="1"/>
      <w:marLeft w:val="0"/>
      <w:marRight w:val="0"/>
      <w:marTop w:val="0"/>
      <w:marBottom w:val="0"/>
      <w:divBdr>
        <w:top w:val="none" w:sz="0" w:space="0" w:color="auto"/>
        <w:left w:val="none" w:sz="0" w:space="0" w:color="auto"/>
        <w:bottom w:val="none" w:sz="0" w:space="0" w:color="auto"/>
        <w:right w:val="none" w:sz="0" w:space="0" w:color="auto"/>
      </w:divBdr>
    </w:div>
    <w:div w:id="1962490252">
      <w:bodyDiv w:val="1"/>
      <w:marLeft w:val="0"/>
      <w:marRight w:val="0"/>
      <w:marTop w:val="0"/>
      <w:marBottom w:val="0"/>
      <w:divBdr>
        <w:top w:val="none" w:sz="0" w:space="0" w:color="auto"/>
        <w:left w:val="none" w:sz="0" w:space="0" w:color="auto"/>
        <w:bottom w:val="none" w:sz="0" w:space="0" w:color="auto"/>
        <w:right w:val="none" w:sz="0" w:space="0" w:color="auto"/>
      </w:divBdr>
    </w:div>
    <w:div w:id="1968855713">
      <w:bodyDiv w:val="1"/>
      <w:marLeft w:val="0"/>
      <w:marRight w:val="0"/>
      <w:marTop w:val="0"/>
      <w:marBottom w:val="0"/>
      <w:divBdr>
        <w:top w:val="none" w:sz="0" w:space="0" w:color="auto"/>
        <w:left w:val="none" w:sz="0" w:space="0" w:color="auto"/>
        <w:bottom w:val="none" w:sz="0" w:space="0" w:color="auto"/>
        <w:right w:val="none" w:sz="0" w:space="0" w:color="auto"/>
      </w:divBdr>
    </w:div>
    <w:div w:id="2044135172">
      <w:bodyDiv w:val="1"/>
      <w:marLeft w:val="0"/>
      <w:marRight w:val="0"/>
      <w:marTop w:val="0"/>
      <w:marBottom w:val="0"/>
      <w:divBdr>
        <w:top w:val="none" w:sz="0" w:space="0" w:color="auto"/>
        <w:left w:val="none" w:sz="0" w:space="0" w:color="auto"/>
        <w:bottom w:val="none" w:sz="0" w:space="0" w:color="auto"/>
        <w:right w:val="none" w:sz="0" w:space="0" w:color="auto"/>
      </w:divBdr>
    </w:div>
    <w:div w:id="2119791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184B4-0994-4390-9D74-FC4FF4B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24</Pages>
  <Words>10771</Words>
  <Characters>61395</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Orden ESS/739/2017, de 26 de julio, por la que se establecen las bases reguladoras de la concesión de subvenciones a las actividades de promoción del trabajo autónomo, de la economía social y de la responsabilidad social de las empresas y para sufragar lo</vt:lpstr>
    </vt:vector>
  </TitlesOfParts>
  <Company/>
  <LinksUpToDate>false</LinksUpToDate>
  <CharactersWithSpaces>72022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ESS/739/2017, de 26 de julio, por la que se establecen las bases reguladoras de la concesión de subvenciones a las actividades de promoción del trabajo autónomo, de la economía social y de la responsabilidad social de las empresas y para sufragar los gastos de funcionamiento de las asociaciones de trabajadores autónomos, de cooperativas, de sociedades laborales, de empresas de inserción y de otros entes representativos de la economía social de ámbito estatal.</dc:title>
  <dc:subject>BOE-A-2017-9211 actualizado a 2 de agosto de 2017</dc:subject>
  <dc:creator>Agencia Estatal Boletín Oficial del Estado</dc:creator>
  <cp:keywords>BOE-A-2017-9211; BOE; Legislación consolidada; Agencia Estatal Boletín Oficial del Estado</cp:keywords>
  <cp:lastModifiedBy>MARTINEZ ARRASTIA, MAITE</cp:lastModifiedBy>
  <cp:revision>54</cp:revision>
  <cp:lastPrinted>2024-05-16T16:22:00Z</cp:lastPrinted>
  <dcterms:created xsi:type="dcterms:W3CDTF">2024-04-09T08:00:00Z</dcterms:created>
  <dcterms:modified xsi:type="dcterms:W3CDTF">2024-05-16T16:23:00Z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AH XSL Formatter V6.2 MR2 for Linux64 : 6.2.4.17534 (2014/06/19 09:55JST)</vt:lpwstr>
  </property>
  <property fmtid="{D5CDD505-2E9C-101B-9397-08002B2CF9AE}" pid="4" name="LastSaved">
    <vt:filetime>2023-12-12T00:00:00Z</vt:filetime>
  </property>
  <property fmtid="{D5CDD505-2E9C-101B-9397-08002B2CF9AE}" pid="5" name="Producer">
    <vt:lpwstr>Antenna House PDF Output Library 6.2.553 (Linux64)</vt:lpwstr>
  </property>
</Properties>
</file>