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878" w:type="dxa"/>
        <w:jc w:val="center"/>
        <w:tblCellMar>
          <w:left w:w="70" w:type="dxa"/>
          <w:right w:w="70" w:type="dxa"/>
        </w:tblCellMar>
        <w:tblLook w:val="04A0" w:firstRow="1" w:lastRow="0" w:firstColumn="1" w:lastColumn="0" w:noHBand="0" w:noVBand="1"/>
      </w:tblPr>
      <w:tblGrid>
        <w:gridCol w:w="562"/>
        <w:gridCol w:w="5387"/>
        <w:gridCol w:w="4961"/>
        <w:gridCol w:w="4968"/>
      </w:tblGrid>
      <w:tr w:rsidR="002E3755" w:rsidRPr="00467F15" w14:paraId="5AA82097" w14:textId="77777777" w:rsidTr="00022C4F">
        <w:trPr>
          <w:trHeight w:val="479"/>
          <w:jc w:val="center"/>
        </w:trPr>
        <w:tc>
          <w:tcPr>
            <w:tcW w:w="1587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EF62A4" w14:textId="77777777" w:rsidR="002E3755" w:rsidRPr="00F90555" w:rsidRDefault="002E3755" w:rsidP="002E3755">
            <w:pPr>
              <w:spacing w:after="0" w:line="240" w:lineRule="auto"/>
              <w:rPr>
                <w:rFonts w:ascii="Arial" w:eastAsia="Times New Roman" w:hAnsi="Arial" w:cs="Arial"/>
                <w:b/>
                <w:bCs/>
                <w:color w:val="1F497D"/>
                <w:sz w:val="6"/>
                <w:szCs w:val="6"/>
                <w:lang w:eastAsia="es-ES"/>
              </w:rPr>
            </w:pPr>
            <w:bookmarkStart w:id="0" w:name="_Hlk130816420"/>
            <w:r>
              <w:rPr>
                <w:rFonts w:ascii="Arial" w:eastAsia="Times New Roman" w:hAnsi="Arial" w:cs="Arial"/>
                <w:b/>
                <w:bCs/>
                <w:color w:val="1F497D"/>
                <w:sz w:val="20"/>
                <w:szCs w:val="20"/>
                <w:lang w:eastAsia="es-ES"/>
              </w:rPr>
              <w:t>EJE 1 “ORIENTACIÓN”</w:t>
            </w:r>
          </w:p>
        </w:tc>
      </w:tr>
      <w:bookmarkEnd w:id="0"/>
      <w:tr w:rsidR="00AC2953" w:rsidRPr="00467F15" w14:paraId="5A988163" w14:textId="77777777" w:rsidTr="00892504">
        <w:trPr>
          <w:trHeight w:val="1983"/>
          <w:jc w:val="center"/>
        </w:trPr>
        <w:tc>
          <w:tcPr>
            <w:tcW w:w="562" w:type="dxa"/>
            <w:tcBorders>
              <w:top w:val="nil"/>
              <w:left w:val="single" w:sz="8" w:space="0" w:color="auto"/>
              <w:bottom w:val="nil"/>
              <w:right w:val="nil"/>
            </w:tcBorders>
            <w:shd w:val="clear" w:color="auto" w:fill="auto"/>
            <w:hideMark/>
          </w:tcPr>
          <w:p w14:paraId="7EF73A16" w14:textId="77777777" w:rsidR="00AC2953" w:rsidRPr="00467F15" w:rsidRDefault="00237644" w:rsidP="00BB0D2C">
            <w:pPr>
              <w:spacing w:before="240" w:after="120" w:line="240" w:lineRule="auto"/>
              <w:ind w:right="-170"/>
              <w:rPr>
                <w:rFonts w:ascii="Arial" w:eastAsia="Times New Roman" w:hAnsi="Arial" w:cs="Arial"/>
                <w:b/>
                <w:color w:val="000000"/>
                <w:sz w:val="20"/>
                <w:szCs w:val="20"/>
                <w:lang w:eastAsia="es-ES"/>
              </w:rPr>
            </w:pPr>
            <w:r>
              <w:rPr>
                <w:rFonts w:ascii="Arial" w:eastAsia="Times New Roman" w:hAnsi="Arial" w:cs="Arial"/>
                <w:b/>
                <w:color w:val="000000"/>
                <w:sz w:val="20"/>
                <w:szCs w:val="20"/>
                <w:lang w:eastAsia="es-ES"/>
              </w:rPr>
              <w:t>P</w:t>
            </w:r>
            <w:r w:rsidR="002E3755">
              <w:rPr>
                <w:rFonts w:ascii="Arial" w:eastAsia="Times New Roman" w:hAnsi="Arial" w:cs="Arial"/>
                <w:b/>
                <w:color w:val="000000"/>
                <w:sz w:val="20"/>
                <w:szCs w:val="20"/>
                <w:lang w:eastAsia="es-ES"/>
              </w:rPr>
              <w:t>0</w:t>
            </w:r>
            <w:r>
              <w:rPr>
                <w:rFonts w:ascii="Arial" w:eastAsia="Times New Roman" w:hAnsi="Arial" w:cs="Arial"/>
                <w:b/>
                <w:color w:val="000000"/>
                <w:sz w:val="20"/>
                <w:szCs w:val="20"/>
                <w:lang w:eastAsia="es-ES"/>
              </w:rPr>
              <w:t>1</w:t>
            </w:r>
            <w:r w:rsidR="00916344">
              <w:rPr>
                <w:rFonts w:ascii="Arial" w:eastAsia="Times New Roman" w:hAnsi="Arial" w:cs="Arial"/>
                <w:b/>
                <w:color w:val="000000"/>
                <w:sz w:val="20"/>
                <w:szCs w:val="20"/>
                <w:lang w:eastAsia="es-ES"/>
              </w:rPr>
              <w:t>.</w:t>
            </w:r>
          </w:p>
        </w:tc>
        <w:tc>
          <w:tcPr>
            <w:tcW w:w="15316" w:type="dxa"/>
            <w:gridSpan w:val="3"/>
            <w:tcBorders>
              <w:top w:val="nil"/>
              <w:left w:val="nil"/>
              <w:right w:val="single" w:sz="8" w:space="0" w:color="000000"/>
            </w:tcBorders>
            <w:shd w:val="clear" w:color="auto" w:fill="auto"/>
            <w:hideMark/>
          </w:tcPr>
          <w:p w14:paraId="6D7C5A25" w14:textId="77777777" w:rsidR="00AC2953" w:rsidRPr="00237644" w:rsidRDefault="00AC2953" w:rsidP="00BB0D2C">
            <w:pPr>
              <w:spacing w:before="240" w:after="120" w:line="240" w:lineRule="auto"/>
              <w:ind w:right="-170"/>
              <w:rPr>
                <w:rFonts w:ascii="Arial" w:eastAsia="Times New Roman" w:hAnsi="Arial" w:cs="Arial"/>
                <w:b/>
                <w:color w:val="000000"/>
                <w:sz w:val="20"/>
                <w:szCs w:val="20"/>
                <w:lang w:eastAsia="es-ES"/>
              </w:rPr>
            </w:pPr>
            <w:r w:rsidRPr="00467F15">
              <w:rPr>
                <w:rFonts w:ascii="Arial" w:eastAsia="Times New Roman" w:hAnsi="Arial" w:cs="Arial"/>
                <w:b/>
                <w:color w:val="000000"/>
                <w:sz w:val="20"/>
                <w:szCs w:val="20"/>
                <w:lang w:eastAsia="es-ES"/>
              </w:rPr>
              <w:t xml:space="preserve">Programa </w:t>
            </w:r>
            <w:r w:rsidR="002E3755">
              <w:rPr>
                <w:rFonts w:ascii="Arial" w:eastAsia="Times New Roman" w:hAnsi="Arial" w:cs="Arial"/>
                <w:b/>
                <w:color w:val="000000"/>
                <w:sz w:val="20"/>
                <w:szCs w:val="20"/>
                <w:lang w:eastAsia="es-ES"/>
              </w:rPr>
              <w:t>de orientación profesional para el empleo y el autoempleo</w:t>
            </w:r>
            <w:r w:rsidR="00237644">
              <w:rPr>
                <w:rFonts w:ascii="Arial" w:eastAsia="Times New Roman" w:hAnsi="Arial" w:cs="Arial"/>
                <w:b/>
                <w:color w:val="000000"/>
                <w:sz w:val="20"/>
                <w:szCs w:val="20"/>
                <w:lang w:eastAsia="es-ES"/>
              </w:rPr>
              <w:t xml:space="preserve"> </w:t>
            </w:r>
            <w:r w:rsidR="00237644" w:rsidRPr="00916344">
              <w:rPr>
                <w:rFonts w:ascii="Arial" w:eastAsia="Times New Roman" w:hAnsi="Arial" w:cs="Arial"/>
                <w:i/>
                <w:color w:val="000000"/>
                <w:sz w:val="20"/>
                <w:szCs w:val="20"/>
                <w:lang w:eastAsia="es-ES"/>
              </w:rPr>
              <w:t xml:space="preserve">(arts. </w:t>
            </w:r>
            <w:r w:rsidR="002E3755">
              <w:rPr>
                <w:rFonts w:ascii="Arial" w:eastAsia="Times New Roman" w:hAnsi="Arial" w:cs="Arial"/>
                <w:i/>
                <w:color w:val="000000"/>
                <w:sz w:val="20"/>
                <w:szCs w:val="20"/>
                <w:lang w:eastAsia="es-ES"/>
              </w:rPr>
              <w:t>17</w:t>
            </w:r>
            <w:r w:rsidR="00237644" w:rsidRPr="00916344">
              <w:rPr>
                <w:rFonts w:ascii="Arial" w:eastAsia="Times New Roman" w:hAnsi="Arial" w:cs="Arial"/>
                <w:i/>
                <w:color w:val="000000"/>
                <w:sz w:val="20"/>
                <w:szCs w:val="20"/>
                <w:lang w:eastAsia="es-ES"/>
              </w:rPr>
              <w:t>-</w:t>
            </w:r>
            <w:r w:rsidR="002E3755">
              <w:rPr>
                <w:rFonts w:ascii="Arial" w:eastAsia="Times New Roman" w:hAnsi="Arial" w:cs="Arial"/>
                <w:i/>
                <w:color w:val="000000"/>
                <w:sz w:val="20"/>
                <w:szCs w:val="20"/>
                <w:lang w:eastAsia="es-ES"/>
              </w:rPr>
              <w:t>20</w:t>
            </w:r>
            <w:r w:rsidR="00237644" w:rsidRPr="00916344">
              <w:rPr>
                <w:rFonts w:ascii="Arial" w:eastAsia="Times New Roman" w:hAnsi="Arial" w:cs="Arial"/>
                <w:i/>
                <w:color w:val="000000"/>
                <w:sz w:val="20"/>
                <w:szCs w:val="20"/>
                <w:lang w:eastAsia="es-ES"/>
              </w:rPr>
              <w:t xml:space="preserve"> RD 818/2021)</w:t>
            </w:r>
          </w:p>
          <w:p w14:paraId="569B3CE5" w14:textId="77777777" w:rsidR="00467F15" w:rsidRPr="00554F36" w:rsidRDefault="00AC2953" w:rsidP="00DF01BC">
            <w:pPr>
              <w:spacing w:before="120" w:after="120" w:line="240" w:lineRule="auto"/>
              <w:ind w:right="359"/>
              <w:jc w:val="both"/>
              <w:rPr>
                <w:rFonts w:ascii="Arial" w:eastAsia="Times New Roman" w:hAnsi="Arial" w:cs="Arial"/>
                <w:bCs/>
                <w:i/>
                <w:color w:val="000000"/>
                <w:sz w:val="20"/>
                <w:szCs w:val="20"/>
                <w:lang w:eastAsia="es-ES"/>
              </w:rPr>
            </w:pPr>
            <w:r w:rsidRPr="00554F36">
              <w:rPr>
                <w:rFonts w:ascii="Arial" w:eastAsia="Times New Roman" w:hAnsi="Arial" w:cs="Arial"/>
                <w:i/>
                <w:color w:val="000000"/>
                <w:sz w:val="20"/>
                <w:szCs w:val="20"/>
                <w:u w:val="single"/>
                <w:lang w:eastAsia="es-ES"/>
              </w:rPr>
              <w:t>Objeto</w:t>
            </w:r>
            <w:r w:rsidRPr="00554F36">
              <w:rPr>
                <w:rFonts w:ascii="Arial" w:eastAsia="Times New Roman" w:hAnsi="Arial" w:cs="Arial"/>
                <w:i/>
                <w:color w:val="000000"/>
                <w:sz w:val="20"/>
                <w:szCs w:val="20"/>
                <w:lang w:eastAsia="es-ES"/>
              </w:rPr>
              <w:t xml:space="preserve">: </w:t>
            </w:r>
            <w:r w:rsidR="001E15D6">
              <w:rPr>
                <w:rFonts w:ascii="Arial" w:eastAsia="Times New Roman" w:hAnsi="Arial" w:cs="Arial"/>
                <w:i/>
                <w:color w:val="000000"/>
                <w:sz w:val="20"/>
                <w:szCs w:val="20"/>
                <w:lang w:eastAsia="es-ES"/>
              </w:rPr>
              <w:t>Mejorar las posibilidades de ocupación de las personas destinatarias de este programa mediante la realización de acciones de orientación profesional para el empleo y asistencia para el autoempleo, articuladas en itinerarios de inserción ocupacional personalizados.</w:t>
            </w:r>
            <w:r w:rsidR="00D859D6">
              <w:rPr>
                <w:rFonts w:ascii="Arial" w:eastAsia="Times New Roman" w:hAnsi="Arial" w:cs="Arial"/>
                <w:i/>
                <w:color w:val="000000"/>
                <w:sz w:val="20"/>
                <w:szCs w:val="20"/>
                <w:lang w:eastAsia="es-ES"/>
              </w:rPr>
              <w:t xml:space="preserve"> </w:t>
            </w:r>
            <w:r w:rsidR="0010246D">
              <w:rPr>
                <w:rFonts w:ascii="Arial" w:eastAsia="Times New Roman" w:hAnsi="Arial" w:cs="Arial"/>
                <w:i/>
                <w:color w:val="000000"/>
                <w:sz w:val="20"/>
                <w:szCs w:val="20"/>
                <w:lang w:eastAsia="es-ES"/>
              </w:rPr>
              <w:t>Estas acciones podrán ser de cualquiera de los tipos de acciones de información, orientación y acompañamiento previstas en el artículo 17 del Real Decreto 818/2021, de 28 de septiembre.</w:t>
            </w:r>
          </w:p>
          <w:p w14:paraId="1C7BF5FC" w14:textId="77777777" w:rsidR="00BB0D2C" w:rsidRPr="00BB0D2C" w:rsidRDefault="00AC2953" w:rsidP="00DF01BC">
            <w:pPr>
              <w:spacing w:before="120" w:after="120" w:line="240" w:lineRule="auto"/>
              <w:ind w:right="359"/>
              <w:jc w:val="both"/>
              <w:rPr>
                <w:rFonts w:ascii="Arial" w:eastAsia="Times New Roman" w:hAnsi="Arial" w:cs="Arial"/>
                <w:i/>
                <w:color w:val="000000"/>
                <w:sz w:val="20"/>
                <w:szCs w:val="20"/>
                <w:lang w:eastAsia="es-ES"/>
              </w:rPr>
            </w:pPr>
            <w:r w:rsidRPr="00554F36">
              <w:rPr>
                <w:rFonts w:ascii="Arial" w:eastAsia="Times New Roman" w:hAnsi="Arial" w:cs="Arial"/>
                <w:i/>
                <w:color w:val="000000"/>
                <w:sz w:val="20"/>
                <w:szCs w:val="20"/>
                <w:u w:val="single"/>
                <w:lang w:eastAsia="es-ES"/>
              </w:rPr>
              <w:t>Personas destinatarias</w:t>
            </w:r>
            <w:r w:rsidRPr="00554F36">
              <w:rPr>
                <w:rFonts w:ascii="Arial" w:eastAsia="Times New Roman" w:hAnsi="Arial" w:cs="Arial"/>
                <w:i/>
                <w:color w:val="000000"/>
                <w:sz w:val="20"/>
                <w:szCs w:val="20"/>
                <w:lang w:eastAsia="es-ES"/>
              </w:rPr>
              <w:t>:</w:t>
            </w:r>
            <w:r w:rsidR="001E15D6">
              <w:rPr>
                <w:rFonts w:ascii="Arial" w:eastAsia="Times New Roman" w:hAnsi="Arial" w:cs="Arial"/>
                <w:i/>
                <w:color w:val="000000"/>
                <w:sz w:val="20"/>
                <w:szCs w:val="20"/>
                <w:lang w:eastAsia="es-ES"/>
              </w:rPr>
              <w:t xml:space="preserve"> P</w:t>
            </w:r>
            <w:r w:rsidR="001E15D6" w:rsidRPr="001E15D6">
              <w:rPr>
                <w:rFonts w:ascii="Arial" w:eastAsia="Times New Roman" w:hAnsi="Arial" w:cs="Arial"/>
                <w:i/>
                <w:color w:val="000000"/>
                <w:sz w:val="20"/>
                <w:szCs w:val="20"/>
                <w:lang w:eastAsia="es-ES"/>
              </w:rPr>
              <w:t>ersonas demandantes de empleo y servicios inscritas en los servicios públicos de empleo</w:t>
            </w:r>
            <w:r w:rsidR="00CA583D">
              <w:rPr>
                <w:rFonts w:ascii="Arial" w:eastAsia="Times New Roman" w:hAnsi="Arial" w:cs="Arial"/>
                <w:i/>
                <w:color w:val="000000"/>
                <w:sz w:val="20"/>
                <w:szCs w:val="20"/>
                <w:lang w:eastAsia="es-ES"/>
              </w:rPr>
              <w:t>.</w:t>
            </w:r>
          </w:p>
        </w:tc>
      </w:tr>
      <w:tr w:rsidR="00972740" w:rsidRPr="00467F15" w14:paraId="70BCAD10" w14:textId="77777777" w:rsidTr="0056647A">
        <w:trPr>
          <w:trHeight w:val="2984"/>
          <w:jc w:val="center"/>
        </w:trPr>
        <w:tc>
          <w:tcPr>
            <w:tcW w:w="562" w:type="dxa"/>
            <w:tcBorders>
              <w:top w:val="nil"/>
              <w:left w:val="single" w:sz="8" w:space="0" w:color="auto"/>
              <w:right w:val="nil"/>
            </w:tcBorders>
            <w:shd w:val="clear" w:color="auto" w:fill="auto"/>
          </w:tcPr>
          <w:p w14:paraId="27A89FB0" w14:textId="77777777" w:rsidR="00972740" w:rsidRDefault="00972740" w:rsidP="00122F4C">
            <w:pPr>
              <w:spacing w:before="120" w:after="120" w:line="240" w:lineRule="auto"/>
              <w:ind w:right="-171"/>
              <w:jc w:val="center"/>
              <w:rPr>
                <w:rFonts w:ascii="Arial" w:eastAsia="Times New Roman" w:hAnsi="Arial" w:cs="Arial"/>
                <w:b/>
                <w:color w:val="000000"/>
                <w:sz w:val="20"/>
                <w:szCs w:val="20"/>
                <w:lang w:eastAsia="es-ES"/>
              </w:rPr>
            </w:pPr>
          </w:p>
        </w:tc>
        <w:tc>
          <w:tcPr>
            <w:tcW w:w="5387" w:type="dxa"/>
            <w:tcBorders>
              <w:top w:val="nil"/>
              <w:right w:val="single" w:sz="4" w:space="0" w:color="auto"/>
            </w:tcBorders>
            <w:shd w:val="clear" w:color="auto" w:fill="auto"/>
          </w:tcPr>
          <w:p w14:paraId="0B02EBEC" w14:textId="77777777" w:rsidR="00972740" w:rsidRPr="00C7152F" w:rsidRDefault="00972740" w:rsidP="00974814">
            <w:pPr>
              <w:pStyle w:val="Prrafodelista"/>
              <w:numPr>
                <w:ilvl w:val="0"/>
                <w:numId w:val="4"/>
              </w:numPr>
              <w:spacing w:before="120" w:after="120" w:line="240" w:lineRule="auto"/>
              <w:ind w:left="356" w:right="68" w:hanging="356"/>
              <w:contextualSpacing w:val="0"/>
              <w:jc w:val="both"/>
              <w:rPr>
                <w:rFonts w:ascii="Arial" w:eastAsia="Times New Roman" w:hAnsi="Arial" w:cs="Arial"/>
                <w:sz w:val="20"/>
                <w:szCs w:val="20"/>
                <w:lang w:eastAsia="es-ES"/>
              </w:rPr>
            </w:pPr>
            <w:r w:rsidRPr="00C7152F">
              <w:rPr>
                <w:rFonts w:ascii="Arial" w:eastAsia="Times New Roman" w:hAnsi="Arial" w:cs="Arial"/>
                <w:b/>
                <w:sz w:val="20"/>
                <w:szCs w:val="20"/>
                <w:lang w:eastAsia="es-ES"/>
              </w:rPr>
              <w:t>Subvención de los costes salariales</w:t>
            </w:r>
            <w:r w:rsidRPr="00C7152F">
              <w:rPr>
                <w:rFonts w:ascii="Arial" w:eastAsia="Times New Roman" w:hAnsi="Arial" w:cs="Arial"/>
                <w:sz w:val="20"/>
                <w:szCs w:val="20"/>
                <w:lang w:eastAsia="es-ES"/>
              </w:rPr>
              <w:t xml:space="preserve"> por todos los conceptos del personal contratado para la ejecución de las acciones, incluyendo el del personal que presta servicios en la entidad beneficiaria</w:t>
            </w:r>
            <w:r w:rsidR="004906E7" w:rsidRPr="00C7152F">
              <w:rPr>
                <w:rFonts w:ascii="Arial" w:eastAsia="Times New Roman" w:hAnsi="Arial" w:cs="Arial"/>
                <w:sz w:val="20"/>
                <w:szCs w:val="20"/>
                <w:lang w:eastAsia="es-ES"/>
              </w:rPr>
              <w:t xml:space="preserve"> </w:t>
            </w:r>
            <w:r w:rsidRPr="00C7152F">
              <w:rPr>
                <w:rFonts w:ascii="Arial" w:eastAsia="Times New Roman" w:hAnsi="Arial" w:cs="Arial"/>
                <w:sz w:val="20"/>
                <w:szCs w:val="20"/>
                <w:lang w:eastAsia="es-ES"/>
              </w:rPr>
              <w:t>y aquellos otros que pudieran contratarse para tal fin</w:t>
            </w:r>
            <w:r w:rsidR="00926B9E" w:rsidRPr="00C7152F">
              <w:rPr>
                <w:rFonts w:ascii="Arial" w:eastAsia="Times New Roman" w:hAnsi="Arial" w:cs="Arial"/>
                <w:sz w:val="20"/>
                <w:szCs w:val="20"/>
                <w:lang w:eastAsia="es-ES"/>
              </w:rPr>
              <w:t>, previa selección de dicho personal en los términos que determinen las convocatorias</w:t>
            </w:r>
            <w:r w:rsidR="00405891" w:rsidRPr="00C7152F">
              <w:rPr>
                <w:rFonts w:ascii="Arial" w:eastAsia="Times New Roman" w:hAnsi="Arial" w:cs="Arial"/>
                <w:sz w:val="20"/>
                <w:szCs w:val="20"/>
                <w:lang w:eastAsia="es-ES"/>
              </w:rPr>
              <w:t>.</w:t>
            </w:r>
          </w:p>
          <w:p w14:paraId="0A216D11" w14:textId="77777777" w:rsidR="004906E7" w:rsidRPr="00C7152F" w:rsidRDefault="004906E7" w:rsidP="00974814">
            <w:pPr>
              <w:pStyle w:val="Prrafodelista"/>
              <w:spacing w:before="120" w:after="120" w:line="240" w:lineRule="auto"/>
              <w:ind w:left="356" w:right="68"/>
              <w:contextualSpacing w:val="0"/>
              <w:jc w:val="both"/>
              <w:rPr>
                <w:rFonts w:ascii="Arial" w:eastAsia="Times New Roman" w:hAnsi="Arial" w:cs="Arial"/>
                <w:sz w:val="20"/>
                <w:szCs w:val="20"/>
                <w:lang w:eastAsia="es-ES"/>
              </w:rPr>
            </w:pPr>
            <w:r w:rsidRPr="00C7152F">
              <w:rPr>
                <w:rFonts w:ascii="Arial" w:eastAsia="Times New Roman" w:hAnsi="Arial" w:cs="Arial"/>
                <w:sz w:val="20"/>
                <w:szCs w:val="20"/>
                <w:lang w:eastAsia="es-ES"/>
              </w:rPr>
              <w:t>Los costes salariales del personal que presta servicios en la entidad beneficiaria se imputarán al programa en la parte proporcional al tiempo efectivamente dedicado al proyecto</w:t>
            </w:r>
            <w:r w:rsidR="00A811AE" w:rsidRPr="00C7152F">
              <w:rPr>
                <w:rFonts w:ascii="Arial" w:eastAsia="Times New Roman" w:hAnsi="Arial" w:cs="Arial"/>
                <w:sz w:val="20"/>
                <w:szCs w:val="20"/>
                <w:lang w:eastAsia="es-ES"/>
              </w:rPr>
              <w:t>.</w:t>
            </w:r>
          </w:p>
        </w:tc>
        <w:tc>
          <w:tcPr>
            <w:tcW w:w="4961" w:type="dxa"/>
            <w:tcBorders>
              <w:top w:val="nil"/>
              <w:left w:val="nil"/>
              <w:right w:val="single" w:sz="8" w:space="0" w:color="auto"/>
            </w:tcBorders>
            <w:shd w:val="clear" w:color="auto" w:fill="auto"/>
          </w:tcPr>
          <w:p w14:paraId="3F61DEB9" w14:textId="77777777" w:rsidR="00972740" w:rsidRPr="00C7152F" w:rsidRDefault="00972740" w:rsidP="00E51F07">
            <w:pPr>
              <w:spacing w:before="120" w:after="120" w:line="240" w:lineRule="auto"/>
              <w:rPr>
                <w:rFonts w:ascii="Arial" w:eastAsia="Times New Roman" w:hAnsi="Arial" w:cs="Arial"/>
                <w:sz w:val="20"/>
                <w:szCs w:val="20"/>
                <w:lang w:eastAsia="es-ES"/>
              </w:rPr>
            </w:pPr>
            <w:r w:rsidRPr="00C7152F">
              <w:rPr>
                <w:rFonts w:ascii="Arial" w:eastAsia="Times New Roman" w:hAnsi="Arial" w:cs="Arial"/>
                <w:sz w:val="20"/>
                <w:szCs w:val="20"/>
                <w:lang w:eastAsia="es-ES"/>
              </w:rPr>
              <w:t xml:space="preserve">Por contrato </w:t>
            </w:r>
            <w:r w:rsidR="004906E7" w:rsidRPr="00C7152F">
              <w:rPr>
                <w:rFonts w:ascii="Arial" w:eastAsia="Times New Roman" w:hAnsi="Arial" w:cs="Arial"/>
                <w:sz w:val="20"/>
                <w:szCs w:val="20"/>
                <w:lang w:eastAsia="es-ES"/>
              </w:rPr>
              <w:t xml:space="preserve">y año </w:t>
            </w:r>
            <w:r w:rsidRPr="00C7152F">
              <w:rPr>
                <w:rFonts w:ascii="Arial" w:eastAsia="Times New Roman" w:hAnsi="Arial" w:cs="Arial"/>
                <w:sz w:val="20"/>
                <w:szCs w:val="20"/>
                <w:lang w:eastAsia="es-ES"/>
              </w:rPr>
              <w:t>de</w:t>
            </w:r>
            <w:r w:rsidR="004906E7" w:rsidRPr="00C7152F">
              <w:rPr>
                <w:rFonts w:ascii="Arial" w:eastAsia="Times New Roman" w:hAnsi="Arial" w:cs="Arial"/>
                <w:sz w:val="20"/>
                <w:szCs w:val="20"/>
                <w:lang w:eastAsia="es-ES"/>
              </w:rPr>
              <w:t>l siguiente personal</w:t>
            </w:r>
            <w:r w:rsidRPr="00C7152F">
              <w:rPr>
                <w:rFonts w:ascii="Arial" w:eastAsia="Times New Roman" w:hAnsi="Arial" w:cs="Arial"/>
                <w:sz w:val="20"/>
                <w:szCs w:val="20"/>
                <w:lang w:eastAsia="es-ES"/>
              </w:rPr>
              <w:t>:</w:t>
            </w:r>
          </w:p>
          <w:p w14:paraId="28AA25DE" w14:textId="77777777" w:rsidR="00972740" w:rsidRPr="00C7152F" w:rsidRDefault="00972740" w:rsidP="00E51F07">
            <w:pPr>
              <w:spacing w:after="0" w:line="240" w:lineRule="auto"/>
              <w:rPr>
                <w:rFonts w:ascii="Arial" w:eastAsia="Times New Roman" w:hAnsi="Arial" w:cs="Arial"/>
                <w:sz w:val="20"/>
                <w:szCs w:val="20"/>
                <w:lang w:eastAsia="es-ES"/>
              </w:rPr>
            </w:pPr>
            <w:r w:rsidRPr="00C7152F">
              <w:rPr>
                <w:rFonts w:ascii="Arial" w:eastAsia="Times New Roman" w:hAnsi="Arial" w:cs="Arial"/>
                <w:sz w:val="20"/>
                <w:szCs w:val="20"/>
                <w:lang w:eastAsia="es-ES"/>
              </w:rPr>
              <w:t>- Coordinador:</w:t>
            </w:r>
            <w:r w:rsidRPr="00C7152F">
              <w:rPr>
                <w:rFonts w:ascii="Arial" w:eastAsia="Times New Roman" w:hAnsi="Arial" w:cs="Arial"/>
                <w:b/>
                <w:sz w:val="20"/>
                <w:szCs w:val="20"/>
                <w:lang w:eastAsia="es-ES"/>
              </w:rPr>
              <w:t xml:space="preserve"> 39.900 €</w:t>
            </w:r>
            <w:r w:rsidRPr="00C7152F">
              <w:rPr>
                <w:rFonts w:ascii="Arial" w:eastAsia="Times New Roman" w:hAnsi="Arial" w:cs="Arial"/>
                <w:sz w:val="20"/>
                <w:szCs w:val="20"/>
                <w:lang w:eastAsia="es-ES"/>
              </w:rPr>
              <w:t xml:space="preserve">.       </w:t>
            </w:r>
          </w:p>
          <w:p w14:paraId="227B7424" w14:textId="77777777" w:rsidR="00972740" w:rsidRPr="00C7152F" w:rsidRDefault="00972740" w:rsidP="00E51F07">
            <w:pPr>
              <w:spacing w:after="0" w:line="240" w:lineRule="auto"/>
              <w:rPr>
                <w:rFonts w:ascii="Arial" w:eastAsia="Times New Roman" w:hAnsi="Arial" w:cs="Arial"/>
                <w:sz w:val="20"/>
                <w:szCs w:val="20"/>
                <w:lang w:eastAsia="es-ES"/>
              </w:rPr>
            </w:pPr>
            <w:r w:rsidRPr="00C7152F">
              <w:rPr>
                <w:rFonts w:ascii="Arial" w:eastAsia="Times New Roman" w:hAnsi="Arial" w:cs="Arial"/>
                <w:sz w:val="20"/>
                <w:szCs w:val="20"/>
                <w:lang w:eastAsia="es-ES"/>
              </w:rPr>
              <w:t xml:space="preserve">- Personal técnico: </w:t>
            </w:r>
            <w:r w:rsidRPr="00C7152F">
              <w:rPr>
                <w:rFonts w:ascii="Arial" w:eastAsia="Times New Roman" w:hAnsi="Arial" w:cs="Arial"/>
                <w:b/>
                <w:sz w:val="20"/>
                <w:szCs w:val="20"/>
                <w:lang w:eastAsia="es-ES"/>
              </w:rPr>
              <w:t>33.250 €</w:t>
            </w:r>
            <w:r w:rsidRPr="00C7152F">
              <w:rPr>
                <w:rFonts w:ascii="Arial" w:eastAsia="Times New Roman" w:hAnsi="Arial" w:cs="Arial"/>
                <w:sz w:val="20"/>
                <w:szCs w:val="20"/>
                <w:lang w:eastAsia="es-ES"/>
              </w:rPr>
              <w:t xml:space="preserve">.         </w:t>
            </w:r>
          </w:p>
          <w:p w14:paraId="75234F48" w14:textId="77777777" w:rsidR="00972740" w:rsidRPr="00C7152F" w:rsidRDefault="00972740" w:rsidP="00E51F07">
            <w:pPr>
              <w:spacing w:after="120" w:line="240" w:lineRule="auto"/>
              <w:rPr>
                <w:rFonts w:ascii="Arial" w:eastAsia="Times New Roman" w:hAnsi="Arial" w:cs="Arial"/>
                <w:sz w:val="20"/>
                <w:szCs w:val="20"/>
                <w:lang w:eastAsia="es-ES"/>
              </w:rPr>
            </w:pPr>
            <w:r w:rsidRPr="00C7152F">
              <w:rPr>
                <w:rFonts w:ascii="Arial" w:eastAsia="Times New Roman" w:hAnsi="Arial" w:cs="Arial"/>
                <w:sz w:val="20"/>
                <w:szCs w:val="20"/>
                <w:lang w:eastAsia="es-ES"/>
              </w:rPr>
              <w:t>- Personal de apoyo:</w:t>
            </w:r>
            <w:r w:rsidRPr="00C7152F">
              <w:rPr>
                <w:rFonts w:ascii="Arial" w:eastAsia="Times New Roman" w:hAnsi="Arial" w:cs="Arial"/>
                <w:b/>
                <w:sz w:val="20"/>
                <w:szCs w:val="20"/>
                <w:lang w:eastAsia="es-ES"/>
              </w:rPr>
              <w:t xml:space="preserve"> 26.600 €</w:t>
            </w:r>
            <w:r w:rsidRPr="00C7152F">
              <w:rPr>
                <w:rFonts w:ascii="Arial" w:eastAsia="Times New Roman" w:hAnsi="Arial" w:cs="Arial"/>
                <w:sz w:val="20"/>
                <w:szCs w:val="20"/>
                <w:lang w:eastAsia="es-ES"/>
              </w:rPr>
              <w:t>.</w:t>
            </w:r>
          </w:p>
        </w:tc>
        <w:tc>
          <w:tcPr>
            <w:tcW w:w="4968" w:type="dxa"/>
            <w:tcBorders>
              <w:top w:val="nil"/>
              <w:left w:val="nil"/>
              <w:right w:val="single" w:sz="8" w:space="0" w:color="000000"/>
            </w:tcBorders>
            <w:shd w:val="clear" w:color="auto" w:fill="auto"/>
          </w:tcPr>
          <w:p w14:paraId="66A584ED" w14:textId="77777777" w:rsidR="00972740" w:rsidRPr="00C7152F" w:rsidRDefault="00972740" w:rsidP="00974814">
            <w:pPr>
              <w:spacing w:before="120" w:after="120" w:line="240" w:lineRule="auto"/>
              <w:ind w:right="75"/>
              <w:jc w:val="both"/>
              <w:rPr>
                <w:rFonts w:ascii="Arial" w:eastAsia="Times New Roman" w:hAnsi="Arial" w:cs="Arial"/>
                <w:sz w:val="20"/>
                <w:szCs w:val="20"/>
                <w:lang w:eastAsia="es-ES"/>
              </w:rPr>
            </w:pPr>
            <w:r w:rsidRPr="00C7152F">
              <w:rPr>
                <w:rFonts w:ascii="Arial" w:eastAsia="Times New Roman" w:hAnsi="Arial" w:cs="Arial"/>
                <w:sz w:val="20"/>
                <w:szCs w:val="20"/>
                <w:lang w:eastAsia="es-ES"/>
              </w:rPr>
              <w:t xml:space="preserve">Las </w:t>
            </w:r>
            <w:r w:rsidRPr="00C7152F">
              <w:rPr>
                <w:rFonts w:ascii="Arial" w:eastAsia="Times New Roman" w:hAnsi="Arial" w:cs="Arial"/>
                <w:b/>
                <w:sz w:val="20"/>
                <w:szCs w:val="20"/>
                <w:lang w:eastAsia="es-ES"/>
              </w:rPr>
              <w:t>entidades locales</w:t>
            </w:r>
            <w:r w:rsidRPr="00C7152F">
              <w:rPr>
                <w:rFonts w:ascii="Arial" w:eastAsia="Times New Roman" w:hAnsi="Arial" w:cs="Arial"/>
                <w:sz w:val="20"/>
                <w:szCs w:val="20"/>
                <w:lang w:eastAsia="es-ES"/>
              </w:rPr>
              <w:t>, incluidas sus corporaciones locales, los consejos comarcales, supra-comarcales o entidades territoriales, así como sus organismos autónomos y entidades con competencias en materia de políticas activas de empleo, desarrollo local y de promoción de la ocupación, dependientes o asimiladas a aquéllas, cuya titularidad corresponda íntegramente a dichas entidades locales o sus corporaciones.</w:t>
            </w:r>
          </w:p>
          <w:p w14:paraId="76E95707" w14:textId="77777777" w:rsidR="00BB0D2C" w:rsidRPr="00C7152F" w:rsidRDefault="00972740" w:rsidP="00974814">
            <w:pPr>
              <w:spacing w:before="120" w:after="120" w:line="240" w:lineRule="auto"/>
              <w:ind w:right="75"/>
              <w:jc w:val="both"/>
              <w:rPr>
                <w:rFonts w:ascii="Arial" w:eastAsia="Times New Roman" w:hAnsi="Arial" w:cs="Arial"/>
                <w:sz w:val="20"/>
                <w:szCs w:val="20"/>
                <w:lang w:eastAsia="es-ES"/>
              </w:rPr>
            </w:pPr>
            <w:r w:rsidRPr="00C7152F">
              <w:rPr>
                <w:rFonts w:ascii="Arial" w:eastAsia="Times New Roman" w:hAnsi="Arial" w:cs="Arial"/>
                <w:sz w:val="20"/>
                <w:szCs w:val="20"/>
                <w:lang w:eastAsia="es-ES"/>
              </w:rPr>
              <w:t xml:space="preserve">Asimismo, las </w:t>
            </w:r>
            <w:r w:rsidRPr="00C7152F">
              <w:rPr>
                <w:rFonts w:ascii="Arial" w:eastAsia="Times New Roman" w:hAnsi="Arial" w:cs="Arial"/>
                <w:b/>
                <w:sz w:val="20"/>
                <w:szCs w:val="20"/>
                <w:lang w:eastAsia="es-ES"/>
              </w:rPr>
              <w:t>entidades públicas o privadas sin ánimo de lucro</w:t>
            </w:r>
            <w:r w:rsidRPr="00C7152F">
              <w:rPr>
                <w:rFonts w:ascii="Arial" w:eastAsia="Times New Roman" w:hAnsi="Arial" w:cs="Arial"/>
                <w:sz w:val="20"/>
                <w:szCs w:val="20"/>
                <w:lang w:eastAsia="es-ES"/>
              </w:rPr>
              <w:t xml:space="preserve"> con personalidad jurídica propia.</w:t>
            </w:r>
            <w:r w:rsidR="0062482E" w:rsidRPr="00C7152F">
              <w:rPr>
                <w:rFonts w:ascii="Arial" w:eastAsia="Times New Roman" w:hAnsi="Arial" w:cs="Arial"/>
                <w:sz w:val="20"/>
                <w:szCs w:val="20"/>
                <w:lang w:eastAsia="es-ES"/>
              </w:rPr>
              <w:t xml:space="preserve"> A los efectos de esta orden, se entenderá como entidad sin ánimo de lucro aquella entidad en la que concurra la forma jurídica de asociación según la clasificación establecida por la Administración tributaria en relación al número de identificación fiscal.</w:t>
            </w:r>
          </w:p>
        </w:tc>
      </w:tr>
      <w:tr w:rsidR="00972740" w:rsidRPr="002E3755" w14:paraId="0AF4420D" w14:textId="77777777" w:rsidTr="0056647A">
        <w:trPr>
          <w:trHeight w:val="718"/>
          <w:jc w:val="center"/>
        </w:trPr>
        <w:tc>
          <w:tcPr>
            <w:tcW w:w="562" w:type="dxa"/>
            <w:tcBorders>
              <w:top w:val="nil"/>
              <w:left w:val="single" w:sz="8" w:space="0" w:color="auto"/>
              <w:bottom w:val="single" w:sz="4" w:space="0" w:color="auto"/>
              <w:right w:val="nil"/>
            </w:tcBorders>
            <w:shd w:val="clear" w:color="auto" w:fill="auto"/>
          </w:tcPr>
          <w:p w14:paraId="11483308" w14:textId="77777777" w:rsidR="00972740" w:rsidRPr="002E3755" w:rsidRDefault="00972740" w:rsidP="00122F4C">
            <w:pPr>
              <w:spacing w:before="120" w:after="120" w:line="240" w:lineRule="auto"/>
              <w:ind w:right="-171"/>
              <w:jc w:val="center"/>
              <w:rPr>
                <w:rFonts w:ascii="Arial" w:eastAsia="Times New Roman" w:hAnsi="Arial" w:cs="Arial"/>
                <w:b/>
                <w:color w:val="000000"/>
                <w:sz w:val="20"/>
                <w:szCs w:val="20"/>
                <w:vertAlign w:val="superscript"/>
                <w:lang w:eastAsia="es-ES"/>
              </w:rPr>
            </w:pPr>
          </w:p>
        </w:tc>
        <w:tc>
          <w:tcPr>
            <w:tcW w:w="5387" w:type="dxa"/>
            <w:tcBorders>
              <w:top w:val="nil"/>
              <w:bottom w:val="single" w:sz="4" w:space="0" w:color="auto"/>
              <w:right w:val="single" w:sz="4" w:space="0" w:color="auto"/>
            </w:tcBorders>
            <w:shd w:val="clear" w:color="auto" w:fill="auto"/>
          </w:tcPr>
          <w:p w14:paraId="19DA62E5" w14:textId="77777777" w:rsidR="004906E7" w:rsidRDefault="00972740" w:rsidP="00974814">
            <w:pPr>
              <w:pStyle w:val="Prrafodelista"/>
              <w:numPr>
                <w:ilvl w:val="0"/>
                <w:numId w:val="4"/>
              </w:numPr>
              <w:spacing w:before="120" w:after="120" w:line="240" w:lineRule="auto"/>
              <w:ind w:left="356" w:right="68" w:hanging="356"/>
              <w:contextualSpacing w:val="0"/>
              <w:jc w:val="both"/>
              <w:rPr>
                <w:rFonts w:ascii="Arial" w:eastAsia="Times New Roman" w:hAnsi="Arial" w:cs="Arial"/>
                <w:color w:val="000000"/>
                <w:sz w:val="20"/>
                <w:szCs w:val="20"/>
                <w:lang w:eastAsia="es-ES"/>
              </w:rPr>
            </w:pPr>
            <w:r w:rsidRPr="004906E7">
              <w:rPr>
                <w:rFonts w:ascii="Arial" w:eastAsia="Times New Roman" w:hAnsi="Arial" w:cs="Arial"/>
                <w:b/>
                <w:color w:val="000000"/>
                <w:sz w:val="20"/>
                <w:szCs w:val="20"/>
                <w:lang w:eastAsia="es-ES"/>
              </w:rPr>
              <w:t>Subvención</w:t>
            </w:r>
            <w:r w:rsidR="004906E7" w:rsidRPr="004906E7">
              <w:rPr>
                <w:rFonts w:ascii="Arial" w:eastAsia="Times New Roman" w:hAnsi="Arial" w:cs="Arial"/>
                <w:b/>
                <w:color w:val="000000"/>
                <w:sz w:val="20"/>
                <w:szCs w:val="20"/>
                <w:lang w:eastAsia="es-ES"/>
              </w:rPr>
              <w:t xml:space="preserve"> de otros gastos necesarios para la ejecución del programa</w:t>
            </w:r>
            <w:r>
              <w:rPr>
                <w:rFonts w:ascii="Arial" w:eastAsia="Times New Roman" w:hAnsi="Arial" w:cs="Arial"/>
                <w:color w:val="000000"/>
                <w:sz w:val="20"/>
                <w:szCs w:val="20"/>
                <w:lang w:eastAsia="es-ES"/>
              </w:rPr>
              <w:t>, cuando así se prevea en la respectiva convocatoria</w:t>
            </w:r>
            <w:r w:rsidR="004906E7">
              <w:rPr>
                <w:rFonts w:ascii="Arial" w:eastAsia="Times New Roman" w:hAnsi="Arial" w:cs="Arial"/>
                <w:color w:val="000000"/>
                <w:sz w:val="20"/>
                <w:szCs w:val="20"/>
                <w:lang w:eastAsia="es-ES"/>
              </w:rPr>
              <w:t xml:space="preserve">. </w:t>
            </w:r>
          </w:p>
          <w:p w14:paraId="6A10AC60" w14:textId="77777777" w:rsidR="003611BD" w:rsidRPr="00892504" w:rsidRDefault="004906E7" w:rsidP="00974814">
            <w:pPr>
              <w:pStyle w:val="Prrafodelista"/>
              <w:spacing w:before="120" w:after="120" w:line="240" w:lineRule="auto"/>
              <w:ind w:left="356" w:right="68"/>
              <w:contextualSpacing w:val="0"/>
              <w:jc w:val="both"/>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L</w:t>
            </w:r>
            <w:r w:rsidR="00972740">
              <w:rPr>
                <w:rFonts w:ascii="Arial" w:eastAsia="Times New Roman" w:hAnsi="Arial" w:cs="Arial"/>
                <w:color w:val="000000"/>
                <w:sz w:val="20"/>
                <w:szCs w:val="20"/>
                <w:lang w:eastAsia="es-ES"/>
              </w:rPr>
              <w:t xml:space="preserve">os conceptos financiables </w:t>
            </w:r>
            <w:r w:rsidR="00291099">
              <w:rPr>
                <w:rFonts w:ascii="Arial" w:eastAsia="Times New Roman" w:hAnsi="Arial" w:cs="Arial"/>
                <w:color w:val="000000"/>
                <w:sz w:val="20"/>
                <w:szCs w:val="20"/>
                <w:lang w:eastAsia="es-ES"/>
              </w:rPr>
              <w:t xml:space="preserve">serán los </w:t>
            </w:r>
            <w:r w:rsidR="00972740">
              <w:rPr>
                <w:rFonts w:ascii="Arial" w:eastAsia="Times New Roman" w:hAnsi="Arial" w:cs="Arial"/>
                <w:color w:val="000000"/>
                <w:sz w:val="20"/>
                <w:szCs w:val="20"/>
                <w:lang w:eastAsia="es-ES"/>
              </w:rPr>
              <w:t>establecidos en el artículo 19.b) del Real Decreto 818/2021, de 28 de septiembre.</w:t>
            </w:r>
          </w:p>
        </w:tc>
        <w:tc>
          <w:tcPr>
            <w:tcW w:w="4961" w:type="dxa"/>
            <w:tcBorders>
              <w:top w:val="nil"/>
              <w:left w:val="nil"/>
              <w:bottom w:val="single" w:sz="4" w:space="0" w:color="auto"/>
              <w:right w:val="single" w:sz="8" w:space="0" w:color="auto"/>
            </w:tcBorders>
            <w:shd w:val="clear" w:color="auto" w:fill="auto"/>
          </w:tcPr>
          <w:p w14:paraId="1CB1E021" w14:textId="77777777" w:rsidR="00972740" w:rsidRPr="00467F15" w:rsidRDefault="00972740" w:rsidP="00122F4C">
            <w:pPr>
              <w:spacing w:before="120" w:after="120" w:line="240" w:lineRule="auto"/>
              <w:rPr>
                <w:rFonts w:ascii="Arial" w:eastAsia="Times New Roman" w:hAnsi="Arial" w:cs="Arial"/>
                <w:color w:val="000000"/>
                <w:sz w:val="20"/>
                <w:szCs w:val="20"/>
                <w:lang w:eastAsia="es-ES"/>
              </w:rPr>
            </w:pPr>
            <w:r w:rsidRPr="00752CBA">
              <w:rPr>
                <w:rFonts w:ascii="Arial" w:eastAsia="Times New Roman" w:hAnsi="Arial" w:cs="Arial"/>
                <w:b/>
                <w:color w:val="000000"/>
                <w:sz w:val="20"/>
                <w:szCs w:val="20"/>
                <w:lang w:eastAsia="es-ES"/>
              </w:rPr>
              <w:t>Hasta el 25 por ciento</w:t>
            </w:r>
            <w:r>
              <w:rPr>
                <w:rFonts w:ascii="Arial" w:eastAsia="Times New Roman" w:hAnsi="Arial" w:cs="Arial"/>
                <w:color w:val="000000"/>
                <w:sz w:val="20"/>
                <w:szCs w:val="20"/>
                <w:lang w:eastAsia="es-ES"/>
              </w:rPr>
              <w:t xml:space="preserve"> de las cuantías mencionadas en la letra a) anterior.</w:t>
            </w:r>
          </w:p>
        </w:tc>
        <w:tc>
          <w:tcPr>
            <w:tcW w:w="4968" w:type="dxa"/>
            <w:tcBorders>
              <w:left w:val="nil"/>
              <w:bottom w:val="single" w:sz="4" w:space="0" w:color="auto"/>
              <w:right w:val="single" w:sz="8" w:space="0" w:color="000000"/>
            </w:tcBorders>
            <w:shd w:val="clear" w:color="auto" w:fill="auto"/>
          </w:tcPr>
          <w:p w14:paraId="6EF01220" w14:textId="77777777" w:rsidR="00972740" w:rsidRPr="00BB0D2C" w:rsidRDefault="003F0536" w:rsidP="00974814">
            <w:pPr>
              <w:spacing w:before="120" w:after="120" w:line="240" w:lineRule="auto"/>
              <w:ind w:right="75"/>
              <w:jc w:val="both"/>
              <w:rPr>
                <w:rFonts w:ascii="Arial" w:eastAsia="Times New Roman" w:hAnsi="Arial" w:cs="Arial"/>
                <w:color w:val="000000"/>
                <w:sz w:val="20"/>
                <w:szCs w:val="20"/>
                <w:lang w:eastAsia="es-ES"/>
              </w:rPr>
            </w:pPr>
            <w:r w:rsidRPr="003F0536">
              <w:rPr>
                <w:rFonts w:ascii="Arial" w:eastAsia="Times New Roman" w:hAnsi="Arial" w:cs="Arial"/>
                <w:color w:val="000000"/>
                <w:sz w:val="20"/>
                <w:szCs w:val="20"/>
                <w:lang w:eastAsia="es-ES"/>
              </w:rPr>
              <w:t>Las</w:t>
            </w:r>
            <w:r w:rsidR="00BB0D2C" w:rsidRPr="003F0536">
              <w:rPr>
                <w:rFonts w:ascii="Arial" w:eastAsia="Times New Roman" w:hAnsi="Arial" w:cs="Arial"/>
                <w:color w:val="000000"/>
                <w:sz w:val="20"/>
                <w:szCs w:val="20"/>
                <w:lang w:eastAsia="es-ES"/>
              </w:rPr>
              <w:t xml:space="preserve"> </w:t>
            </w:r>
            <w:r w:rsidR="00BB0D2C" w:rsidRPr="003F0536">
              <w:rPr>
                <w:rFonts w:ascii="Arial" w:eastAsia="Times New Roman" w:hAnsi="Arial" w:cs="Arial"/>
                <w:b/>
                <w:color w:val="000000"/>
                <w:sz w:val="20"/>
                <w:szCs w:val="20"/>
                <w:lang w:eastAsia="es-ES"/>
              </w:rPr>
              <w:t>entidades señaladas en la letra</w:t>
            </w:r>
            <w:r w:rsidR="00BB0D2C" w:rsidRPr="004906E7">
              <w:rPr>
                <w:rFonts w:ascii="Arial" w:eastAsia="Times New Roman" w:hAnsi="Arial" w:cs="Arial"/>
                <w:b/>
                <w:color w:val="000000"/>
                <w:sz w:val="20"/>
                <w:szCs w:val="20"/>
                <w:lang w:eastAsia="es-ES"/>
              </w:rPr>
              <w:t xml:space="preserve"> a</w:t>
            </w:r>
            <w:r w:rsidR="00BB0D2C" w:rsidRPr="00BB0D2C">
              <w:rPr>
                <w:rFonts w:ascii="Arial" w:eastAsia="Times New Roman" w:hAnsi="Arial" w:cs="Arial"/>
                <w:color w:val="000000"/>
                <w:sz w:val="20"/>
                <w:szCs w:val="20"/>
                <w:lang w:eastAsia="es-ES"/>
              </w:rPr>
              <w:t>)</w:t>
            </w:r>
            <w:r>
              <w:rPr>
                <w:rFonts w:ascii="Arial" w:eastAsia="Times New Roman" w:hAnsi="Arial" w:cs="Arial"/>
                <w:color w:val="000000"/>
                <w:sz w:val="20"/>
                <w:szCs w:val="20"/>
                <w:lang w:eastAsia="es-ES"/>
              </w:rPr>
              <w:t xml:space="preserve"> anterior</w:t>
            </w:r>
            <w:r w:rsidR="00BB0D2C" w:rsidRPr="00BB0D2C">
              <w:rPr>
                <w:rFonts w:ascii="Arial" w:eastAsia="Times New Roman" w:hAnsi="Arial" w:cs="Arial"/>
                <w:color w:val="000000"/>
                <w:sz w:val="20"/>
                <w:szCs w:val="20"/>
                <w:lang w:eastAsia="es-ES"/>
              </w:rPr>
              <w:t>.</w:t>
            </w:r>
          </w:p>
        </w:tc>
      </w:tr>
      <w:tr w:rsidR="00122F4C" w:rsidRPr="002E3755" w14:paraId="77DAF256" w14:textId="77777777" w:rsidTr="00FC168A">
        <w:trPr>
          <w:trHeight w:val="3040"/>
          <w:jc w:val="center"/>
        </w:trPr>
        <w:tc>
          <w:tcPr>
            <w:tcW w:w="562" w:type="dxa"/>
            <w:tcBorders>
              <w:top w:val="single" w:sz="4" w:space="0" w:color="auto"/>
              <w:left w:val="single" w:sz="8" w:space="0" w:color="auto"/>
              <w:bottom w:val="nil"/>
              <w:right w:val="nil"/>
            </w:tcBorders>
            <w:shd w:val="clear" w:color="auto" w:fill="auto"/>
          </w:tcPr>
          <w:p w14:paraId="579699E7" w14:textId="77777777" w:rsidR="00122F4C" w:rsidRPr="00467F15" w:rsidRDefault="00122F4C" w:rsidP="00BB0D2C">
            <w:pPr>
              <w:spacing w:before="240" w:after="120" w:line="240" w:lineRule="auto"/>
              <w:ind w:right="-171"/>
              <w:rPr>
                <w:rFonts w:ascii="Arial" w:eastAsia="Times New Roman" w:hAnsi="Arial" w:cs="Arial"/>
                <w:b/>
                <w:color w:val="000000"/>
                <w:sz w:val="20"/>
                <w:szCs w:val="20"/>
                <w:lang w:eastAsia="es-ES"/>
              </w:rPr>
            </w:pPr>
            <w:bookmarkStart w:id="1" w:name="_Hlk130818363"/>
            <w:r>
              <w:rPr>
                <w:rFonts w:ascii="Arial" w:eastAsia="Times New Roman" w:hAnsi="Arial" w:cs="Arial"/>
                <w:b/>
                <w:color w:val="000000"/>
                <w:sz w:val="20"/>
                <w:szCs w:val="20"/>
                <w:lang w:eastAsia="es-ES"/>
              </w:rPr>
              <w:lastRenderedPageBreak/>
              <w:t>P02.</w:t>
            </w:r>
          </w:p>
        </w:tc>
        <w:tc>
          <w:tcPr>
            <w:tcW w:w="15316" w:type="dxa"/>
            <w:gridSpan w:val="3"/>
            <w:tcBorders>
              <w:top w:val="single" w:sz="4" w:space="0" w:color="auto"/>
              <w:left w:val="nil"/>
              <w:right w:val="single" w:sz="8" w:space="0" w:color="000000"/>
            </w:tcBorders>
            <w:shd w:val="clear" w:color="auto" w:fill="auto"/>
          </w:tcPr>
          <w:p w14:paraId="479B2110" w14:textId="77777777" w:rsidR="00122F4C" w:rsidRPr="00237644" w:rsidRDefault="00122F4C" w:rsidP="00BB0D2C">
            <w:pPr>
              <w:spacing w:before="240" w:after="120" w:line="240" w:lineRule="auto"/>
              <w:rPr>
                <w:rFonts w:ascii="Arial" w:eastAsia="Times New Roman" w:hAnsi="Arial" w:cs="Arial"/>
                <w:b/>
                <w:color w:val="000000"/>
                <w:sz w:val="20"/>
                <w:szCs w:val="20"/>
                <w:lang w:eastAsia="es-ES"/>
              </w:rPr>
            </w:pPr>
            <w:r w:rsidRPr="00467F15">
              <w:rPr>
                <w:rFonts w:ascii="Arial" w:eastAsia="Times New Roman" w:hAnsi="Arial" w:cs="Arial"/>
                <w:b/>
                <w:color w:val="000000"/>
                <w:sz w:val="20"/>
                <w:szCs w:val="20"/>
                <w:lang w:eastAsia="es-ES"/>
              </w:rPr>
              <w:t xml:space="preserve">Programa </w:t>
            </w:r>
            <w:r>
              <w:rPr>
                <w:rFonts w:ascii="Arial" w:eastAsia="Times New Roman" w:hAnsi="Arial" w:cs="Arial"/>
                <w:b/>
                <w:color w:val="000000"/>
                <w:sz w:val="20"/>
                <w:szCs w:val="20"/>
                <w:lang w:eastAsia="es-ES"/>
              </w:rPr>
              <w:t xml:space="preserve">de proyectos integrales de empleo </w:t>
            </w:r>
            <w:r w:rsidRPr="00916344">
              <w:rPr>
                <w:rFonts w:ascii="Arial" w:eastAsia="Times New Roman" w:hAnsi="Arial" w:cs="Arial"/>
                <w:i/>
                <w:color w:val="000000"/>
                <w:sz w:val="20"/>
                <w:szCs w:val="20"/>
                <w:lang w:eastAsia="es-ES"/>
              </w:rPr>
              <w:t xml:space="preserve">(arts. </w:t>
            </w:r>
            <w:r>
              <w:rPr>
                <w:rFonts w:ascii="Arial" w:eastAsia="Times New Roman" w:hAnsi="Arial" w:cs="Arial"/>
                <w:i/>
                <w:color w:val="000000"/>
                <w:sz w:val="20"/>
                <w:szCs w:val="20"/>
                <w:lang w:eastAsia="es-ES"/>
              </w:rPr>
              <w:t>24</w:t>
            </w:r>
            <w:r w:rsidRPr="00916344">
              <w:rPr>
                <w:rFonts w:ascii="Arial" w:eastAsia="Times New Roman" w:hAnsi="Arial" w:cs="Arial"/>
                <w:i/>
                <w:color w:val="000000"/>
                <w:sz w:val="20"/>
                <w:szCs w:val="20"/>
                <w:lang w:eastAsia="es-ES"/>
              </w:rPr>
              <w:t>-</w:t>
            </w:r>
            <w:r>
              <w:rPr>
                <w:rFonts w:ascii="Arial" w:eastAsia="Times New Roman" w:hAnsi="Arial" w:cs="Arial"/>
                <w:i/>
                <w:color w:val="000000"/>
                <w:sz w:val="20"/>
                <w:szCs w:val="20"/>
                <w:lang w:eastAsia="es-ES"/>
              </w:rPr>
              <w:t>28</w:t>
            </w:r>
            <w:r w:rsidRPr="00916344">
              <w:rPr>
                <w:rFonts w:ascii="Arial" w:eastAsia="Times New Roman" w:hAnsi="Arial" w:cs="Arial"/>
                <w:i/>
                <w:color w:val="000000"/>
                <w:sz w:val="20"/>
                <w:szCs w:val="20"/>
                <w:lang w:eastAsia="es-ES"/>
              </w:rPr>
              <w:t xml:space="preserve"> RD 818/2021)</w:t>
            </w:r>
          </w:p>
          <w:p w14:paraId="25503D1A" w14:textId="77777777" w:rsidR="00122F4C" w:rsidRPr="00554F36" w:rsidRDefault="00122F4C" w:rsidP="00DF01BC">
            <w:pPr>
              <w:spacing w:before="240" w:after="120" w:line="240" w:lineRule="auto"/>
              <w:ind w:right="217"/>
              <w:jc w:val="both"/>
              <w:rPr>
                <w:rFonts w:ascii="Arial" w:eastAsia="Times New Roman" w:hAnsi="Arial" w:cs="Arial"/>
                <w:bCs/>
                <w:i/>
                <w:color w:val="000000"/>
                <w:sz w:val="20"/>
                <w:szCs w:val="20"/>
                <w:lang w:eastAsia="es-ES"/>
              </w:rPr>
            </w:pPr>
            <w:r w:rsidRPr="00554F36">
              <w:rPr>
                <w:rFonts w:ascii="Arial" w:eastAsia="Times New Roman" w:hAnsi="Arial" w:cs="Arial"/>
                <w:i/>
                <w:color w:val="000000"/>
                <w:sz w:val="20"/>
                <w:szCs w:val="20"/>
                <w:u w:val="single"/>
                <w:lang w:eastAsia="es-ES"/>
              </w:rPr>
              <w:t>Objeto</w:t>
            </w:r>
            <w:r w:rsidRPr="00554F36">
              <w:rPr>
                <w:rFonts w:ascii="Arial" w:eastAsia="Times New Roman" w:hAnsi="Arial" w:cs="Arial"/>
                <w:i/>
                <w:color w:val="000000"/>
                <w:sz w:val="20"/>
                <w:szCs w:val="20"/>
                <w:lang w:eastAsia="es-ES"/>
              </w:rPr>
              <w:t xml:space="preserve">: </w:t>
            </w:r>
            <w:r w:rsidR="00EE27F9">
              <w:rPr>
                <w:rFonts w:ascii="Arial" w:eastAsia="Times New Roman" w:hAnsi="Arial" w:cs="Arial"/>
                <w:i/>
                <w:color w:val="000000"/>
                <w:sz w:val="20"/>
                <w:szCs w:val="20"/>
                <w:lang w:eastAsia="es-ES"/>
              </w:rPr>
              <w:t>Mejorar la ocupabilidad y l</w:t>
            </w:r>
            <w:r w:rsidR="00674CB0">
              <w:rPr>
                <w:rFonts w:ascii="Arial" w:eastAsia="Times New Roman" w:hAnsi="Arial" w:cs="Arial"/>
                <w:i/>
                <w:color w:val="000000"/>
                <w:sz w:val="20"/>
                <w:szCs w:val="20"/>
                <w:lang w:eastAsia="es-ES"/>
              </w:rPr>
              <w:t xml:space="preserve">ograr la inserción laboral de las personas destinatarias de </w:t>
            </w:r>
            <w:r w:rsidR="000A33D9">
              <w:rPr>
                <w:rFonts w:ascii="Arial" w:eastAsia="Times New Roman" w:hAnsi="Arial" w:cs="Arial"/>
                <w:i/>
                <w:color w:val="000000"/>
                <w:sz w:val="20"/>
                <w:szCs w:val="20"/>
                <w:lang w:eastAsia="es-ES"/>
              </w:rPr>
              <w:t>este programa</w:t>
            </w:r>
            <w:r w:rsidR="00EE27F9">
              <w:rPr>
                <w:rFonts w:ascii="Arial" w:eastAsia="Times New Roman" w:hAnsi="Arial" w:cs="Arial"/>
                <w:i/>
                <w:color w:val="000000"/>
                <w:sz w:val="20"/>
                <w:szCs w:val="20"/>
                <w:lang w:eastAsia="es-ES"/>
              </w:rPr>
              <w:t xml:space="preserve"> </w:t>
            </w:r>
            <w:r w:rsidR="00674CB0">
              <w:rPr>
                <w:rFonts w:ascii="Arial" w:eastAsia="Times New Roman" w:hAnsi="Arial" w:cs="Arial"/>
                <w:i/>
                <w:color w:val="000000"/>
                <w:sz w:val="20"/>
                <w:szCs w:val="20"/>
                <w:lang w:eastAsia="es-ES"/>
              </w:rPr>
              <w:t>mediante</w:t>
            </w:r>
            <w:r w:rsidR="00EE27F9">
              <w:rPr>
                <w:rFonts w:ascii="Arial" w:eastAsia="Times New Roman" w:hAnsi="Arial" w:cs="Arial"/>
                <w:i/>
                <w:color w:val="000000"/>
                <w:sz w:val="20"/>
                <w:szCs w:val="20"/>
                <w:lang w:eastAsia="es-ES"/>
              </w:rPr>
              <w:t xml:space="preserve"> itinerarios personalizados que comprendan acciones de información, orientación, asistencia, asesoramiento, formación, práctica laboral y, en su caso, movilidad geográfica para la búsqueda de empleo y fortalecimiento de las habilidades sociales. Asimismo, dichos itinerarios podrán incluir acciones de prospección e intermediación laboral </w:t>
            </w:r>
            <w:r w:rsidR="00E55E29">
              <w:rPr>
                <w:rFonts w:ascii="Arial" w:eastAsia="Times New Roman" w:hAnsi="Arial" w:cs="Arial"/>
                <w:i/>
                <w:color w:val="000000"/>
                <w:sz w:val="20"/>
                <w:szCs w:val="20"/>
                <w:lang w:eastAsia="es-ES"/>
              </w:rPr>
              <w:t xml:space="preserve">para colectivos con especiales dificultades de inserción laboral, </w:t>
            </w:r>
            <w:r w:rsidR="00EE27F9">
              <w:rPr>
                <w:rFonts w:ascii="Arial" w:eastAsia="Times New Roman" w:hAnsi="Arial" w:cs="Arial"/>
                <w:i/>
                <w:color w:val="000000"/>
                <w:sz w:val="20"/>
                <w:szCs w:val="20"/>
                <w:lang w:eastAsia="es-ES"/>
              </w:rPr>
              <w:t xml:space="preserve">en los términos previstos en el artículo 24.2 del Real Decreto 818/2021, de </w:t>
            </w:r>
            <w:r w:rsidR="0038387D">
              <w:rPr>
                <w:rFonts w:ascii="Arial" w:eastAsia="Times New Roman" w:hAnsi="Arial" w:cs="Arial"/>
                <w:i/>
                <w:color w:val="000000"/>
                <w:sz w:val="20"/>
                <w:szCs w:val="20"/>
                <w:lang w:eastAsia="es-ES"/>
              </w:rPr>
              <w:t>28 de septiembre.</w:t>
            </w:r>
          </w:p>
          <w:p w14:paraId="1244E391" w14:textId="77777777" w:rsidR="00BB0D2C" w:rsidRPr="00BB0D2C" w:rsidRDefault="00122F4C" w:rsidP="00DF01BC">
            <w:pPr>
              <w:spacing w:before="240" w:after="120" w:line="240" w:lineRule="auto"/>
              <w:ind w:right="217"/>
              <w:jc w:val="both"/>
              <w:rPr>
                <w:rFonts w:ascii="Arial" w:eastAsia="Times New Roman" w:hAnsi="Arial" w:cs="Arial"/>
                <w:i/>
                <w:color w:val="000000"/>
                <w:sz w:val="20"/>
                <w:szCs w:val="20"/>
                <w:lang w:eastAsia="es-ES"/>
              </w:rPr>
            </w:pPr>
            <w:r w:rsidRPr="00554F36">
              <w:rPr>
                <w:rFonts w:ascii="Arial" w:eastAsia="Times New Roman" w:hAnsi="Arial" w:cs="Arial"/>
                <w:i/>
                <w:color w:val="000000"/>
                <w:sz w:val="20"/>
                <w:szCs w:val="20"/>
                <w:u w:val="single"/>
                <w:lang w:eastAsia="es-ES"/>
              </w:rPr>
              <w:t>Personas destinatarias</w:t>
            </w:r>
            <w:r w:rsidRPr="00554F36">
              <w:rPr>
                <w:rFonts w:ascii="Arial" w:eastAsia="Times New Roman" w:hAnsi="Arial" w:cs="Arial"/>
                <w:i/>
                <w:color w:val="000000"/>
                <w:sz w:val="20"/>
                <w:szCs w:val="20"/>
                <w:lang w:eastAsia="es-ES"/>
              </w:rPr>
              <w:t xml:space="preserve">: </w:t>
            </w:r>
            <w:r w:rsidR="0032498F">
              <w:rPr>
                <w:rFonts w:ascii="Arial" w:eastAsia="Times New Roman" w:hAnsi="Arial" w:cs="Arial"/>
                <w:i/>
                <w:color w:val="000000"/>
                <w:sz w:val="20"/>
                <w:szCs w:val="20"/>
                <w:lang w:eastAsia="es-ES"/>
              </w:rPr>
              <w:t xml:space="preserve">Las </w:t>
            </w:r>
            <w:r w:rsidR="00570653">
              <w:rPr>
                <w:rFonts w:ascii="Arial" w:eastAsia="Times New Roman" w:hAnsi="Arial" w:cs="Arial"/>
                <w:i/>
                <w:color w:val="000000"/>
                <w:sz w:val="20"/>
                <w:szCs w:val="20"/>
                <w:lang w:eastAsia="es-ES"/>
              </w:rPr>
              <w:t>previst</w:t>
            </w:r>
            <w:r w:rsidR="0032498F">
              <w:rPr>
                <w:rFonts w:ascii="Arial" w:eastAsia="Times New Roman" w:hAnsi="Arial" w:cs="Arial"/>
                <w:i/>
                <w:color w:val="000000"/>
                <w:sz w:val="20"/>
                <w:szCs w:val="20"/>
                <w:lang w:eastAsia="es-ES"/>
              </w:rPr>
              <w:t>as</w:t>
            </w:r>
            <w:r w:rsidR="00570653">
              <w:rPr>
                <w:rFonts w:ascii="Arial" w:eastAsia="Times New Roman" w:hAnsi="Arial" w:cs="Arial"/>
                <w:i/>
                <w:color w:val="000000"/>
                <w:sz w:val="20"/>
                <w:szCs w:val="20"/>
                <w:lang w:eastAsia="es-ES"/>
              </w:rPr>
              <w:t xml:space="preserve"> en el artículo 3.1 del citado real decreto,</w:t>
            </w:r>
            <w:r w:rsidR="0032498F">
              <w:rPr>
                <w:rFonts w:ascii="Arial" w:eastAsia="Times New Roman" w:hAnsi="Arial" w:cs="Arial"/>
                <w:i/>
                <w:color w:val="000000"/>
                <w:sz w:val="20"/>
                <w:szCs w:val="20"/>
                <w:lang w:eastAsia="es-ES"/>
              </w:rPr>
              <w:t xml:space="preserve"> de las que</w:t>
            </w:r>
            <w:r w:rsidR="00570653">
              <w:rPr>
                <w:rFonts w:ascii="Arial" w:eastAsia="Times New Roman" w:hAnsi="Arial" w:cs="Arial"/>
                <w:i/>
                <w:color w:val="000000"/>
                <w:sz w:val="20"/>
                <w:szCs w:val="20"/>
                <w:lang w:eastAsia="es-ES"/>
              </w:rPr>
              <w:t xml:space="preserve"> a</w:t>
            </w:r>
            <w:r w:rsidR="0038387D">
              <w:rPr>
                <w:rFonts w:ascii="Arial" w:eastAsia="Times New Roman" w:hAnsi="Arial" w:cs="Arial"/>
                <w:i/>
                <w:color w:val="000000"/>
                <w:sz w:val="20"/>
                <w:szCs w:val="20"/>
                <w:lang w:eastAsia="es-ES"/>
              </w:rPr>
              <w:t>l menos el 40 por ciento serán perceptoras de la prestación o subsidio por desempleo, así como del ingreso mínimo vital o de otras ayudas públicas similares</w:t>
            </w:r>
            <w:r w:rsidR="00E644AF">
              <w:rPr>
                <w:rFonts w:ascii="Arial" w:eastAsia="Times New Roman" w:hAnsi="Arial" w:cs="Arial"/>
                <w:i/>
                <w:color w:val="000000"/>
                <w:sz w:val="20"/>
                <w:szCs w:val="20"/>
                <w:lang w:eastAsia="es-ES"/>
              </w:rPr>
              <w:t xml:space="preserve">. </w:t>
            </w:r>
            <w:r w:rsidR="0032498F">
              <w:rPr>
                <w:rFonts w:ascii="Arial" w:eastAsia="Times New Roman" w:hAnsi="Arial" w:cs="Arial"/>
                <w:i/>
                <w:color w:val="000000"/>
                <w:sz w:val="20"/>
                <w:szCs w:val="20"/>
                <w:lang w:eastAsia="es-ES"/>
              </w:rPr>
              <w:t>Este</w:t>
            </w:r>
            <w:r w:rsidR="00E644AF">
              <w:rPr>
                <w:rFonts w:ascii="Arial" w:eastAsia="Times New Roman" w:hAnsi="Arial" w:cs="Arial"/>
                <w:i/>
                <w:color w:val="000000"/>
                <w:sz w:val="20"/>
                <w:szCs w:val="20"/>
                <w:lang w:eastAsia="es-ES"/>
              </w:rPr>
              <w:t xml:space="preserve"> porcentaje será proporcionalmente menor cuando el número de personas perceptoras de tales ayudas sea inferior al citado porcentaje respecto del total de personas desempleadas </w:t>
            </w:r>
            <w:r w:rsidR="00316A2C">
              <w:rPr>
                <w:rFonts w:ascii="Arial" w:eastAsia="Times New Roman" w:hAnsi="Arial" w:cs="Arial"/>
                <w:i/>
                <w:color w:val="000000"/>
                <w:sz w:val="20"/>
                <w:szCs w:val="20"/>
                <w:lang w:eastAsia="es-ES"/>
              </w:rPr>
              <w:t xml:space="preserve">en </w:t>
            </w:r>
            <w:r w:rsidR="00E644AF">
              <w:rPr>
                <w:rFonts w:ascii="Arial" w:eastAsia="Times New Roman" w:hAnsi="Arial" w:cs="Arial"/>
                <w:i/>
                <w:color w:val="000000"/>
                <w:sz w:val="20"/>
                <w:szCs w:val="20"/>
                <w:lang w:eastAsia="es-ES"/>
              </w:rPr>
              <w:t>el mismo ámbito de actuación.</w:t>
            </w:r>
            <w:r w:rsidR="0038387D">
              <w:rPr>
                <w:rFonts w:ascii="Arial" w:eastAsia="Times New Roman" w:hAnsi="Arial" w:cs="Arial"/>
                <w:i/>
                <w:color w:val="000000"/>
                <w:sz w:val="20"/>
                <w:szCs w:val="20"/>
                <w:lang w:eastAsia="es-ES"/>
              </w:rPr>
              <w:t xml:space="preserve"> </w:t>
            </w:r>
          </w:p>
        </w:tc>
      </w:tr>
      <w:tr w:rsidR="00122F4C" w:rsidRPr="002E3755" w14:paraId="7DED1B09" w14:textId="77777777" w:rsidTr="0056647A">
        <w:trPr>
          <w:trHeight w:val="3712"/>
          <w:jc w:val="center"/>
        </w:trPr>
        <w:tc>
          <w:tcPr>
            <w:tcW w:w="562" w:type="dxa"/>
            <w:tcBorders>
              <w:top w:val="nil"/>
              <w:left w:val="single" w:sz="8" w:space="0" w:color="auto"/>
              <w:bottom w:val="nil"/>
              <w:right w:val="nil"/>
            </w:tcBorders>
            <w:shd w:val="clear" w:color="auto" w:fill="auto"/>
          </w:tcPr>
          <w:p w14:paraId="258FC415" w14:textId="77777777" w:rsidR="00122F4C" w:rsidRPr="002E3755" w:rsidRDefault="00122F4C" w:rsidP="00122F4C">
            <w:pPr>
              <w:spacing w:before="120" w:after="120" w:line="240" w:lineRule="auto"/>
              <w:ind w:right="-171"/>
              <w:jc w:val="center"/>
              <w:rPr>
                <w:rFonts w:ascii="Arial" w:eastAsia="Times New Roman" w:hAnsi="Arial" w:cs="Arial"/>
                <w:b/>
                <w:color w:val="000000"/>
                <w:sz w:val="20"/>
                <w:szCs w:val="20"/>
                <w:vertAlign w:val="superscript"/>
                <w:lang w:eastAsia="es-ES"/>
              </w:rPr>
            </w:pPr>
          </w:p>
        </w:tc>
        <w:tc>
          <w:tcPr>
            <w:tcW w:w="5387" w:type="dxa"/>
            <w:tcBorders>
              <w:top w:val="nil"/>
              <w:bottom w:val="nil"/>
              <w:right w:val="single" w:sz="4" w:space="0" w:color="auto"/>
            </w:tcBorders>
            <w:shd w:val="clear" w:color="auto" w:fill="auto"/>
          </w:tcPr>
          <w:p w14:paraId="17621067" w14:textId="77777777" w:rsidR="00D410CA" w:rsidRDefault="00122F4C" w:rsidP="00974814">
            <w:pPr>
              <w:pStyle w:val="Prrafodelista"/>
              <w:numPr>
                <w:ilvl w:val="0"/>
                <w:numId w:val="11"/>
              </w:numPr>
              <w:spacing w:before="120" w:after="120" w:line="240" w:lineRule="auto"/>
              <w:ind w:left="357" w:right="68" w:hanging="357"/>
              <w:contextualSpacing w:val="0"/>
              <w:jc w:val="both"/>
              <w:rPr>
                <w:rFonts w:ascii="Arial" w:eastAsia="Times New Roman" w:hAnsi="Arial" w:cs="Arial"/>
                <w:color w:val="000000"/>
                <w:sz w:val="20"/>
                <w:szCs w:val="20"/>
                <w:lang w:eastAsia="es-ES"/>
              </w:rPr>
            </w:pPr>
            <w:r w:rsidRPr="003F0536">
              <w:rPr>
                <w:rFonts w:ascii="Arial" w:eastAsia="Times New Roman" w:hAnsi="Arial" w:cs="Arial"/>
                <w:b/>
                <w:color w:val="000000"/>
                <w:sz w:val="20"/>
                <w:szCs w:val="20"/>
                <w:lang w:eastAsia="es-ES"/>
              </w:rPr>
              <w:t xml:space="preserve">Subvención </w:t>
            </w:r>
            <w:r w:rsidR="00D410CA">
              <w:rPr>
                <w:rFonts w:ascii="Arial" w:eastAsia="Times New Roman" w:hAnsi="Arial" w:cs="Arial"/>
                <w:b/>
                <w:color w:val="000000"/>
                <w:sz w:val="20"/>
                <w:szCs w:val="20"/>
                <w:lang w:eastAsia="es-ES"/>
              </w:rPr>
              <w:t xml:space="preserve">por cada proyecto integral de empleo </w:t>
            </w:r>
            <w:r w:rsidR="005A790D" w:rsidRPr="00D410CA">
              <w:rPr>
                <w:rFonts w:ascii="Arial" w:eastAsia="Times New Roman" w:hAnsi="Arial" w:cs="Arial"/>
                <w:color w:val="000000"/>
                <w:sz w:val="20"/>
                <w:szCs w:val="20"/>
                <w:lang w:eastAsia="es-ES"/>
              </w:rPr>
              <w:t>en función del número de personas a atender</w:t>
            </w:r>
            <w:r w:rsidR="003F0536">
              <w:rPr>
                <w:rFonts w:ascii="Arial" w:eastAsia="Times New Roman" w:hAnsi="Arial" w:cs="Arial"/>
                <w:color w:val="000000"/>
                <w:sz w:val="20"/>
                <w:szCs w:val="20"/>
                <w:lang w:eastAsia="es-ES"/>
              </w:rPr>
              <w:t xml:space="preserve"> en cada proyecto integral de empleo</w:t>
            </w:r>
            <w:r w:rsidR="00BA4A3A">
              <w:rPr>
                <w:rFonts w:ascii="Arial" w:eastAsia="Times New Roman" w:hAnsi="Arial" w:cs="Arial"/>
                <w:color w:val="000000"/>
                <w:sz w:val="20"/>
                <w:szCs w:val="20"/>
                <w:lang w:eastAsia="es-ES"/>
              </w:rPr>
              <w:t xml:space="preserve">, que cubrirá los costes salariales y otros gastos necesarios para </w:t>
            </w:r>
            <w:r w:rsidR="003F0536">
              <w:rPr>
                <w:rFonts w:ascii="Arial" w:eastAsia="Times New Roman" w:hAnsi="Arial" w:cs="Arial"/>
                <w:color w:val="000000"/>
                <w:sz w:val="20"/>
                <w:szCs w:val="20"/>
                <w:lang w:eastAsia="es-ES"/>
              </w:rPr>
              <w:t>su</w:t>
            </w:r>
            <w:r w:rsidR="00BA4A3A">
              <w:rPr>
                <w:rFonts w:ascii="Arial" w:eastAsia="Times New Roman" w:hAnsi="Arial" w:cs="Arial"/>
                <w:color w:val="000000"/>
                <w:sz w:val="20"/>
                <w:szCs w:val="20"/>
                <w:lang w:eastAsia="es-ES"/>
              </w:rPr>
              <w:t xml:space="preserve"> ejecución en los términos señalados para la financiación del programa de orientación profesional para el empleo y el autoempleo (P01)</w:t>
            </w:r>
            <w:r w:rsidR="003F0536">
              <w:rPr>
                <w:rFonts w:ascii="Arial" w:eastAsia="Times New Roman" w:hAnsi="Arial" w:cs="Arial"/>
                <w:color w:val="000000"/>
                <w:sz w:val="20"/>
                <w:szCs w:val="20"/>
                <w:lang w:eastAsia="es-ES"/>
              </w:rPr>
              <w:t xml:space="preserve">. </w:t>
            </w:r>
          </w:p>
          <w:p w14:paraId="281C10CB" w14:textId="77777777" w:rsidR="00122F4C" w:rsidRPr="00467F15" w:rsidRDefault="003F0536" w:rsidP="00974814">
            <w:pPr>
              <w:pStyle w:val="Prrafodelista"/>
              <w:spacing w:before="120" w:after="120" w:line="240" w:lineRule="auto"/>
              <w:ind w:left="357" w:right="68"/>
              <w:contextualSpacing w:val="0"/>
              <w:jc w:val="both"/>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Asimismo, esta subvención cubrirá</w:t>
            </w:r>
            <w:r w:rsidR="00BA4A3A">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la financiación d</w:t>
            </w:r>
            <w:r w:rsidR="00BF2A41">
              <w:rPr>
                <w:rFonts w:ascii="Arial" w:eastAsia="Times New Roman" w:hAnsi="Arial" w:cs="Arial"/>
                <w:color w:val="000000"/>
                <w:sz w:val="20"/>
                <w:szCs w:val="20"/>
                <w:lang w:eastAsia="es-ES"/>
              </w:rPr>
              <w:t>el coste</w:t>
            </w:r>
            <w:r w:rsidR="00BA4A3A">
              <w:rPr>
                <w:rFonts w:ascii="Arial" w:eastAsia="Times New Roman" w:hAnsi="Arial" w:cs="Arial"/>
                <w:color w:val="000000"/>
                <w:sz w:val="20"/>
                <w:szCs w:val="20"/>
                <w:lang w:eastAsia="es-ES"/>
              </w:rPr>
              <w:t xml:space="preserve"> </w:t>
            </w:r>
            <w:r w:rsidR="00BF2A41">
              <w:rPr>
                <w:rFonts w:ascii="Arial" w:eastAsia="Times New Roman" w:hAnsi="Arial" w:cs="Arial"/>
                <w:color w:val="000000"/>
                <w:sz w:val="20"/>
                <w:szCs w:val="20"/>
                <w:lang w:eastAsia="es-ES"/>
              </w:rPr>
              <w:t xml:space="preserve">de las acciones </w:t>
            </w:r>
            <w:r w:rsidR="002E0AB0">
              <w:rPr>
                <w:rFonts w:ascii="Arial" w:eastAsia="Times New Roman" w:hAnsi="Arial" w:cs="Arial"/>
                <w:color w:val="000000"/>
                <w:sz w:val="20"/>
                <w:szCs w:val="20"/>
                <w:lang w:eastAsia="es-ES"/>
              </w:rPr>
              <w:t>de formación para el empleo</w:t>
            </w:r>
            <w:r w:rsidR="00BF2A41">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 xml:space="preserve">que incluya </w:t>
            </w:r>
            <w:r w:rsidR="00BF2A41">
              <w:rPr>
                <w:rFonts w:ascii="Arial" w:eastAsia="Times New Roman" w:hAnsi="Arial" w:cs="Arial"/>
                <w:color w:val="000000"/>
                <w:sz w:val="20"/>
                <w:szCs w:val="20"/>
                <w:lang w:eastAsia="es-ES"/>
              </w:rPr>
              <w:t xml:space="preserve">el </w:t>
            </w:r>
            <w:r>
              <w:rPr>
                <w:rFonts w:ascii="Arial" w:eastAsia="Times New Roman" w:hAnsi="Arial" w:cs="Arial"/>
                <w:color w:val="000000"/>
                <w:sz w:val="20"/>
                <w:szCs w:val="20"/>
                <w:lang w:eastAsia="es-ES"/>
              </w:rPr>
              <w:t>proyecto integral</w:t>
            </w:r>
            <w:r w:rsidR="00A93828">
              <w:rPr>
                <w:rFonts w:ascii="Arial" w:eastAsia="Times New Roman" w:hAnsi="Arial" w:cs="Arial"/>
                <w:color w:val="000000"/>
                <w:sz w:val="20"/>
                <w:szCs w:val="20"/>
                <w:lang w:eastAsia="es-ES"/>
              </w:rPr>
              <w:t>, en los términos previstos en el artículo 27.1.c) del Real Decreto 818/2021, de 28 de septiembre.</w:t>
            </w:r>
          </w:p>
        </w:tc>
        <w:tc>
          <w:tcPr>
            <w:tcW w:w="4961" w:type="dxa"/>
            <w:tcBorders>
              <w:top w:val="nil"/>
              <w:left w:val="nil"/>
              <w:bottom w:val="nil"/>
              <w:right w:val="single" w:sz="8" w:space="0" w:color="auto"/>
            </w:tcBorders>
            <w:shd w:val="clear" w:color="auto" w:fill="auto"/>
          </w:tcPr>
          <w:p w14:paraId="57BCF943" w14:textId="1C209D59" w:rsidR="00122F4C" w:rsidRDefault="005A790D" w:rsidP="00974814">
            <w:pPr>
              <w:spacing w:before="120" w:after="120" w:line="240" w:lineRule="auto"/>
              <w:ind w:right="218"/>
              <w:jc w:val="both"/>
              <w:rPr>
                <w:rFonts w:ascii="Arial" w:eastAsia="Times New Roman" w:hAnsi="Arial" w:cs="Arial"/>
                <w:color w:val="000000"/>
                <w:sz w:val="20"/>
                <w:szCs w:val="20"/>
                <w:lang w:eastAsia="es-ES"/>
              </w:rPr>
            </w:pPr>
            <w:r w:rsidRPr="00057A9B">
              <w:rPr>
                <w:rFonts w:ascii="Arial" w:eastAsia="Times New Roman" w:hAnsi="Arial" w:cs="Arial"/>
                <w:b/>
                <w:sz w:val="20"/>
                <w:szCs w:val="20"/>
                <w:lang w:eastAsia="es-ES"/>
              </w:rPr>
              <w:t xml:space="preserve">1.200 </w:t>
            </w:r>
            <w:r w:rsidRPr="005A790D">
              <w:rPr>
                <w:rFonts w:ascii="Arial" w:eastAsia="Times New Roman" w:hAnsi="Arial" w:cs="Arial"/>
                <w:b/>
                <w:color w:val="000000"/>
                <w:sz w:val="20"/>
                <w:szCs w:val="20"/>
                <w:lang w:eastAsia="es-ES"/>
              </w:rPr>
              <w:t>euros</w:t>
            </w:r>
            <w:r w:rsidR="00A93828">
              <w:rPr>
                <w:rFonts w:ascii="Arial" w:eastAsia="Times New Roman" w:hAnsi="Arial" w:cs="Arial"/>
                <w:b/>
                <w:color w:val="000000"/>
                <w:sz w:val="20"/>
                <w:szCs w:val="20"/>
                <w:lang w:eastAsia="es-ES"/>
              </w:rPr>
              <w:t xml:space="preserve"> por </w:t>
            </w:r>
            <w:r w:rsidRPr="005A790D">
              <w:rPr>
                <w:rFonts w:ascii="Arial" w:eastAsia="Times New Roman" w:hAnsi="Arial" w:cs="Arial"/>
                <w:b/>
                <w:color w:val="000000"/>
                <w:sz w:val="20"/>
                <w:szCs w:val="20"/>
                <w:lang w:eastAsia="es-ES"/>
              </w:rPr>
              <w:t>persona atendida</w:t>
            </w:r>
            <w:r w:rsidR="00A93828" w:rsidRPr="00A93828">
              <w:rPr>
                <w:rFonts w:ascii="Arial" w:eastAsia="Times New Roman" w:hAnsi="Arial" w:cs="Arial"/>
                <w:color w:val="000000"/>
                <w:sz w:val="20"/>
                <w:szCs w:val="20"/>
                <w:lang w:eastAsia="es-ES"/>
              </w:rPr>
              <w:t>, con los siguientes límites:</w:t>
            </w:r>
          </w:p>
          <w:p w14:paraId="07B35E0E" w14:textId="77777777" w:rsidR="008D623C" w:rsidRDefault="008D623C" w:rsidP="00974814">
            <w:pPr>
              <w:spacing w:before="120" w:after="120" w:line="240" w:lineRule="auto"/>
              <w:ind w:right="218" w:firstLine="208"/>
              <w:jc w:val="both"/>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 </w:t>
            </w:r>
            <w:r w:rsidR="00A93828">
              <w:rPr>
                <w:rFonts w:ascii="Arial" w:eastAsia="Times New Roman" w:hAnsi="Arial" w:cs="Arial"/>
                <w:color w:val="000000"/>
                <w:sz w:val="20"/>
                <w:szCs w:val="20"/>
                <w:lang w:eastAsia="es-ES"/>
              </w:rPr>
              <w:t>Respecto de los costes salariales, las cuantías de la subvención por contrato y año serán las establecidas en la letra a) del programa P01.</w:t>
            </w:r>
          </w:p>
          <w:p w14:paraId="072BE2FB" w14:textId="77777777" w:rsidR="00A93828" w:rsidRDefault="00A93828" w:rsidP="00974814">
            <w:pPr>
              <w:spacing w:before="120" w:after="120" w:line="240" w:lineRule="auto"/>
              <w:ind w:right="218" w:firstLine="208"/>
              <w:jc w:val="both"/>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 </w:t>
            </w:r>
            <w:r w:rsidR="008D623C">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La financiación de otros gastos necesarios para la ejecución de</w:t>
            </w:r>
            <w:r w:rsidR="003F0536">
              <w:rPr>
                <w:rFonts w:ascii="Arial" w:eastAsia="Times New Roman" w:hAnsi="Arial" w:cs="Arial"/>
                <w:color w:val="000000"/>
                <w:sz w:val="20"/>
                <w:szCs w:val="20"/>
                <w:lang w:eastAsia="es-ES"/>
              </w:rPr>
              <w:t>l</w:t>
            </w:r>
            <w:r>
              <w:rPr>
                <w:rFonts w:ascii="Arial" w:eastAsia="Times New Roman" w:hAnsi="Arial" w:cs="Arial"/>
                <w:color w:val="000000"/>
                <w:sz w:val="20"/>
                <w:szCs w:val="20"/>
                <w:lang w:eastAsia="es-ES"/>
              </w:rPr>
              <w:t xml:space="preserve"> proyecto</w:t>
            </w:r>
            <w:r w:rsidR="003F0536">
              <w:rPr>
                <w:rFonts w:ascii="Arial" w:eastAsia="Times New Roman" w:hAnsi="Arial" w:cs="Arial"/>
                <w:color w:val="000000"/>
                <w:sz w:val="20"/>
                <w:szCs w:val="20"/>
                <w:lang w:eastAsia="es-ES"/>
              </w:rPr>
              <w:t xml:space="preserve"> integral</w:t>
            </w:r>
            <w:r>
              <w:rPr>
                <w:rFonts w:ascii="Arial" w:eastAsia="Times New Roman" w:hAnsi="Arial" w:cs="Arial"/>
                <w:color w:val="000000"/>
                <w:sz w:val="20"/>
                <w:szCs w:val="20"/>
                <w:lang w:eastAsia="es-ES"/>
              </w:rPr>
              <w:t xml:space="preserve"> no podrá superar el 25</w:t>
            </w:r>
            <w:r w:rsidR="002E5FB2">
              <w:rPr>
                <w:rFonts w:ascii="Arial" w:eastAsia="Times New Roman" w:hAnsi="Arial" w:cs="Arial"/>
                <w:color w:val="000000"/>
                <w:sz w:val="20"/>
                <w:szCs w:val="20"/>
                <w:lang w:eastAsia="es-ES"/>
              </w:rPr>
              <w:t xml:space="preserve"> por ciento</w:t>
            </w:r>
            <w:r w:rsidR="008D623C">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de la</w:t>
            </w:r>
            <w:r w:rsidR="006A6049">
              <w:rPr>
                <w:rFonts w:ascii="Arial" w:eastAsia="Times New Roman" w:hAnsi="Arial" w:cs="Arial"/>
                <w:color w:val="000000"/>
                <w:sz w:val="20"/>
                <w:szCs w:val="20"/>
                <w:lang w:eastAsia="es-ES"/>
              </w:rPr>
              <w:t xml:space="preserve"> subvención destinada</w:t>
            </w:r>
            <w:r>
              <w:rPr>
                <w:rFonts w:ascii="Arial" w:eastAsia="Times New Roman" w:hAnsi="Arial" w:cs="Arial"/>
                <w:color w:val="000000"/>
                <w:sz w:val="20"/>
                <w:szCs w:val="20"/>
                <w:lang w:eastAsia="es-ES"/>
              </w:rPr>
              <w:t xml:space="preserve"> a financiar </w:t>
            </w:r>
            <w:r w:rsidR="002E5FB2">
              <w:rPr>
                <w:rFonts w:ascii="Arial" w:eastAsia="Times New Roman" w:hAnsi="Arial" w:cs="Arial"/>
                <w:color w:val="000000"/>
                <w:sz w:val="20"/>
                <w:szCs w:val="20"/>
                <w:lang w:eastAsia="es-ES"/>
              </w:rPr>
              <w:t xml:space="preserve">los </w:t>
            </w:r>
            <w:r>
              <w:rPr>
                <w:rFonts w:ascii="Arial" w:eastAsia="Times New Roman" w:hAnsi="Arial" w:cs="Arial"/>
                <w:color w:val="000000"/>
                <w:sz w:val="20"/>
                <w:szCs w:val="20"/>
                <w:lang w:eastAsia="es-ES"/>
              </w:rPr>
              <w:t>costes salariales</w:t>
            </w:r>
            <w:r w:rsidR="002E5FB2">
              <w:rPr>
                <w:rFonts w:ascii="Arial" w:eastAsia="Times New Roman" w:hAnsi="Arial" w:cs="Arial"/>
                <w:color w:val="000000"/>
                <w:sz w:val="20"/>
                <w:szCs w:val="20"/>
                <w:lang w:eastAsia="es-ES"/>
              </w:rPr>
              <w:t xml:space="preserve"> a que se refiere el párrafo anterior</w:t>
            </w:r>
            <w:r>
              <w:rPr>
                <w:rFonts w:ascii="Arial" w:eastAsia="Times New Roman" w:hAnsi="Arial" w:cs="Arial"/>
                <w:color w:val="000000"/>
                <w:sz w:val="20"/>
                <w:szCs w:val="20"/>
                <w:lang w:eastAsia="es-ES"/>
              </w:rPr>
              <w:t>.</w:t>
            </w:r>
          </w:p>
          <w:p w14:paraId="4E384E3D" w14:textId="7D0A3BA8" w:rsidR="00FC168A" w:rsidRPr="00DF01BC" w:rsidRDefault="00A93828" w:rsidP="00974814">
            <w:pPr>
              <w:spacing w:before="120" w:after="120" w:line="240" w:lineRule="auto"/>
              <w:ind w:right="218" w:firstLine="208"/>
              <w:jc w:val="both"/>
              <w:rPr>
                <w:rFonts w:ascii="Arial" w:eastAsia="Times New Roman" w:hAnsi="Arial" w:cs="Arial"/>
                <w:sz w:val="20"/>
                <w:szCs w:val="20"/>
                <w:lang w:eastAsia="es-ES"/>
              </w:rPr>
            </w:pPr>
            <w:r>
              <w:rPr>
                <w:rFonts w:ascii="Arial" w:eastAsia="Times New Roman" w:hAnsi="Arial" w:cs="Arial"/>
                <w:color w:val="000000"/>
                <w:sz w:val="20"/>
                <w:szCs w:val="20"/>
                <w:lang w:eastAsia="es-ES"/>
              </w:rPr>
              <w:t xml:space="preserve">- </w:t>
            </w:r>
            <w:r w:rsidR="006A6049">
              <w:rPr>
                <w:rFonts w:ascii="Arial" w:eastAsia="Times New Roman" w:hAnsi="Arial" w:cs="Arial"/>
                <w:color w:val="000000"/>
                <w:sz w:val="20"/>
                <w:szCs w:val="20"/>
                <w:lang w:eastAsia="es-ES"/>
              </w:rPr>
              <w:t>La financiación del</w:t>
            </w:r>
            <w:r>
              <w:rPr>
                <w:rFonts w:ascii="Arial" w:eastAsia="Times New Roman" w:hAnsi="Arial" w:cs="Arial"/>
                <w:color w:val="000000"/>
                <w:sz w:val="20"/>
                <w:szCs w:val="20"/>
                <w:lang w:eastAsia="es-ES"/>
              </w:rPr>
              <w:t xml:space="preserve"> coste de la actividad formativa </w:t>
            </w:r>
            <w:r w:rsidR="006E6B24">
              <w:rPr>
                <w:rFonts w:ascii="Arial" w:eastAsia="Times New Roman" w:hAnsi="Arial" w:cs="Arial"/>
                <w:color w:val="000000"/>
                <w:sz w:val="20"/>
                <w:szCs w:val="20"/>
                <w:lang w:eastAsia="es-ES"/>
              </w:rPr>
              <w:t xml:space="preserve">no podrá </w:t>
            </w:r>
            <w:r>
              <w:rPr>
                <w:rFonts w:ascii="Arial" w:eastAsia="Times New Roman" w:hAnsi="Arial" w:cs="Arial"/>
                <w:color w:val="000000"/>
                <w:sz w:val="20"/>
                <w:szCs w:val="20"/>
                <w:lang w:eastAsia="es-ES"/>
              </w:rPr>
              <w:t>superar</w:t>
            </w:r>
            <w:r w:rsidR="008D623C">
              <w:rPr>
                <w:rFonts w:ascii="Arial" w:eastAsia="Times New Roman" w:hAnsi="Arial" w:cs="Arial"/>
                <w:color w:val="000000"/>
                <w:sz w:val="20"/>
                <w:szCs w:val="20"/>
                <w:lang w:eastAsia="es-ES"/>
              </w:rPr>
              <w:t xml:space="preserve"> un importe </w:t>
            </w:r>
            <w:r w:rsidR="00BB5FCA">
              <w:rPr>
                <w:rFonts w:ascii="Arial" w:eastAsia="Times New Roman" w:hAnsi="Arial" w:cs="Arial"/>
                <w:color w:val="000000"/>
                <w:sz w:val="20"/>
                <w:szCs w:val="20"/>
                <w:lang w:eastAsia="es-ES"/>
              </w:rPr>
              <w:t xml:space="preserve">por persona </w:t>
            </w:r>
            <w:r w:rsidR="008D623C">
              <w:rPr>
                <w:rFonts w:ascii="Arial" w:eastAsia="Times New Roman" w:hAnsi="Arial" w:cs="Arial"/>
                <w:color w:val="000000"/>
                <w:sz w:val="20"/>
                <w:szCs w:val="20"/>
                <w:lang w:eastAsia="es-ES"/>
              </w:rPr>
              <w:t>de 960 €.</w:t>
            </w:r>
            <w:r w:rsidR="003F0536">
              <w:rPr>
                <w:rFonts w:ascii="Arial" w:eastAsia="Times New Roman" w:hAnsi="Arial" w:cs="Arial"/>
                <w:color w:val="000000"/>
                <w:sz w:val="20"/>
                <w:szCs w:val="20"/>
                <w:lang w:eastAsia="es-ES"/>
              </w:rPr>
              <w:t xml:space="preserve"> Esta cuantía está incluida en la subvención de </w:t>
            </w:r>
            <w:r w:rsidR="003F0536" w:rsidRPr="00057A9B">
              <w:rPr>
                <w:rFonts w:ascii="Arial" w:eastAsia="Times New Roman" w:hAnsi="Arial" w:cs="Arial"/>
                <w:sz w:val="20"/>
                <w:szCs w:val="20"/>
                <w:lang w:eastAsia="es-ES"/>
              </w:rPr>
              <w:t>1.200</w:t>
            </w:r>
            <w:r w:rsidR="00057A9B">
              <w:rPr>
                <w:rFonts w:ascii="Arial" w:eastAsia="Times New Roman" w:hAnsi="Arial" w:cs="Arial"/>
                <w:sz w:val="20"/>
                <w:szCs w:val="20"/>
                <w:lang w:eastAsia="es-ES"/>
              </w:rPr>
              <w:t xml:space="preserve"> </w:t>
            </w:r>
            <w:r w:rsidR="00D410CA" w:rsidRPr="00057A9B">
              <w:rPr>
                <w:rFonts w:ascii="Arial" w:eastAsia="Times New Roman" w:hAnsi="Arial" w:cs="Arial"/>
                <w:sz w:val="20"/>
                <w:szCs w:val="20"/>
                <w:lang w:eastAsia="es-ES"/>
              </w:rPr>
              <w:t>€ por persona atendida.</w:t>
            </w:r>
          </w:p>
        </w:tc>
        <w:tc>
          <w:tcPr>
            <w:tcW w:w="4968" w:type="dxa"/>
            <w:tcBorders>
              <w:top w:val="nil"/>
              <w:left w:val="nil"/>
              <w:right w:val="single" w:sz="8" w:space="0" w:color="000000"/>
            </w:tcBorders>
            <w:shd w:val="clear" w:color="auto" w:fill="auto"/>
          </w:tcPr>
          <w:p w14:paraId="611E4982" w14:textId="724EC90F" w:rsidR="00972740" w:rsidRPr="00972740" w:rsidRDefault="00C7152F" w:rsidP="00974814">
            <w:pPr>
              <w:spacing w:before="120" w:after="120" w:line="240" w:lineRule="auto"/>
              <w:ind w:right="75"/>
              <w:jc w:val="both"/>
              <w:rPr>
                <w:rFonts w:ascii="Arial" w:eastAsia="Times New Roman" w:hAnsi="Arial" w:cs="Arial"/>
                <w:color w:val="000000"/>
                <w:sz w:val="20"/>
                <w:szCs w:val="20"/>
                <w:lang w:eastAsia="es-ES"/>
              </w:rPr>
            </w:pPr>
            <w:r>
              <w:rPr>
                <w:rFonts w:ascii="Arial" w:eastAsia="Times New Roman" w:hAnsi="Arial" w:cs="Arial"/>
                <w:b/>
                <w:color w:val="000000"/>
                <w:sz w:val="20"/>
                <w:szCs w:val="20"/>
                <w:lang w:eastAsia="es-ES"/>
              </w:rPr>
              <w:t>E</w:t>
            </w:r>
            <w:r w:rsidR="00972740" w:rsidRPr="00972740">
              <w:rPr>
                <w:rFonts w:ascii="Arial" w:eastAsia="Times New Roman" w:hAnsi="Arial" w:cs="Arial"/>
                <w:b/>
                <w:color w:val="000000"/>
                <w:sz w:val="20"/>
                <w:szCs w:val="20"/>
                <w:lang w:eastAsia="es-ES"/>
              </w:rPr>
              <w:t>ntidades locales</w:t>
            </w:r>
            <w:r w:rsidR="00972740" w:rsidRPr="00972740">
              <w:rPr>
                <w:rFonts w:ascii="Arial" w:eastAsia="Times New Roman" w:hAnsi="Arial" w:cs="Arial"/>
                <w:color w:val="000000"/>
                <w:sz w:val="20"/>
                <w:szCs w:val="20"/>
                <w:lang w:eastAsia="es-ES"/>
              </w:rPr>
              <w:t>, incluidas sus corporaciones locales, los consejos comarcales, supra</w:t>
            </w:r>
            <w:r w:rsidR="00972740">
              <w:rPr>
                <w:rFonts w:ascii="Arial" w:eastAsia="Times New Roman" w:hAnsi="Arial" w:cs="Arial"/>
                <w:color w:val="000000"/>
                <w:sz w:val="20"/>
                <w:szCs w:val="20"/>
                <w:lang w:eastAsia="es-ES"/>
              </w:rPr>
              <w:t>-</w:t>
            </w:r>
            <w:r w:rsidR="00972740" w:rsidRPr="00972740">
              <w:rPr>
                <w:rFonts w:ascii="Arial" w:eastAsia="Times New Roman" w:hAnsi="Arial" w:cs="Arial"/>
                <w:color w:val="000000"/>
                <w:sz w:val="20"/>
                <w:szCs w:val="20"/>
                <w:lang w:eastAsia="es-ES"/>
              </w:rPr>
              <w:t>comarcales o entidades territoriales, así como sus organismos autónomos y entidades con competencias en materia de políticas activas de empleo, desarrollo local y de promoción de la ocupación, dependientes o asimiladas a aquéllas, cuya titularidad corresponda íntegramente a dichas entidades locales o sus corporaciones.</w:t>
            </w:r>
          </w:p>
          <w:p w14:paraId="61F6E7C7" w14:textId="23B6026E" w:rsidR="00972740" w:rsidRDefault="00C7152F" w:rsidP="00974814">
            <w:pPr>
              <w:spacing w:before="120" w:after="120" w:line="240" w:lineRule="auto"/>
              <w:ind w:right="75"/>
              <w:jc w:val="both"/>
              <w:rPr>
                <w:rFonts w:ascii="Arial" w:eastAsia="Times New Roman" w:hAnsi="Arial" w:cs="Arial"/>
                <w:color w:val="000000"/>
                <w:sz w:val="20"/>
                <w:szCs w:val="20"/>
                <w:lang w:eastAsia="es-ES"/>
              </w:rPr>
            </w:pPr>
            <w:r>
              <w:rPr>
                <w:rFonts w:ascii="Arial" w:eastAsia="Times New Roman" w:hAnsi="Arial" w:cs="Arial"/>
                <w:b/>
                <w:color w:val="000000"/>
                <w:sz w:val="20"/>
                <w:szCs w:val="20"/>
                <w:lang w:eastAsia="es-ES"/>
              </w:rPr>
              <w:t>E</w:t>
            </w:r>
            <w:r w:rsidR="00972740" w:rsidRPr="00972740">
              <w:rPr>
                <w:rFonts w:ascii="Arial" w:eastAsia="Times New Roman" w:hAnsi="Arial" w:cs="Arial"/>
                <w:b/>
                <w:color w:val="000000"/>
                <w:sz w:val="20"/>
                <w:szCs w:val="20"/>
                <w:lang w:eastAsia="es-ES"/>
              </w:rPr>
              <w:t>ntidades públicas o privadas sin ánimo de lucro</w:t>
            </w:r>
            <w:r w:rsidR="00972740" w:rsidRPr="00972740">
              <w:rPr>
                <w:rFonts w:ascii="Arial" w:eastAsia="Times New Roman" w:hAnsi="Arial" w:cs="Arial"/>
                <w:color w:val="000000"/>
                <w:sz w:val="20"/>
                <w:szCs w:val="20"/>
                <w:lang w:eastAsia="es-ES"/>
              </w:rPr>
              <w:t xml:space="preserve"> con personalidad jurídica propia</w:t>
            </w:r>
            <w:r w:rsidR="00972740">
              <w:rPr>
                <w:rFonts w:ascii="Arial" w:eastAsia="Times New Roman" w:hAnsi="Arial" w:cs="Arial"/>
                <w:color w:val="000000"/>
                <w:sz w:val="20"/>
                <w:szCs w:val="20"/>
                <w:lang w:eastAsia="es-ES"/>
              </w:rPr>
              <w:t>,</w:t>
            </w:r>
          </w:p>
          <w:p w14:paraId="5826982E" w14:textId="77777777" w:rsidR="00844A37" w:rsidRPr="00C7152F" w:rsidRDefault="00844A37" w:rsidP="00974814">
            <w:pPr>
              <w:spacing w:before="120" w:after="120" w:line="240" w:lineRule="auto"/>
              <w:ind w:right="75"/>
              <w:jc w:val="both"/>
              <w:rPr>
                <w:rFonts w:ascii="Arial" w:eastAsia="Times New Roman" w:hAnsi="Arial" w:cs="Arial"/>
                <w:sz w:val="20"/>
                <w:szCs w:val="20"/>
                <w:lang w:eastAsia="es-ES"/>
              </w:rPr>
            </w:pPr>
            <w:r w:rsidRPr="00C7152F">
              <w:rPr>
                <w:rFonts w:ascii="Arial" w:eastAsia="Times New Roman" w:hAnsi="Arial" w:cs="Arial"/>
                <w:b/>
                <w:sz w:val="20"/>
                <w:szCs w:val="20"/>
                <w:lang w:eastAsia="es-ES"/>
              </w:rPr>
              <w:t>Empresas de inserción</w:t>
            </w:r>
            <w:r w:rsidRPr="00C7152F">
              <w:rPr>
                <w:rFonts w:ascii="Arial" w:eastAsia="Times New Roman" w:hAnsi="Arial" w:cs="Arial"/>
                <w:sz w:val="20"/>
                <w:szCs w:val="20"/>
                <w:lang w:eastAsia="es-ES"/>
              </w:rPr>
              <w:t>, definidas en la Ley 44/2007, de 13 de diciembre, para la regulación del régimen de las empresas de inserción.</w:t>
            </w:r>
          </w:p>
          <w:p w14:paraId="5BA90336" w14:textId="0A78C24B" w:rsidR="00844A37" w:rsidRPr="00844A37" w:rsidRDefault="00844A37" w:rsidP="00972740">
            <w:pPr>
              <w:spacing w:before="120" w:after="120" w:line="240" w:lineRule="auto"/>
              <w:rPr>
                <w:rFonts w:ascii="Arial" w:eastAsia="Times New Roman" w:hAnsi="Arial" w:cs="Arial"/>
                <w:b/>
                <w:color w:val="000000"/>
                <w:sz w:val="20"/>
                <w:szCs w:val="20"/>
                <w:lang w:eastAsia="es-ES"/>
              </w:rPr>
            </w:pPr>
            <w:r w:rsidRPr="00C7152F">
              <w:rPr>
                <w:rFonts w:ascii="Arial" w:eastAsia="Times New Roman" w:hAnsi="Arial" w:cs="Arial"/>
                <w:b/>
                <w:sz w:val="20"/>
                <w:szCs w:val="20"/>
                <w:lang w:eastAsia="es-ES"/>
              </w:rPr>
              <w:t>Entidades de formación</w:t>
            </w:r>
            <w:r w:rsidR="00DB6EB8" w:rsidRPr="00C7152F">
              <w:rPr>
                <w:rFonts w:ascii="Arial" w:eastAsia="Times New Roman" w:hAnsi="Arial" w:cs="Arial"/>
                <w:b/>
                <w:sz w:val="20"/>
                <w:szCs w:val="20"/>
                <w:lang w:eastAsia="es-ES"/>
              </w:rPr>
              <w:t xml:space="preserve"> </w:t>
            </w:r>
            <w:r w:rsidR="00DB6EB8" w:rsidRPr="00C7152F">
              <w:rPr>
                <w:rFonts w:ascii="Arial" w:eastAsia="Times New Roman" w:hAnsi="Arial" w:cs="Arial"/>
                <w:sz w:val="20"/>
                <w:szCs w:val="20"/>
                <w:lang w:eastAsia="es-ES"/>
              </w:rPr>
              <w:t>inscritas en el Registro Estatal de Entidades de Formación</w:t>
            </w:r>
            <w:r w:rsidR="003E34AA" w:rsidRPr="00C7152F">
              <w:rPr>
                <w:rFonts w:ascii="Arial" w:eastAsia="Times New Roman" w:hAnsi="Arial" w:cs="Arial"/>
                <w:sz w:val="20"/>
                <w:szCs w:val="20"/>
                <w:lang w:eastAsia="es-ES"/>
              </w:rPr>
              <w:t>.</w:t>
            </w:r>
          </w:p>
        </w:tc>
      </w:tr>
      <w:tr w:rsidR="00122F4C" w:rsidRPr="002E3755" w14:paraId="78FCC0B6" w14:textId="77777777" w:rsidTr="0056647A">
        <w:trPr>
          <w:trHeight w:val="4326"/>
          <w:jc w:val="center"/>
        </w:trPr>
        <w:tc>
          <w:tcPr>
            <w:tcW w:w="562" w:type="dxa"/>
            <w:tcBorders>
              <w:top w:val="nil"/>
              <w:left w:val="single" w:sz="8" w:space="0" w:color="auto"/>
              <w:bottom w:val="nil"/>
              <w:right w:val="nil"/>
            </w:tcBorders>
            <w:shd w:val="clear" w:color="auto" w:fill="auto"/>
          </w:tcPr>
          <w:p w14:paraId="0C33221B" w14:textId="77777777" w:rsidR="00122F4C" w:rsidRPr="002E3755" w:rsidRDefault="00122F4C" w:rsidP="00122F4C">
            <w:pPr>
              <w:spacing w:before="120" w:after="120" w:line="240" w:lineRule="auto"/>
              <w:ind w:right="-171"/>
              <w:jc w:val="center"/>
              <w:rPr>
                <w:rFonts w:ascii="Arial" w:eastAsia="Times New Roman" w:hAnsi="Arial" w:cs="Arial"/>
                <w:b/>
                <w:color w:val="000000"/>
                <w:sz w:val="20"/>
                <w:szCs w:val="20"/>
                <w:vertAlign w:val="superscript"/>
                <w:lang w:eastAsia="es-ES"/>
              </w:rPr>
            </w:pPr>
          </w:p>
        </w:tc>
        <w:tc>
          <w:tcPr>
            <w:tcW w:w="5387" w:type="dxa"/>
            <w:tcBorders>
              <w:top w:val="nil"/>
              <w:bottom w:val="nil"/>
              <w:right w:val="single" w:sz="4" w:space="0" w:color="auto"/>
            </w:tcBorders>
            <w:shd w:val="clear" w:color="auto" w:fill="auto"/>
          </w:tcPr>
          <w:p w14:paraId="20B026C6" w14:textId="77777777" w:rsidR="00BB0D2C" w:rsidRPr="00BB0D2C" w:rsidRDefault="002E5FB2" w:rsidP="00A13477">
            <w:pPr>
              <w:pStyle w:val="Prrafodelista"/>
              <w:numPr>
                <w:ilvl w:val="0"/>
                <w:numId w:val="11"/>
              </w:numPr>
              <w:spacing w:before="120" w:after="120" w:line="240" w:lineRule="auto"/>
              <w:ind w:left="357" w:hanging="357"/>
              <w:contextualSpacing w:val="0"/>
              <w:rPr>
                <w:rFonts w:ascii="Arial" w:eastAsia="Times New Roman" w:hAnsi="Arial" w:cs="Arial"/>
                <w:color w:val="000000"/>
                <w:sz w:val="20"/>
                <w:szCs w:val="20"/>
                <w:lang w:eastAsia="es-ES"/>
              </w:rPr>
            </w:pPr>
            <w:r w:rsidRPr="00D410CA">
              <w:rPr>
                <w:rFonts w:ascii="Arial" w:eastAsia="Times New Roman" w:hAnsi="Arial" w:cs="Arial"/>
                <w:b/>
                <w:color w:val="000000"/>
                <w:sz w:val="20"/>
                <w:szCs w:val="20"/>
                <w:lang w:eastAsia="es-ES"/>
              </w:rPr>
              <w:t>Incentivo</w:t>
            </w:r>
            <w:r w:rsidR="002E0AB0" w:rsidRPr="00D410CA">
              <w:rPr>
                <w:rFonts w:ascii="Arial" w:eastAsia="Times New Roman" w:hAnsi="Arial" w:cs="Arial"/>
                <w:b/>
                <w:color w:val="000000"/>
                <w:sz w:val="20"/>
                <w:szCs w:val="20"/>
                <w:lang w:eastAsia="es-ES"/>
              </w:rPr>
              <w:t xml:space="preserve"> por inserción conseguida </w:t>
            </w:r>
            <w:r w:rsidR="006E6B24">
              <w:rPr>
                <w:rFonts w:ascii="Arial" w:eastAsia="Times New Roman" w:hAnsi="Arial" w:cs="Arial"/>
                <w:color w:val="000000"/>
                <w:sz w:val="20"/>
                <w:szCs w:val="20"/>
                <w:lang w:eastAsia="es-ES"/>
              </w:rPr>
              <w:t>cuando</w:t>
            </w:r>
            <w:r w:rsidR="002E0AB0">
              <w:rPr>
                <w:rFonts w:ascii="Arial" w:eastAsia="Times New Roman" w:hAnsi="Arial" w:cs="Arial"/>
                <w:color w:val="000000"/>
                <w:sz w:val="20"/>
                <w:szCs w:val="20"/>
                <w:lang w:eastAsia="es-ES"/>
              </w:rPr>
              <w:t xml:space="preserve"> el programa incluya acciones de prospección e intermediación laboral</w:t>
            </w:r>
            <w:r w:rsidR="00E55E29">
              <w:rPr>
                <w:rFonts w:ascii="Arial" w:eastAsia="Times New Roman" w:hAnsi="Arial" w:cs="Arial"/>
                <w:color w:val="000000"/>
                <w:sz w:val="20"/>
                <w:szCs w:val="20"/>
                <w:lang w:eastAsia="es-ES"/>
              </w:rPr>
              <w:t xml:space="preserve"> para colectivos </w:t>
            </w:r>
            <w:r w:rsidR="00C17D3B">
              <w:rPr>
                <w:rFonts w:ascii="Arial" w:eastAsia="Times New Roman" w:hAnsi="Arial" w:cs="Arial"/>
                <w:color w:val="000000"/>
                <w:sz w:val="20"/>
                <w:szCs w:val="20"/>
                <w:lang w:eastAsia="es-ES"/>
              </w:rPr>
              <w:t>de atención prioritaria, conforme a la definición contenida en el artículo 50 de la Ley 3/2023, de 28 de febrero, de Empleo</w:t>
            </w:r>
            <w:r w:rsidR="002E0AB0">
              <w:rPr>
                <w:rFonts w:ascii="Arial" w:eastAsia="Times New Roman" w:hAnsi="Arial" w:cs="Arial"/>
                <w:color w:val="000000"/>
                <w:sz w:val="20"/>
                <w:szCs w:val="20"/>
                <w:lang w:eastAsia="es-ES"/>
              </w:rPr>
              <w:t>.</w:t>
            </w:r>
            <w:r w:rsidR="005D5EF7">
              <w:rPr>
                <w:rFonts w:ascii="Arial" w:eastAsia="Times New Roman" w:hAnsi="Arial" w:cs="Arial"/>
                <w:color w:val="000000"/>
                <w:sz w:val="20"/>
                <w:szCs w:val="20"/>
                <w:lang w:eastAsia="es-ES"/>
              </w:rPr>
              <w:t xml:space="preserve"> </w:t>
            </w:r>
          </w:p>
          <w:p w14:paraId="20CC3FEA" w14:textId="77777777" w:rsidR="005D5EF7" w:rsidRPr="00F422F8" w:rsidRDefault="009E512A" w:rsidP="002A6527">
            <w:pPr>
              <w:pStyle w:val="Prrafodelista"/>
              <w:spacing w:before="120" w:after="120" w:line="240" w:lineRule="auto"/>
              <w:ind w:left="357"/>
              <w:contextualSpacing w:val="0"/>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Se considerará que la inserción laboral se ha conseguido cuando el contrato suscrito tenga una</w:t>
            </w:r>
            <w:r w:rsidRPr="009E512A">
              <w:rPr>
                <w:rFonts w:ascii="Arial" w:eastAsia="Times New Roman" w:hAnsi="Arial" w:cs="Arial"/>
                <w:color w:val="000000"/>
                <w:sz w:val="20"/>
                <w:szCs w:val="20"/>
                <w:lang w:eastAsia="es-ES"/>
              </w:rPr>
              <w:t xml:space="preserve"> duración </w:t>
            </w:r>
            <w:r>
              <w:rPr>
                <w:rFonts w:ascii="Arial" w:eastAsia="Times New Roman" w:hAnsi="Arial" w:cs="Arial"/>
                <w:color w:val="000000"/>
                <w:sz w:val="20"/>
                <w:szCs w:val="20"/>
                <w:lang w:eastAsia="es-ES"/>
              </w:rPr>
              <w:t>igual o superior a</w:t>
            </w:r>
            <w:r w:rsidRPr="009E512A">
              <w:rPr>
                <w:rFonts w:ascii="Arial" w:eastAsia="Times New Roman" w:hAnsi="Arial" w:cs="Arial"/>
                <w:color w:val="000000"/>
                <w:sz w:val="20"/>
                <w:szCs w:val="20"/>
                <w:lang w:eastAsia="es-ES"/>
              </w:rPr>
              <w:t xml:space="preserve"> 6 meses</w:t>
            </w:r>
            <w:r>
              <w:rPr>
                <w:rFonts w:ascii="Arial" w:eastAsia="Times New Roman" w:hAnsi="Arial" w:cs="Arial"/>
                <w:color w:val="000000"/>
                <w:sz w:val="20"/>
                <w:szCs w:val="20"/>
                <w:lang w:eastAsia="es-ES"/>
              </w:rPr>
              <w:t>. Esta duración se podrá alcanzar</w:t>
            </w:r>
            <w:r w:rsidRPr="009E512A">
              <w:rPr>
                <w:rFonts w:ascii="Arial" w:eastAsia="Times New Roman" w:hAnsi="Arial" w:cs="Arial"/>
                <w:color w:val="000000"/>
                <w:sz w:val="20"/>
                <w:szCs w:val="20"/>
                <w:lang w:eastAsia="es-ES"/>
              </w:rPr>
              <w:t xml:space="preserve"> con la suma de varios contratos sucesivos</w:t>
            </w:r>
            <w:r w:rsidR="00DE25D8">
              <w:rPr>
                <w:rFonts w:ascii="Arial" w:eastAsia="Times New Roman" w:hAnsi="Arial" w:cs="Arial"/>
                <w:color w:val="000000"/>
                <w:sz w:val="20"/>
                <w:szCs w:val="20"/>
                <w:lang w:eastAsia="es-ES"/>
              </w:rPr>
              <w:t>,</w:t>
            </w:r>
            <w:r w:rsidRPr="009E512A">
              <w:rPr>
                <w:rFonts w:ascii="Arial" w:eastAsia="Times New Roman" w:hAnsi="Arial" w:cs="Arial"/>
                <w:color w:val="000000"/>
                <w:sz w:val="20"/>
                <w:szCs w:val="20"/>
                <w:lang w:eastAsia="es-ES"/>
              </w:rPr>
              <w:t xml:space="preserve"> dentro de los 12 meses siguientes a la fecha de celebración del primer contrato</w:t>
            </w:r>
            <w:r w:rsidR="00DE25D8">
              <w:rPr>
                <w:rFonts w:ascii="Arial" w:eastAsia="Times New Roman" w:hAnsi="Arial" w:cs="Arial"/>
                <w:color w:val="000000"/>
                <w:sz w:val="20"/>
                <w:szCs w:val="20"/>
                <w:lang w:eastAsia="es-ES"/>
              </w:rPr>
              <w:t>, cuando se inserte a personas con discapacidad o personas en situación o riesgo de exclusión social, conforme a lo previsto en el artículo 5.g) del Real Decreto 818/2021, de 28 de septiembre.</w:t>
            </w:r>
          </w:p>
        </w:tc>
        <w:tc>
          <w:tcPr>
            <w:tcW w:w="4961" w:type="dxa"/>
            <w:tcBorders>
              <w:top w:val="nil"/>
              <w:left w:val="nil"/>
              <w:bottom w:val="nil"/>
              <w:right w:val="single" w:sz="8" w:space="0" w:color="auto"/>
            </w:tcBorders>
            <w:shd w:val="clear" w:color="auto" w:fill="auto"/>
          </w:tcPr>
          <w:p w14:paraId="56BCC082" w14:textId="77777777" w:rsidR="00E83A65" w:rsidRPr="00F422F8" w:rsidRDefault="005D5EF7" w:rsidP="00D82382">
            <w:pPr>
              <w:spacing w:before="120" w:after="120" w:line="240" w:lineRule="auto"/>
              <w:rPr>
                <w:rFonts w:ascii="Arial" w:eastAsia="Times New Roman" w:hAnsi="Arial" w:cs="Arial"/>
                <w:b/>
                <w:color w:val="000000"/>
                <w:sz w:val="20"/>
                <w:szCs w:val="20"/>
                <w:lang w:eastAsia="es-ES"/>
              </w:rPr>
            </w:pPr>
            <w:r w:rsidRPr="005D5EF7">
              <w:rPr>
                <w:rFonts w:ascii="Arial" w:eastAsia="Times New Roman" w:hAnsi="Arial" w:cs="Arial"/>
                <w:color w:val="000000"/>
                <w:sz w:val="20"/>
                <w:szCs w:val="20"/>
                <w:lang w:eastAsia="es-ES"/>
              </w:rPr>
              <w:t>Con carácter general,</w:t>
            </w:r>
            <w:r>
              <w:rPr>
                <w:rFonts w:ascii="Arial" w:eastAsia="Times New Roman" w:hAnsi="Arial" w:cs="Arial"/>
                <w:b/>
                <w:color w:val="000000"/>
                <w:sz w:val="20"/>
                <w:szCs w:val="20"/>
                <w:lang w:eastAsia="es-ES"/>
              </w:rPr>
              <w:t xml:space="preserve"> </w:t>
            </w:r>
            <w:r w:rsidR="009E512A">
              <w:rPr>
                <w:rFonts w:ascii="Arial" w:eastAsia="Times New Roman" w:hAnsi="Arial" w:cs="Arial"/>
                <w:b/>
                <w:color w:val="000000"/>
                <w:sz w:val="20"/>
                <w:szCs w:val="20"/>
                <w:lang w:eastAsia="es-ES"/>
              </w:rPr>
              <w:t>1.750</w:t>
            </w:r>
            <w:r w:rsidR="002E5FB2" w:rsidRPr="00D82382">
              <w:rPr>
                <w:rFonts w:ascii="Arial" w:eastAsia="Times New Roman" w:hAnsi="Arial" w:cs="Arial"/>
                <w:b/>
                <w:color w:val="000000"/>
                <w:sz w:val="20"/>
                <w:szCs w:val="20"/>
                <w:lang w:eastAsia="es-ES"/>
              </w:rPr>
              <w:t xml:space="preserve"> € por persona </w:t>
            </w:r>
            <w:r w:rsidR="00D82382" w:rsidRPr="00D82382">
              <w:rPr>
                <w:rFonts w:ascii="Arial" w:eastAsia="Times New Roman" w:hAnsi="Arial" w:cs="Arial"/>
                <w:b/>
                <w:color w:val="000000"/>
                <w:sz w:val="20"/>
                <w:szCs w:val="20"/>
                <w:lang w:eastAsia="es-ES"/>
              </w:rPr>
              <w:t>insertad</w:t>
            </w:r>
            <w:r w:rsidR="00D82382">
              <w:rPr>
                <w:rFonts w:ascii="Arial" w:eastAsia="Times New Roman" w:hAnsi="Arial" w:cs="Arial"/>
                <w:b/>
                <w:color w:val="000000"/>
                <w:sz w:val="20"/>
                <w:szCs w:val="20"/>
                <w:lang w:eastAsia="es-ES"/>
              </w:rPr>
              <w:t>a</w:t>
            </w:r>
            <w:r>
              <w:rPr>
                <w:rFonts w:ascii="Arial" w:eastAsia="Times New Roman" w:hAnsi="Arial" w:cs="Arial"/>
                <w:color w:val="000000"/>
                <w:sz w:val="20"/>
                <w:szCs w:val="20"/>
                <w:lang w:eastAsia="es-ES"/>
              </w:rPr>
              <w:t xml:space="preserve">. </w:t>
            </w:r>
            <w:r w:rsidRPr="005D5EF7">
              <w:rPr>
                <w:rFonts w:ascii="Arial" w:eastAsia="Times New Roman" w:hAnsi="Arial" w:cs="Arial"/>
                <w:b/>
                <w:color w:val="000000"/>
                <w:sz w:val="20"/>
                <w:szCs w:val="20"/>
                <w:lang w:eastAsia="es-ES"/>
              </w:rPr>
              <w:t>Y si la persona contratada es</w:t>
            </w:r>
            <w:r>
              <w:rPr>
                <w:rFonts w:ascii="Arial" w:eastAsia="Times New Roman" w:hAnsi="Arial" w:cs="Arial"/>
                <w:color w:val="000000"/>
                <w:sz w:val="20"/>
                <w:szCs w:val="20"/>
                <w:lang w:eastAsia="es-ES"/>
              </w:rPr>
              <w:t xml:space="preserve"> </w:t>
            </w:r>
            <w:r w:rsidR="00D82382" w:rsidRPr="00D82382">
              <w:rPr>
                <w:rFonts w:ascii="Arial" w:eastAsia="Times New Roman" w:hAnsi="Arial" w:cs="Arial"/>
                <w:b/>
                <w:color w:val="000000"/>
                <w:sz w:val="20"/>
                <w:szCs w:val="20"/>
                <w:lang w:eastAsia="es-ES"/>
              </w:rPr>
              <w:t>mujer</w:t>
            </w:r>
            <w:r w:rsidR="00D82382">
              <w:rPr>
                <w:rFonts w:ascii="Arial" w:eastAsia="Times New Roman" w:hAnsi="Arial" w:cs="Arial"/>
                <w:b/>
                <w:color w:val="000000"/>
                <w:sz w:val="20"/>
                <w:szCs w:val="20"/>
                <w:lang w:eastAsia="es-ES"/>
              </w:rPr>
              <w:t>, mayor de 45 años o desempleada de larga duración</w:t>
            </w:r>
            <w:r>
              <w:rPr>
                <w:rFonts w:ascii="Arial" w:eastAsia="Times New Roman" w:hAnsi="Arial" w:cs="Arial"/>
                <w:b/>
                <w:color w:val="000000"/>
                <w:sz w:val="20"/>
                <w:szCs w:val="20"/>
                <w:lang w:eastAsia="es-ES"/>
              </w:rPr>
              <w:t>, 250 € más por cada una de esas condiciones</w:t>
            </w:r>
            <w:r w:rsidR="00D410CA">
              <w:rPr>
                <w:rFonts w:ascii="Arial" w:eastAsia="Times New Roman" w:hAnsi="Arial" w:cs="Arial"/>
                <w:b/>
                <w:color w:val="000000"/>
                <w:sz w:val="20"/>
                <w:szCs w:val="20"/>
                <w:lang w:eastAsia="es-ES"/>
              </w:rPr>
              <w:t xml:space="preserve"> </w:t>
            </w:r>
            <w:r w:rsidR="00D410CA" w:rsidRPr="00D410CA">
              <w:rPr>
                <w:rFonts w:ascii="Arial" w:eastAsia="Times New Roman" w:hAnsi="Arial" w:cs="Arial"/>
                <w:color w:val="000000"/>
                <w:sz w:val="20"/>
                <w:szCs w:val="20"/>
                <w:lang w:eastAsia="es-ES"/>
              </w:rPr>
              <w:t>que reúna</w:t>
            </w:r>
            <w:r w:rsidR="00D82382" w:rsidRPr="00D410CA">
              <w:rPr>
                <w:rFonts w:ascii="Arial" w:eastAsia="Times New Roman" w:hAnsi="Arial" w:cs="Arial"/>
                <w:color w:val="000000"/>
                <w:sz w:val="20"/>
                <w:szCs w:val="20"/>
                <w:lang w:eastAsia="es-ES"/>
              </w:rPr>
              <w:t>)</w:t>
            </w:r>
            <w:r w:rsidRPr="00D410CA">
              <w:rPr>
                <w:rFonts w:ascii="Arial" w:eastAsia="Times New Roman" w:hAnsi="Arial" w:cs="Arial"/>
                <w:color w:val="000000"/>
                <w:sz w:val="20"/>
                <w:szCs w:val="20"/>
                <w:lang w:eastAsia="es-ES"/>
              </w:rPr>
              <w:t>.</w:t>
            </w:r>
          </w:p>
        </w:tc>
        <w:tc>
          <w:tcPr>
            <w:tcW w:w="4968" w:type="dxa"/>
            <w:tcBorders>
              <w:top w:val="nil"/>
              <w:left w:val="nil"/>
              <w:right w:val="single" w:sz="8" w:space="0" w:color="000000"/>
            </w:tcBorders>
            <w:shd w:val="clear" w:color="auto" w:fill="auto"/>
          </w:tcPr>
          <w:p w14:paraId="22322687" w14:textId="77777777" w:rsidR="00122F4C" w:rsidRPr="00E55E29" w:rsidRDefault="00972740" w:rsidP="00122F4C">
            <w:pPr>
              <w:spacing w:before="120" w:after="120" w:line="240" w:lineRule="auto"/>
              <w:rPr>
                <w:rFonts w:ascii="Arial" w:eastAsia="Times New Roman" w:hAnsi="Arial" w:cs="Arial"/>
                <w:color w:val="000000"/>
                <w:sz w:val="20"/>
                <w:szCs w:val="20"/>
                <w:lang w:eastAsia="es-ES"/>
              </w:rPr>
            </w:pPr>
            <w:r w:rsidRPr="00D410CA">
              <w:rPr>
                <w:rFonts w:ascii="Arial" w:eastAsia="Times New Roman" w:hAnsi="Arial" w:cs="Arial"/>
                <w:color w:val="000000"/>
                <w:sz w:val="20"/>
                <w:szCs w:val="20"/>
                <w:lang w:eastAsia="es-ES"/>
              </w:rPr>
              <w:t xml:space="preserve">Las </w:t>
            </w:r>
            <w:r>
              <w:rPr>
                <w:rFonts w:ascii="Arial" w:eastAsia="Times New Roman" w:hAnsi="Arial" w:cs="Arial"/>
                <w:b/>
                <w:color w:val="000000"/>
                <w:sz w:val="20"/>
                <w:szCs w:val="20"/>
                <w:lang w:eastAsia="es-ES"/>
              </w:rPr>
              <w:t>e</w:t>
            </w:r>
            <w:r w:rsidR="00E55E29" w:rsidRPr="00972740">
              <w:rPr>
                <w:rFonts w:ascii="Arial" w:eastAsia="Times New Roman" w:hAnsi="Arial" w:cs="Arial"/>
                <w:b/>
                <w:color w:val="000000"/>
                <w:sz w:val="20"/>
                <w:szCs w:val="20"/>
                <w:lang w:eastAsia="es-ES"/>
              </w:rPr>
              <w:t>ntidades colaboradoras especializadas</w:t>
            </w:r>
            <w:r w:rsidR="00A7753A">
              <w:rPr>
                <w:rFonts w:ascii="Arial" w:eastAsia="Times New Roman" w:hAnsi="Arial" w:cs="Arial"/>
                <w:color w:val="000000"/>
                <w:sz w:val="20"/>
                <w:szCs w:val="20"/>
                <w:lang w:eastAsia="es-ES"/>
              </w:rPr>
              <w:t xml:space="preserve"> en atender a los colectivos indicados y que puedan</w:t>
            </w:r>
            <w:r w:rsidR="00E55E29">
              <w:rPr>
                <w:rFonts w:ascii="Arial" w:eastAsia="Times New Roman" w:hAnsi="Arial" w:cs="Arial"/>
                <w:color w:val="000000"/>
                <w:sz w:val="20"/>
                <w:szCs w:val="20"/>
                <w:lang w:eastAsia="es-ES"/>
              </w:rPr>
              <w:t xml:space="preserve"> realizar acciones de prospección e intermediación </w:t>
            </w:r>
            <w:r w:rsidR="00A7753A">
              <w:rPr>
                <w:rFonts w:ascii="Arial" w:eastAsia="Times New Roman" w:hAnsi="Arial" w:cs="Arial"/>
                <w:color w:val="000000"/>
                <w:sz w:val="20"/>
                <w:szCs w:val="20"/>
                <w:lang w:eastAsia="es-ES"/>
              </w:rPr>
              <w:t>conforme a lo establecido en el artículo 41 de la Ley de Empleo</w:t>
            </w:r>
            <w:r w:rsidR="00E55E29">
              <w:rPr>
                <w:rFonts w:ascii="Arial" w:eastAsia="Times New Roman" w:hAnsi="Arial" w:cs="Arial"/>
                <w:color w:val="000000"/>
                <w:sz w:val="20"/>
                <w:szCs w:val="20"/>
                <w:lang w:eastAsia="es-ES"/>
              </w:rPr>
              <w:t>.</w:t>
            </w:r>
          </w:p>
        </w:tc>
      </w:tr>
      <w:tr w:rsidR="00122F4C" w:rsidRPr="002E3755" w14:paraId="3C95187E" w14:textId="77777777" w:rsidTr="0056647A">
        <w:trPr>
          <w:trHeight w:val="3551"/>
          <w:jc w:val="center"/>
        </w:trPr>
        <w:tc>
          <w:tcPr>
            <w:tcW w:w="562" w:type="dxa"/>
            <w:tcBorders>
              <w:top w:val="nil"/>
              <w:left w:val="single" w:sz="8" w:space="0" w:color="auto"/>
              <w:bottom w:val="single" w:sz="4" w:space="0" w:color="auto"/>
              <w:right w:val="nil"/>
            </w:tcBorders>
            <w:shd w:val="clear" w:color="auto" w:fill="auto"/>
          </w:tcPr>
          <w:p w14:paraId="137A04C0" w14:textId="77777777" w:rsidR="00122F4C" w:rsidRPr="002E3755" w:rsidRDefault="00122F4C" w:rsidP="00122F4C">
            <w:pPr>
              <w:spacing w:before="120" w:after="120" w:line="240" w:lineRule="auto"/>
              <w:ind w:right="-171"/>
              <w:jc w:val="center"/>
              <w:rPr>
                <w:rFonts w:ascii="Arial" w:eastAsia="Times New Roman" w:hAnsi="Arial" w:cs="Arial"/>
                <w:b/>
                <w:color w:val="000000"/>
                <w:sz w:val="20"/>
                <w:szCs w:val="20"/>
                <w:vertAlign w:val="superscript"/>
                <w:lang w:eastAsia="es-ES"/>
              </w:rPr>
            </w:pPr>
          </w:p>
        </w:tc>
        <w:tc>
          <w:tcPr>
            <w:tcW w:w="5387" w:type="dxa"/>
            <w:tcBorders>
              <w:top w:val="nil"/>
              <w:bottom w:val="single" w:sz="4" w:space="0" w:color="auto"/>
              <w:right w:val="single" w:sz="4" w:space="0" w:color="auto"/>
            </w:tcBorders>
            <w:shd w:val="clear" w:color="auto" w:fill="auto"/>
          </w:tcPr>
          <w:p w14:paraId="4B14EC54" w14:textId="77777777" w:rsidR="00122F4C" w:rsidRPr="00467F15" w:rsidRDefault="003D4C87" w:rsidP="00A13477">
            <w:pPr>
              <w:pStyle w:val="Prrafodelista"/>
              <w:numPr>
                <w:ilvl w:val="0"/>
                <w:numId w:val="11"/>
              </w:numPr>
              <w:spacing w:before="120" w:after="120" w:line="240" w:lineRule="auto"/>
              <w:ind w:left="357" w:hanging="357"/>
              <w:contextualSpacing w:val="0"/>
              <w:rPr>
                <w:rFonts w:ascii="Arial" w:eastAsia="Times New Roman" w:hAnsi="Arial" w:cs="Arial"/>
                <w:color w:val="000000"/>
                <w:sz w:val="20"/>
                <w:szCs w:val="20"/>
                <w:lang w:eastAsia="es-ES"/>
              </w:rPr>
            </w:pPr>
            <w:r w:rsidRPr="00926DC7">
              <w:rPr>
                <w:rFonts w:ascii="Arial" w:eastAsia="Times New Roman" w:hAnsi="Arial" w:cs="Arial"/>
                <w:b/>
                <w:color w:val="000000"/>
                <w:sz w:val="20"/>
                <w:szCs w:val="20"/>
                <w:lang w:eastAsia="es-ES"/>
              </w:rPr>
              <w:t xml:space="preserve">Incentivo </w:t>
            </w:r>
            <w:r w:rsidR="00926DC7" w:rsidRPr="00926DC7">
              <w:rPr>
                <w:rFonts w:ascii="Arial" w:eastAsia="Times New Roman" w:hAnsi="Arial" w:cs="Arial"/>
                <w:b/>
                <w:color w:val="000000"/>
                <w:sz w:val="20"/>
                <w:szCs w:val="20"/>
                <w:lang w:eastAsia="es-ES"/>
              </w:rPr>
              <w:t xml:space="preserve">a la </w:t>
            </w:r>
            <w:r w:rsidRPr="00926DC7">
              <w:rPr>
                <w:rFonts w:ascii="Arial" w:eastAsia="Times New Roman" w:hAnsi="Arial" w:cs="Arial"/>
                <w:b/>
                <w:color w:val="000000"/>
                <w:sz w:val="20"/>
                <w:szCs w:val="20"/>
                <w:lang w:eastAsia="es-ES"/>
              </w:rPr>
              <w:t>contratación</w:t>
            </w:r>
            <w:r w:rsidR="00926DC7" w:rsidRPr="00926DC7">
              <w:rPr>
                <w:rFonts w:ascii="Arial" w:eastAsia="Times New Roman" w:hAnsi="Arial" w:cs="Arial"/>
                <w:b/>
                <w:color w:val="000000"/>
                <w:sz w:val="20"/>
                <w:szCs w:val="20"/>
                <w:lang w:eastAsia="es-ES"/>
              </w:rPr>
              <w:t xml:space="preserve"> laboral</w:t>
            </w:r>
            <w:r w:rsidR="00926DC7" w:rsidRPr="00926DC7">
              <w:rPr>
                <w:rFonts w:ascii="Arial" w:eastAsia="Times New Roman" w:hAnsi="Arial" w:cs="Arial"/>
                <w:color w:val="000000"/>
                <w:sz w:val="20"/>
                <w:szCs w:val="20"/>
                <w:lang w:eastAsia="es-ES"/>
              </w:rPr>
              <w:t>, con carácter</w:t>
            </w:r>
            <w:r w:rsidR="00926DC7">
              <w:rPr>
                <w:rFonts w:ascii="Arial" w:eastAsia="Times New Roman" w:hAnsi="Arial" w:cs="Arial"/>
                <w:b/>
                <w:color w:val="000000"/>
                <w:sz w:val="20"/>
                <w:szCs w:val="20"/>
                <w:lang w:eastAsia="es-ES"/>
              </w:rPr>
              <w:t xml:space="preserve"> </w:t>
            </w:r>
            <w:r>
              <w:rPr>
                <w:rFonts w:ascii="Arial" w:eastAsia="Times New Roman" w:hAnsi="Arial" w:cs="Arial"/>
                <w:color w:val="000000"/>
                <w:sz w:val="20"/>
                <w:szCs w:val="20"/>
                <w:lang w:eastAsia="es-ES"/>
              </w:rPr>
              <w:t>indefinid</w:t>
            </w:r>
            <w:r w:rsidR="00926DC7">
              <w:rPr>
                <w:rFonts w:ascii="Arial" w:eastAsia="Times New Roman" w:hAnsi="Arial" w:cs="Arial"/>
                <w:color w:val="000000"/>
                <w:sz w:val="20"/>
                <w:szCs w:val="20"/>
                <w:lang w:eastAsia="es-ES"/>
              </w:rPr>
              <w:t>o,</w:t>
            </w:r>
            <w:r>
              <w:rPr>
                <w:rFonts w:ascii="Arial" w:eastAsia="Times New Roman" w:hAnsi="Arial" w:cs="Arial"/>
                <w:color w:val="000000"/>
                <w:sz w:val="20"/>
                <w:szCs w:val="20"/>
                <w:lang w:eastAsia="es-ES"/>
              </w:rPr>
              <w:t xml:space="preserve"> de </w:t>
            </w:r>
            <w:r w:rsidR="00926DC7">
              <w:rPr>
                <w:rFonts w:ascii="Arial" w:eastAsia="Times New Roman" w:hAnsi="Arial" w:cs="Arial"/>
                <w:color w:val="000000"/>
                <w:sz w:val="20"/>
                <w:szCs w:val="20"/>
                <w:lang w:eastAsia="es-ES"/>
              </w:rPr>
              <w:t xml:space="preserve">las </w:t>
            </w:r>
            <w:r>
              <w:rPr>
                <w:rFonts w:ascii="Arial" w:eastAsia="Times New Roman" w:hAnsi="Arial" w:cs="Arial"/>
                <w:color w:val="000000"/>
                <w:sz w:val="20"/>
                <w:szCs w:val="20"/>
                <w:lang w:eastAsia="es-ES"/>
              </w:rPr>
              <w:t xml:space="preserve">personas participantes en </w:t>
            </w:r>
            <w:r w:rsidR="00926DC7">
              <w:rPr>
                <w:rFonts w:ascii="Arial" w:eastAsia="Times New Roman" w:hAnsi="Arial" w:cs="Arial"/>
                <w:color w:val="000000"/>
                <w:sz w:val="20"/>
                <w:szCs w:val="20"/>
                <w:lang w:eastAsia="es-ES"/>
              </w:rPr>
              <w:t xml:space="preserve">el </w:t>
            </w:r>
            <w:r>
              <w:rPr>
                <w:rFonts w:ascii="Arial" w:eastAsia="Times New Roman" w:hAnsi="Arial" w:cs="Arial"/>
                <w:color w:val="000000"/>
                <w:sz w:val="20"/>
                <w:szCs w:val="20"/>
                <w:lang w:eastAsia="es-ES"/>
              </w:rPr>
              <w:t>proyecto integral de empleo que sean perceptoras de prestaciones o subsidios por desempleo, del ingreso mínimo vital o de otras ayudas públicas similares.</w:t>
            </w:r>
          </w:p>
        </w:tc>
        <w:tc>
          <w:tcPr>
            <w:tcW w:w="4961" w:type="dxa"/>
            <w:tcBorders>
              <w:top w:val="nil"/>
              <w:left w:val="nil"/>
              <w:bottom w:val="single" w:sz="4" w:space="0" w:color="auto"/>
              <w:right w:val="single" w:sz="8" w:space="0" w:color="auto"/>
            </w:tcBorders>
            <w:shd w:val="clear" w:color="auto" w:fill="auto"/>
          </w:tcPr>
          <w:p w14:paraId="7CBB1D4A" w14:textId="77777777" w:rsidR="003D4C87" w:rsidRDefault="003D4C87" w:rsidP="003D4C87">
            <w:pPr>
              <w:spacing w:before="120" w:after="120" w:line="240" w:lineRule="auto"/>
              <w:rPr>
                <w:rFonts w:ascii="Arial" w:eastAsia="Times New Roman" w:hAnsi="Arial" w:cs="Arial"/>
                <w:color w:val="000000"/>
                <w:sz w:val="20"/>
                <w:szCs w:val="20"/>
                <w:lang w:eastAsia="es-ES"/>
              </w:rPr>
            </w:pPr>
            <w:r>
              <w:rPr>
                <w:rFonts w:ascii="Arial" w:eastAsia="Times New Roman" w:hAnsi="Arial" w:cs="Arial"/>
                <w:b/>
                <w:sz w:val="20"/>
                <w:szCs w:val="20"/>
                <w:lang w:eastAsia="es-ES"/>
              </w:rPr>
              <w:t>5</w:t>
            </w:r>
            <w:r w:rsidRPr="00984CC4">
              <w:rPr>
                <w:rFonts w:ascii="Arial" w:eastAsia="Times New Roman" w:hAnsi="Arial" w:cs="Arial"/>
                <w:b/>
                <w:sz w:val="20"/>
                <w:szCs w:val="20"/>
                <w:lang w:eastAsia="es-ES"/>
              </w:rPr>
              <w:t>.</w:t>
            </w:r>
            <w:r>
              <w:rPr>
                <w:rFonts w:ascii="Arial" w:eastAsia="Times New Roman" w:hAnsi="Arial" w:cs="Arial"/>
                <w:b/>
                <w:sz w:val="20"/>
                <w:szCs w:val="20"/>
                <w:lang w:eastAsia="es-ES"/>
              </w:rPr>
              <w:t>5</w:t>
            </w:r>
            <w:r w:rsidRPr="00984CC4">
              <w:rPr>
                <w:rFonts w:ascii="Arial" w:eastAsia="Times New Roman" w:hAnsi="Arial" w:cs="Arial"/>
                <w:b/>
                <w:sz w:val="20"/>
                <w:szCs w:val="20"/>
                <w:lang w:eastAsia="es-ES"/>
              </w:rPr>
              <w:t xml:space="preserve">00 € por participante contratado </w:t>
            </w:r>
            <w:r w:rsidRPr="006C0AE4">
              <w:rPr>
                <w:rFonts w:ascii="Arial" w:eastAsia="Times New Roman" w:hAnsi="Arial" w:cs="Arial"/>
                <w:sz w:val="20"/>
                <w:szCs w:val="20"/>
                <w:lang w:eastAsia="es-ES"/>
              </w:rPr>
              <w:t>en empresas del mercado ordinario de trabajo</w:t>
            </w:r>
            <w:r w:rsidRPr="00984CC4">
              <w:rPr>
                <w:rFonts w:ascii="Arial" w:eastAsia="Times New Roman" w:hAnsi="Arial" w:cs="Arial"/>
                <w:b/>
                <w:sz w:val="20"/>
                <w:szCs w:val="20"/>
                <w:lang w:eastAsia="es-ES"/>
              </w:rPr>
              <w:t xml:space="preserve"> (</w:t>
            </w:r>
            <w:r w:rsidR="007B3384">
              <w:rPr>
                <w:rFonts w:ascii="Arial" w:eastAsia="Times New Roman" w:hAnsi="Arial" w:cs="Arial"/>
                <w:b/>
                <w:sz w:val="20"/>
                <w:szCs w:val="20"/>
                <w:lang w:eastAsia="es-ES"/>
              </w:rPr>
              <w:t>6</w:t>
            </w:r>
            <w:r w:rsidRPr="00984CC4">
              <w:rPr>
                <w:rFonts w:ascii="Arial" w:eastAsia="Times New Roman" w:hAnsi="Arial" w:cs="Arial"/>
                <w:b/>
                <w:sz w:val="20"/>
                <w:szCs w:val="20"/>
                <w:lang w:eastAsia="es-ES"/>
              </w:rPr>
              <w:t>.</w:t>
            </w:r>
            <w:r w:rsidR="007B3384">
              <w:rPr>
                <w:rFonts w:ascii="Arial" w:eastAsia="Times New Roman" w:hAnsi="Arial" w:cs="Arial"/>
                <w:b/>
                <w:sz w:val="20"/>
                <w:szCs w:val="20"/>
                <w:lang w:eastAsia="es-ES"/>
              </w:rPr>
              <w:t>0</w:t>
            </w:r>
            <w:r w:rsidRPr="00984CC4">
              <w:rPr>
                <w:rFonts w:ascii="Arial" w:eastAsia="Times New Roman" w:hAnsi="Arial" w:cs="Arial"/>
                <w:b/>
                <w:sz w:val="20"/>
                <w:szCs w:val="20"/>
                <w:lang w:eastAsia="es-ES"/>
              </w:rPr>
              <w:t xml:space="preserve">00 € </w:t>
            </w:r>
            <w:r w:rsidRPr="007B3384">
              <w:rPr>
                <w:rFonts w:ascii="Arial" w:eastAsia="Times New Roman" w:hAnsi="Arial" w:cs="Arial"/>
                <w:b/>
                <w:sz w:val="20"/>
                <w:szCs w:val="20"/>
                <w:lang w:eastAsia="es-ES"/>
              </w:rPr>
              <w:t>si la persona contratada es mujer, mayor de 45 años</w:t>
            </w:r>
            <w:r w:rsidR="007B3384" w:rsidRPr="007B3384">
              <w:rPr>
                <w:rFonts w:ascii="Arial" w:eastAsia="Times New Roman" w:hAnsi="Arial" w:cs="Arial"/>
                <w:b/>
                <w:sz w:val="20"/>
                <w:szCs w:val="20"/>
                <w:lang w:eastAsia="es-ES"/>
              </w:rPr>
              <w:t>,</w:t>
            </w:r>
            <w:r w:rsidRPr="007B3384">
              <w:rPr>
                <w:rFonts w:ascii="Arial" w:eastAsia="Times New Roman" w:hAnsi="Arial" w:cs="Arial"/>
                <w:b/>
                <w:sz w:val="20"/>
                <w:szCs w:val="20"/>
                <w:lang w:eastAsia="es-ES"/>
              </w:rPr>
              <w:t xml:space="preserve"> desempleada de larga duración</w:t>
            </w:r>
            <w:r w:rsidR="007B3384" w:rsidRPr="007B3384">
              <w:rPr>
                <w:rFonts w:ascii="Arial" w:eastAsia="Times New Roman" w:hAnsi="Arial" w:cs="Arial"/>
                <w:sz w:val="20"/>
                <w:szCs w:val="20"/>
                <w:lang w:eastAsia="es-ES"/>
              </w:rPr>
              <w:t xml:space="preserve"> </w:t>
            </w:r>
            <w:r w:rsidR="007B3384" w:rsidRPr="00F14A3F">
              <w:rPr>
                <w:rFonts w:ascii="Arial" w:eastAsia="Times New Roman" w:hAnsi="Arial" w:cs="Arial"/>
                <w:b/>
                <w:sz w:val="20"/>
                <w:szCs w:val="20"/>
                <w:lang w:eastAsia="es-ES"/>
              </w:rPr>
              <w:t>o perteneciente a cualquier otro colectivo vulnerable</w:t>
            </w:r>
            <w:r w:rsidR="007B3384" w:rsidRPr="007B3384">
              <w:rPr>
                <w:rFonts w:ascii="Arial" w:eastAsia="Times New Roman" w:hAnsi="Arial" w:cs="Arial"/>
                <w:sz w:val="20"/>
                <w:szCs w:val="20"/>
                <w:lang w:eastAsia="es-ES"/>
              </w:rPr>
              <w:t xml:space="preserve"> que determine la convocatoria</w:t>
            </w:r>
            <w:r w:rsidRPr="007B3384">
              <w:rPr>
                <w:rFonts w:ascii="Arial" w:eastAsia="Times New Roman" w:hAnsi="Arial" w:cs="Arial"/>
                <w:sz w:val="20"/>
                <w:szCs w:val="20"/>
                <w:lang w:eastAsia="es-ES"/>
              </w:rPr>
              <w:t>)</w:t>
            </w:r>
            <w:r w:rsidRPr="00467F15">
              <w:rPr>
                <w:rFonts w:ascii="Arial" w:eastAsia="Times New Roman" w:hAnsi="Arial" w:cs="Arial"/>
                <w:color w:val="000000"/>
                <w:sz w:val="20"/>
                <w:szCs w:val="20"/>
                <w:lang w:eastAsia="es-ES"/>
              </w:rPr>
              <w:t>.</w:t>
            </w:r>
            <w:r>
              <w:rPr>
                <w:rFonts w:ascii="Arial" w:eastAsia="Times New Roman" w:hAnsi="Arial" w:cs="Arial"/>
                <w:color w:val="000000"/>
                <w:sz w:val="20"/>
                <w:szCs w:val="20"/>
                <w:lang w:eastAsia="es-ES"/>
              </w:rPr>
              <w:t xml:space="preserve"> </w:t>
            </w:r>
          </w:p>
          <w:p w14:paraId="315FAABA" w14:textId="77777777" w:rsidR="00122F4C" w:rsidRPr="00467F15" w:rsidRDefault="003D4C87" w:rsidP="003D4C87">
            <w:pPr>
              <w:spacing w:before="120"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Estas cuantías </w:t>
            </w:r>
            <w:r w:rsidRPr="006C0AE4">
              <w:rPr>
                <w:rFonts w:ascii="Arial" w:eastAsia="Times New Roman" w:hAnsi="Arial" w:cs="Arial"/>
                <w:b/>
                <w:color w:val="000000"/>
                <w:sz w:val="20"/>
                <w:szCs w:val="20"/>
                <w:lang w:eastAsia="es-ES"/>
              </w:rPr>
              <w:t>se incrementarán en 2.000 euros cuando</w:t>
            </w:r>
            <w:r>
              <w:rPr>
                <w:rFonts w:ascii="Arial" w:eastAsia="Times New Roman" w:hAnsi="Arial" w:cs="Arial"/>
                <w:color w:val="000000"/>
                <w:sz w:val="20"/>
                <w:szCs w:val="20"/>
                <w:lang w:eastAsia="es-ES"/>
              </w:rPr>
              <w:t xml:space="preserve"> </w:t>
            </w:r>
            <w:r w:rsidRPr="00926DC7">
              <w:rPr>
                <w:rFonts w:ascii="Arial" w:eastAsia="Times New Roman" w:hAnsi="Arial" w:cs="Arial"/>
                <w:b/>
                <w:color w:val="000000"/>
                <w:sz w:val="20"/>
                <w:szCs w:val="20"/>
                <w:lang w:eastAsia="es-ES"/>
              </w:rPr>
              <w:t>la contratación se realice por persona trabajadora autónoma o por una cooperativa o sociedad laboral que</w:t>
            </w:r>
            <w:r>
              <w:rPr>
                <w:rFonts w:ascii="Arial" w:eastAsia="Times New Roman" w:hAnsi="Arial" w:cs="Arial"/>
                <w:color w:val="000000"/>
                <w:sz w:val="20"/>
                <w:szCs w:val="20"/>
                <w:lang w:eastAsia="es-ES"/>
              </w:rPr>
              <w:t xml:space="preserve"> </w:t>
            </w:r>
            <w:r w:rsidRPr="006C0AE4">
              <w:rPr>
                <w:rFonts w:ascii="Arial" w:eastAsia="Times New Roman" w:hAnsi="Arial" w:cs="Arial"/>
                <w:b/>
                <w:color w:val="000000"/>
                <w:sz w:val="20"/>
                <w:szCs w:val="20"/>
                <w:lang w:eastAsia="es-ES"/>
              </w:rPr>
              <w:t>contrate a su primer emple</w:t>
            </w:r>
            <w:r>
              <w:rPr>
                <w:rFonts w:ascii="Arial" w:eastAsia="Times New Roman" w:hAnsi="Arial" w:cs="Arial"/>
                <w:b/>
                <w:color w:val="000000"/>
                <w:sz w:val="20"/>
                <w:szCs w:val="20"/>
                <w:lang w:eastAsia="es-ES"/>
              </w:rPr>
              <w:t>ad</w:t>
            </w:r>
            <w:r w:rsidRPr="006C0AE4">
              <w:rPr>
                <w:rFonts w:ascii="Arial" w:eastAsia="Times New Roman" w:hAnsi="Arial" w:cs="Arial"/>
                <w:b/>
                <w:color w:val="000000"/>
                <w:sz w:val="20"/>
                <w:szCs w:val="20"/>
                <w:lang w:eastAsia="es-ES"/>
              </w:rPr>
              <w:t>o</w:t>
            </w:r>
            <w:r>
              <w:rPr>
                <w:rFonts w:ascii="Arial" w:eastAsia="Times New Roman" w:hAnsi="Arial" w:cs="Arial"/>
                <w:color w:val="000000"/>
                <w:sz w:val="20"/>
                <w:szCs w:val="20"/>
                <w:lang w:eastAsia="es-ES"/>
              </w:rPr>
              <w:t>. Se considerará primera contratación si el beneficiario no tuvo personas trabajadoras contratadas durante el año anterior a dicha contratación.</w:t>
            </w:r>
          </w:p>
        </w:tc>
        <w:tc>
          <w:tcPr>
            <w:tcW w:w="4968" w:type="dxa"/>
            <w:tcBorders>
              <w:top w:val="nil"/>
              <w:left w:val="nil"/>
              <w:bottom w:val="single" w:sz="4" w:space="0" w:color="auto"/>
              <w:right w:val="single" w:sz="8" w:space="0" w:color="000000"/>
            </w:tcBorders>
            <w:shd w:val="clear" w:color="auto" w:fill="auto"/>
          </w:tcPr>
          <w:p w14:paraId="3E256B60" w14:textId="77777777" w:rsidR="00122F4C" w:rsidRPr="002E3755" w:rsidRDefault="00972740" w:rsidP="00562D83">
            <w:pPr>
              <w:spacing w:before="120" w:after="120" w:line="240" w:lineRule="auto"/>
              <w:rPr>
                <w:rFonts w:ascii="Arial" w:eastAsia="Times New Roman" w:hAnsi="Arial" w:cs="Arial"/>
                <w:b/>
                <w:color w:val="000000"/>
                <w:sz w:val="20"/>
                <w:szCs w:val="20"/>
                <w:vertAlign w:val="superscript"/>
                <w:lang w:eastAsia="es-ES"/>
              </w:rPr>
            </w:pPr>
            <w:r w:rsidRPr="00381CEA">
              <w:rPr>
                <w:rFonts w:ascii="Arial" w:eastAsia="Times New Roman" w:hAnsi="Arial" w:cs="Arial"/>
                <w:color w:val="000000"/>
                <w:sz w:val="20"/>
                <w:szCs w:val="20"/>
                <w:lang w:eastAsia="es-ES"/>
              </w:rPr>
              <w:t xml:space="preserve">Las </w:t>
            </w:r>
            <w:r w:rsidRPr="00972740">
              <w:rPr>
                <w:rFonts w:ascii="Arial" w:eastAsia="Times New Roman" w:hAnsi="Arial" w:cs="Arial"/>
                <w:b/>
                <w:color w:val="000000"/>
                <w:sz w:val="20"/>
                <w:szCs w:val="20"/>
                <w:lang w:eastAsia="es-ES"/>
              </w:rPr>
              <w:t xml:space="preserve">empresas, </w:t>
            </w:r>
            <w:r w:rsidRPr="00381CEA">
              <w:rPr>
                <w:rFonts w:ascii="Arial" w:eastAsia="Times New Roman" w:hAnsi="Arial" w:cs="Arial"/>
                <w:color w:val="000000"/>
                <w:sz w:val="20"/>
                <w:szCs w:val="20"/>
                <w:lang w:eastAsia="es-ES"/>
              </w:rPr>
              <w:t xml:space="preserve">las </w:t>
            </w:r>
            <w:r w:rsidRPr="00972740">
              <w:rPr>
                <w:rFonts w:ascii="Arial" w:eastAsia="Times New Roman" w:hAnsi="Arial" w:cs="Arial"/>
                <w:b/>
                <w:color w:val="000000"/>
                <w:sz w:val="20"/>
                <w:szCs w:val="20"/>
                <w:lang w:eastAsia="es-ES"/>
              </w:rPr>
              <w:t>personas trabajadoras autónomas</w:t>
            </w:r>
            <w:r w:rsidR="00562D83" w:rsidRPr="00C7152F">
              <w:rPr>
                <w:rFonts w:ascii="Arial" w:eastAsia="Times New Roman" w:hAnsi="Arial" w:cs="Arial"/>
                <w:b/>
                <w:sz w:val="20"/>
                <w:szCs w:val="20"/>
                <w:lang w:eastAsia="es-ES"/>
              </w:rPr>
              <w:t>, las entidades privadas sin ánimo de lucro</w:t>
            </w:r>
            <w:r w:rsidRPr="00C7152F">
              <w:rPr>
                <w:rFonts w:ascii="Arial" w:eastAsia="Times New Roman" w:hAnsi="Arial" w:cs="Arial"/>
                <w:b/>
                <w:sz w:val="20"/>
                <w:szCs w:val="20"/>
                <w:lang w:eastAsia="es-ES"/>
              </w:rPr>
              <w:t xml:space="preserve"> y </w:t>
            </w:r>
            <w:r w:rsidR="00562D83" w:rsidRPr="00C7152F">
              <w:rPr>
                <w:rFonts w:ascii="Arial" w:eastAsia="Times New Roman" w:hAnsi="Arial" w:cs="Arial"/>
                <w:b/>
                <w:sz w:val="20"/>
                <w:szCs w:val="20"/>
                <w:lang w:eastAsia="es-ES"/>
              </w:rPr>
              <w:t xml:space="preserve">demás </w:t>
            </w:r>
            <w:r w:rsidRPr="00C7152F">
              <w:rPr>
                <w:rFonts w:ascii="Arial" w:eastAsia="Times New Roman" w:hAnsi="Arial" w:cs="Arial"/>
                <w:b/>
                <w:sz w:val="20"/>
                <w:szCs w:val="20"/>
                <w:lang w:eastAsia="es-ES"/>
              </w:rPr>
              <w:t xml:space="preserve">entidades </w:t>
            </w:r>
            <w:r w:rsidRPr="00972740">
              <w:rPr>
                <w:rFonts w:ascii="Arial" w:eastAsia="Times New Roman" w:hAnsi="Arial" w:cs="Arial"/>
                <w:b/>
                <w:color w:val="000000"/>
                <w:sz w:val="20"/>
                <w:szCs w:val="20"/>
                <w:lang w:eastAsia="es-ES"/>
              </w:rPr>
              <w:t>del mercado ordinario de trabajo</w:t>
            </w:r>
            <w:r w:rsidRPr="00467F15">
              <w:rPr>
                <w:rFonts w:ascii="Arial" w:eastAsia="Times New Roman" w:hAnsi="Arial" w:cs="Arial"/>
                <w:color w:val="000000"/>
                <w:sz w:val="20"/>
                <w:szCs w:val="20"/>
                <w:lang w:eastAsia="es-ES"/>
              </w:rPr>
              <w:t xml:space="preserve"> que </w:t>
            </w:r>
            <w:r>
              <w:rPr>
                <w:rFonts w:ascii="Arial" w:eastAsia="Times New Roman" w:hAnsi="Arial" w:cs="Arial"/>
                <w:color w:val="000000"/>
                <w:sz w:val="20"/>
                <w:szCs w:val="20"/>
                <w:lang w:eastAsia="es-ES"/>
              </w:rPr>
              <w:t>suscriban los contratos</w:t>
            </w:r>
            <w:r w:rsidRPr="00467F15">
              <w:rPr>
                <w:rFonts w:ascii="Arial" w:eastAsia="Times New Roman" w:hAnsi="Arial" w:cs="Arial"/>
                <w:color w:val="000000"/>
                <w:sz w:val="20"/>
                <w:szCs w:val="20"/>
                <w:lang w:eastAsia="es-ES"/>
              </w:rPr>
              <w:t>.</w:t>
            </w:r>
          </w:p>
        </w:tc>
      </w:tr>
      <w:bookmarkEnd w:id="1"/>
    </w:tbl>
    <w:p w14:paraId="3ED972B7" w14:textId="77777777" w:rsidR="00FC168A" w:rsidRDefault="00FC168A">
      <w:r>
        <w:br w:type="page"/>
      </w:r>
    </w:p>
    <w:tbl>
      <w:tblPr>
        <w:tblW w:w="15878" w:type="dxa"/>
        <w:jc w:val="center"/>
        <w:tblCellMar>
          <w:left w:w="70" w:type="dxa"/>
          <w:right w:w="70" w:type="dxa"/>
        </w:tblCellMar>
        <w:tblLook w:val="04A0" w:firstRow="1" w:lastRow="0" w:firstColumn="1" w:lastColumn="0" w:noHBand="0" w:noVBand="1"/>
      </w:tblPr>
      <w:tblGrid>
        <w:gridCol w:w="562"/>
        <w:gridCol w:w="5103"/>
        <w:gridCol w:w="5103"/>
        <w:gridCol w:w="5110"/>
      </w:tblGrid>
      <w:tr w:rsidR="0084676F" w:rsidRPr="002E3755" w14:paraId="60C14574" w14:textId="77777777" w:rsidTr="00FC168A">
        <w:trPr>
          <w:trHeight w:val="494"/>
          <w:jc w:val="center"/>
        </w:trPr>
        <w:tc>
          <w:tcPr>
            <w:tcW w:w="15878" w:type="dxa"/>
            <w:gridSpan w:val="4"/>
            <w:tcBorders>
              <w:top w:val="single" w:sz="4" w:space="0" w:color="auto"/>
              <w:left w:val="single" w:sz="8" w:space="0" w:color="auto"/>
              <w:bottom w:val="single" w:sz="4" w:space="0" w:color="auto"/>
              <w:right w:val="single" w:sz="8" w:space="0" w:color="000000"/>
            </w:tcBorders>
            <w:shd w:val="clear" w:color="auto" w:fill="F2F2F2" w:themeFill="background1" w:themeFillShade="F2"/>
            <w:vAlign w:val="center"/>
          </w:tcPr>
          <w:p w14:paraId="3712A143" w14:textId="77777777" w:rsidR="0084676F" w:rsidRPr="002E3755" w:rsidRDefault="0084676F" w:rsidP="00172A46">
            <w:pPr>
              <w:spacing w:before="120" w:after="120" w:line="240" w:lineRule="auto"/>
              <w:rPr>
                <w:rFonts w:ascii="Arial" w:eastAsia="Times New Roman" w:hAnsi="Arial" w:cs="Arial"/>
                <w:b/>
                <w:color w:val="000000"/>
                <w:sz w:val="20"/>
                <w:szCs w:val="20"/>
                <w:vertAlign w:val="superscript"/>
                <w:lang w:eastAsia="es-ES"/>
              </w:rPr>
            </w:pPr>
            <w:r>
              <w:rPr>
                <w:rFonts w:ascii="Arial" w:eastAsia="Times New Roman" w:hAnsi="Arial" w:cs="Arial"/>
                <w:b/>
                <w:bCs/>
                <w:color w:val="1F497D"/>
                <w:sz w:val="20"/>
                <w:szCs w:val="20"/>
                <w:lang w:eastAsia="es-ES"/>
              </w:rPr>
              <w:lastRenderedPageBreak/>
              <w:t>EJE 2 “FORMACIÓN”</w:t>
            </w:r>
          </w:p>
        </w:tc>
      </w:tr>
      <w:tr w:rsidR="0084676F" w:rsidRPr="00554F36" w14:paraId="797E6B18" w14:textId="77777777" w:rsidTr="00A42A43">
        <w:trPr>
          <w:trHeight w:val="1828"/>
          <w:jc w:val="center"/>
        </w:trPr>
        <w:tc>
          <w:tcPr>
            <w:tcW w:w="562" w:type="dxa"/>
            <w:tcBorders>
              <w:top w:val="single" w:sz="4" w:space="0" w:color="auto"/>
              <w:left w:val="single" w:sz="8" w:space="0" w:color="auto"/>
              <w:bottom w:val="nil"/>
              <w:right w:val="nil"/>
            </w:tcBorders>
            <w:shd w:val="clear" w:color="auto" w:fill="auto"/>
          </w:tcPr>
          <w:p w14:paraId="7192633B" w14:textId="77777777" w:rsidR="0084676F" w:rsidRPr="00467F15" w:rsidRDefault="0084676F" w:rsidP="00DC253D">
            <w:pPr>
              <w:spacing w:before="120" w:after="120" w:line="240" w:lineRule="auto"/>
              <w:ind w:right="-171"/>
              <w:rPr>
                <w:rFonts w:ascii="Arial" w:eastAsia="Times New Roman" w:hAnsi="Arial" w:cs="Arial"/>
                <w:b/>
                <w:color w:val="000000"/>
                <w:sz w:val="20"/>
                <w:szCs w:val="20"/>
                <w:lang w:eastAsia="es-ES"/>
              </w:rPr>
            </w:pPr>
            <w:r>
              <w:rPr>
                <w:rFonts w:ascii="Arial" w:eastAsia="Times New Roman" w:hAnsi="Arial" w:cs="Arial"/>
                <w:b/>
                <w:color w:val="000000"/>
                <w:sz w:val="20"/>
                <w:szCs w:val="20"/>
                <w:lang w:eastAsia="es-ES"/>
              </w:rPr>
              <w:t>P03.</w:t>
            </w:r>
          </w:p>
        </w:tc>
        <w:tc>
          <w:tcPr>
            <w:tcW w:w="15316" w:type="dxa"/>
            <w:gridSpan w:val="3"/>
            <w:tcBorders>
              <w:top w:val="single" w:sz="4" w:space="0" w:color="auto"/>
              <w:left w:val="nil"/>
              <w:right w:val="single" w:sz="8" w:space="0" w:color="000000"/>
            </w:tcBorders>
            <w:shd w:val="clear" w:color="auto" w:fill="auto"/>
          </w:tcPr>
          <w:p w14:paraId="17F5C473" w14:textId="77777777" w:rsidR="0084676F" w:rsidRPr="00237644" w:rsidRDefault="0084676F" w:rsidP="00DC253D">
            <w:pPr>
              <w:spacing w:before="120" w:after="120" w:line="240" w:lineRule="auto"/>
              <w:rPr>
                <w:rFonts w:ascii="Arial" w:eastAsia="Times New Roman" w:hAnsi="Arial" w:cs="Arial"/>
                <w:b/>
                <w:color w:val="000000"/>
                <w:sz w:val="20"/>
                <w:szCs w:val="20"/>
                <w:lang w:eastAsia="es-ES"/>
              </w:rPr>
            </w:pPr>
            <w:r w:rsidRPr="00467F15">
              <w:rPr>
                <w:rFonts w:ascii="Arial" w:eastAsia="Times New Roman" w:hAnsi="Arial" w:cs="Arial"/>
                <w:b/>
                <w:color w:val="000000"/>
                <w:sz w:val="20"/>
                <w:szCs w:val="20"/>
                <w:lang w:eastAsia="es-ES"/>
              </w:rPr>
              <w:t>Programa</w:t>
            </w:r>
            <w:r>
              <w:rPr>
                <w:rFonts w:ascii="Arial" w:eastAsia="Times New Roman" w:hAnsi="Arial" w:cs="Arial"/>
                <w:b/>
                <w:color w:val="000000"/>
                <w:sz w:val="20"/>
                <w:szCs w:val="20"/>
                <w:lang w:eastAsia="es-ES"/>
              </w:rPr>
              <w:t>s</w:t>
            </w:r>
            <w:r w:rsidRPr="00467F15">
              <w:rPr>
                <w:rFonts w:ascii="Arial" w:eastAsia="Times New Roman" w:hAnsi="Arial" w:cs="Arial"/>
                <w:b/>
                <w:color w:val="000000"/>
                <w:sz w:val="20"/>
                <w:szCs w:val="20"/>
                <w:lang w:eastAsia="es-ES"/>
              </w:rPr>
              <w:t xml:space="preserve"> </w:t>
            </w:r>
            <w:r>
              <w:rPr>
                <w:rFonts w:ascii="Arial" w:eastAsia="Times New Roman" w:hAnsi="Arial" w:cs="Arial"/>
                <w:b/>
                <w:color w:val="000000"/>
                <w:sz w:val="20"/>
                <w:szCs w:val="20"/>
                <w:lang w:eastAsia="es-ES"/>
              </w:rPr>
              <w:t xml:space="preserve">experienciales de empleo y formación </w:t>
            </w:r>
            <w:r w:rsidRPr="00916344">
              <w:rPr>
                <w:rFonts w:ascii="Arial" w:eastAsia="Times New Roman" w:hAnsi="Arial" w:cs="Arial"/>
                <w:i/>
                <w:color w:val="000000"/>
                <w:sz w:val="20"/>
                <w:szCs w:val="20"/>
                <w:lang w:eastAsia="es-ES"/>
              </w:rPr>
              <w:t xml:space="preserve">(arts. </w:t>
            </w:r>
            <w:r>
              <w:rPr>
                <w:rFonts w:ascii="Arial" w:eastAsia="Times New Roman" w:hAnsi="Arial" w:cs="Arial"/>
                <w:i/>
                <w:color w:val="000000"/>
                <w:sz w:val="20"/>
                <w:szCs w:val="20"/>
                <w:lang w:eastAsia="es-ES"/>
              </w:rPr>
              <w:t>30</w:t>
            </w:r>
            <w:r w:rsidRPr="00916344">
              <w:rPr>
                <w:rFonts w:ascii="Arial" w:eastAsia="Times New Roman" w:hAnsi="Arial" w:cs="Arial"/>
                <w:i/>
                <w:color w:val="000000"/>
                <w:sz w:val="20"/>
                <w:szCs w:val="20"/>
                <w:lang w:eastAsia="es-ES"/>
              </w:rPr>
              <w:t>-</w:t>
            </w:r>
            <w:r>
              <w:rPr>
                <w:rFonts w:ascii="Arial" w:eastAsia="Times New Roman" w:hAnsi="Arial" w:cs="Arial"/>
                <w:i/>
                <w:color w:val="000000"/>
                <w:sz w:val="20"/>
                <w:szCs w:val="20"/>
                <w:lang w:eastAsia="es-ES"/>
              </w:rPr>
              <w:t>35</w:t>
            </w:r>
            <w:r w:rsidRPr="00916344">
              <w:rPr>
                <w:rFonts w:ascii="Arial" w:eastAsia="Times New Roman" w:hAnsi="Arial" w:cs="Arial"/>
                <w:i/>
                <w:color w:val="000000"/>
                <w:sz w:val="20"/>
                <w:szCs w:val="20"/>
                <w:lang w:eastAsia="es-ES"/>
              </w:rPr>
              <w:t xml:space="preserve"> RD 818/2021)</w:t>
            </w:r>
          </w:p>
          <w:p w14:paraId="4A7E268D" w14:textId="77777777" w:rsidR="0084676F" w:rsidRPr="00554F36" w:rsidRDefault="0084676F" w:rsidP="00DF01BC">
            <w:pPr>
              <w:spacing w:before="120" w:after="120" w:line="240" w:lineRule="auto"/>
              <w:ind w:right="369"/>
              <w:jc w:val="both"/>
              <w:rPr>
                <w:rFonts w:ascii="Arial" w:eastAsia="Times New Roman" w:hAnsi="Arial" w:cs="Arial"/>
                <w:bCs/>
                <w:i/>
                <w:color w:val="000000"/>
                <w:sz w:val="20"/>
                <w:szCs w:val="20"/>
                <w:lang w:eastAsia="es-ES"/>
              </w:rPr>
            </w:pPr>
            <w:r w:rsidRPr="00554F36">
              <w:rPr>
                <w:rFonts w:ascii="Arial" w:eastAsia="Times New Roman" w:hAnsi="Arial" w:cs="Arial"/>
                <w:i/>
                <w:color w:val="000000"/>
                <w:sz w:val="20"/>
                <w:szCs w:val="20"/>
                <w:u w:val="single"/>
                <w:lang w:eastAsia="es-ES"/>
              </w:rPr>
              <w:t>Objeto</w:t>
            </w:r>
            <w:r w:rsidRPr="00554F36">
              <w:rPr>
                <w:rFonts w:ascii="Arial" w:eastAsia="Times New Roman" w:hAnsi="Arial" w:cs="Arial"/>
                <w:i/>
                <w:color w:val="000000"/>
                <w:sz w:val="20"/>
                <w:szCs w:val="20"/>
                <w:lang w:eastAsia="es-ES"/>
              </w:rPr>
              <w:t xml:space="preserve">: </w:t>
            </w:r>
            <w:r w:rsidR="00AD652D">
              <w:rPr>
                <w:rFonts w:ascii="Arial" w:eastAsia="Times New Roman" w:hAnsi="Arial" w:cs="Arial"/>
                <w:i/>
                <w:color w:val="000000"/>
                <w:sz w:val="20"/>
                <w:szCs w:val="20"/>
                <w:lang w:eastAsia="es-ES"/>
              </w:rPr>
              <w:t xml:space="preserve">Mejorar las posibilidades de inserción de las personas </w:t>
            </w:r>
            <w:r w:rsidR="00A974B5">
              <w:rPr>
                <w:rFonts w:ascii="Arial" w:eastAsia="Times New Roman" w:hAnsi="Arial" w:cs="Arial"/>
                <w:i/>
                <w:color w:val="000000"/>
                <w:sz w:val="20"/>
                <w:szCs w:val="20"/>
                <w:lang w:eastAsia="es-ES"/>
              </w:rPr>
              <w:t>destinatarias de</w:t>
            </w:r>
            <w:r w:rsidR="00AD652D">
              <w:rPr>
                <w:rFonts w:ascii="Arial" w:eastAsia="Times New Roman" w:hAnsi="Arial" w:cs="Arial"/>
                <w:i/>
                <w:color w:val="000000"/>
                <w:sz w:val="20"/>
                <w:szCs w:val="20"/>
                <w:lang w:eastAsia="es-ES"/>
              </w:rPr>
              <w:t xml:space="preserve"> estos programas</w:t>
            </w:r>
            <w:r w:rsidR="00773266">
              <w:rPr>
                <w:rFonts w:ascii="Arial" w:eastAsia="Times New Roman" w:hAnsi="Arial" w:cs="Arial"/>
                <w:i/>
                <w:color w:val="000000"/>
                <w:sz w:val="20"/>
                <w:szCs w:val="20"/>
                <w:lang w:eastAsia="es-ES"/>
              </w:rPr>
              <w:t xml:space="preserve"> </w:t>
            </w:r>
            <w:r w:rsidR="00A974B5">
              <w:rPr>
                <w:rFonts w:ascii="Arial" w:eastAsia="Times New Roman" w:hAnsi="Arial" w:cs="Arial"/>
                <w:i/>
                <w:color w:val="000000"/>
                <w:sz w:val="20"/>
                <w:szCs w:val="20"/>
                <w:lang w:eastAsia="es-ES"/>
              </w:rPr>
              <w:t>mediante</w:t>
            </w:r>
            <w:r w:rsidR="00AD652D">
              <w:rPr>
                <w:rFonts w:ascii="Arial" w:eastAsia="Times New Roman" w:hAnsi="Arial" w:cs="Arial"/>
                <w:i/>
                <w:color w:val="000000"/>
                <w:sz w:val="20"/>
                <w:szCs w:val="20"/>
                <w:lang w:eastAsia="es-ES"/>
              </w:rPr>
              <w:t xml:space="preserve"> su cualificación en alternancia con la práctica profesional</w:t>
            </w:r>
            <w:r w:rsidR="00A974B5">
              <w:rPr>
                <w:rFonts w:ascii="Arial" w:eastAsia="Times New Roman" w:hAnsi="Arial" w:cs="Arial"/>
                <w:i/>
                <w:color w:val="000000"/>
                <w:sz w:val="20"/>
                <w:szCs w:val="20"/>
                <w:lang w:eastAsia="es-ES"/>
              </w:rPr>
              <w:t>, a través de proyectos de carácter temporal para cuya preparación, acompañamiento y evaluación contarán con la colaboración de las Unidades de Promoción y Desarrollo reguladas en el artículo 86.1.b) del Real Decreto 818/2021, de 28 de septiembre</w:t>
            </w:r>
            <w:r w:rsidR="00AD652D">
              <w:rPr>
                <w:rFonts w:ascii="Arial" w:eastAsia="Times New Roman" w:hAnsi="Arial" w:cs="Arial"/>
                <w:i/>
                <w:color w:val="000000"/>
                <w:sz w:val="20"/>
                <w:szCs w:val="20"/>
                <w:lang w:eastAsia="es-ES"/>
              </w:rPr>
              <w:t>.</w:t>
            </w:r>
          </w:p>
          <w:p w14:paraId="6499C098" w14:textId="77777777" w:rsidR="0084676F" w:rsidRPr="00554F36" w:rsidRDefault="0084676F" w:rsidP="00DF01BC">
            <w:pPr>
              <w:spacing w:before="120" w:after="120" w:line="240" w:lineRule="auto"/>
              <w:ind w:right="369"/>
              <w:jc w:val="both"/>
              <w:rPr>
                <w:rFonts w:ascii="Arial" w:eastAsia="Times New Roman" w:hAnsi="Arial" w:cs="Arial"/>
                <w:bCs/>
                <w:i/>
                <w:color w:val="000000"/>
                <w:sz w:val="20"/>
                <w:szCs w:val="20"/>
                <w:lang w:eastAsia="es-ES"/>
              </w:rPr>
            </w:pPr>
            <w:r w:rsidRPr="00554F36">
              <w:rPr>
                <w:rFonts w:ascii="Arial" w:eastAsia="Times New Roman" w:hAnsi="Arial" w:cs="Arial"/>
                <w:i/>
                <w:color w:val="000000"/>
                <w:sz w:val="20"/>
                <w:szCs w:val="20"/>
                <w:u w:val="single"/>
                <w:lang w:eastAsia="es-ES"/>
              </w:rPr>
              <w:t>Personas destinatarias</w:t>
            </w:r>
            <w:r w:rsidRPr="00554F36">
              <w:rPr>
                <w:rFonts w:ascii="Arial" w:eastAsia="Times New Roman" w:hAnsi="Arial" w:cs="Arial"/>
                <w:i/>
                <w:color w:val="000000"/>
                <w:sz w:val="20"/>
                <w:szCs w:val="20"/>
                <w:lang w:eastAsia="es-ES"/>
              </w:rPr>
              <w:t xml:space="preserve">: </w:t>
            </w:r>
            <w:r w:rsidR="00C7109F">
              <w:rPr>
                <w:rFonts w:ascii="Arial" w:eastAsia="Times New Roman" w:hAnsi="Arial" w:cs="Arial"/>
                <w:i/>
                <w:color w:val="000000"/>
                <w:sz w:val="20"/>
                <w:szCs w:val="20"/>
                <w:lang w:eastAsia="es-ES"/>
              </w:rPr>
              <w:t>Las p</w:t>
            </w:r>
            <w:r w:rsidR="00AD652D">
              <w:rPr>
                <w:rFonts w:ascii="Arial" w:eastAsia="Times New Roman" w:hAnsi="Arial" w:cs="Arial"/>
                <w:i/>
                <w:color w:val="000000"/>
                <w:sz w:val="20"/>
                <w:szCs w:val="20"/>
                <w:lang w:eastAsia="es-ES"/>
              </w:rPr>
              <w:t>ersonas desempleadas</w:t>
            </w:r>
            <w:r w:rsidR="00C7109F">
              <w:rPr>
                <w:rFonts w:ascii="Arial" w:eastAsia="Times New Roman" w:hAnsi="Arial" w:cs="Arial"/>
                <w:i/>
                <w:color w:val="000000"/>
                <w:sz w:val="20"/>
                <w:szCs w:val="20"/>
                <w:lang w:eastAsia="es-ES"/>
              </w:rPr>
              <w:t xml:space="preserve"> en los términos que</w:t>
            </w:r>
            <w:r w:rsidR="004A6E85">
              <w:rPr>
                <w:rFonts w:ascii="Arial" w:eastAsia="Times New Roman" w:hAnsi="Arial" w:cs="Arial"/>
                <w:i/>
                <w:color w:val="000000"/>
                <w:sz w:val="20"/>
                <w:szCs w:val="20"/>
                <w:lang w:eastAsia="es-ES"/>
              </w:rPr>
              <w:t>, en su caso,</w:t>
            </w:r>
            <w:r w:rsidR="00C7109F">
              <w:rPr>
                <w:rFonts w:ascii="Arial" w:eastAsia="Times New Roman" w:hAnsi="Arial" w:cs="Arial"/>
                <w:i/>
                <w:color w:val="000000"/>
                <w:sz w:val="20"/>
                <w:szCs w:val="20"/>
                <w:lang w:eastAsia="es-ES"/>
              </w:rPr>
              <w:t xml:space="preserve"> determinen las respectivas convocatorias</w:t>
            </w:r>
            <w:r w:rsidR="00AD652D">
              <w:rPr>
                <w:rFonts w:ascii="Arial" w:eastAsia="Times New Roman" w:hAnsi="Arial" w:cs="Arial"/>
                <w:i/>
                <w:color w:val="000000"/>
                <w:sz w:val="20"/>
                <w:szCs w:val="20"/>
                <w:lang w:eastAsia="es-ES"/>
              </w:rPr>
              <w:t>.</w:t>
            </w:r>
          </w:p>
        </w:tc>
      </w:tr>
      <w:tr w:rsidR="00334AF8" w:rsidRPr="002E3755" w14:paraId="01C6C6CA" w14:textId="77777777" w:rsidTr="00A42A43">
        <w:trPr>
          <w:trHeight w:val="3551"/>
          <w:jc w:val="center"/>
        </w:trPr>
        <w:tc>
          <w:tcPr>
            <w:tcW w:w="562" w:type="dxa"/>
            <w:tcBorders>
              <w:top w:val="nil"/>
              <w:left w:val="single" w:sz="8" w:space="0" w:color="auto"/>
              <w:bottom w:val="nil"/>
              <w:right w:val="nil"/>
            </w:tcBorders>
            <w:shd w:val="clear" w:color="auto" w:fill="auto"/>
          </w:tcPr>
          <w:p w14:paraId="01DF7CCC" w14:textId="77777777" w:rsidR="00334AF8" w:rsidRPr="002E3755" w:rsidRDefault="00334AF8" w:rsidP="00334AF8">
            <w:pPr>
              <w:spacing w:before="120" w:after="120" w:line="240" w:lineRule="auto"/>
              <w:ind w:right="-171"/>
              <w:jc w:val="center"/>
              <w:rPr>
                <w:rFonts w:ascii="Arial" w:eastAsia="Times New Roman" w:hAnsi="Arial" w:cs="Arial"/>
                <w:b/>
                <w:color w:val="000000"/>
                <w:sz w:val="20"/>
                <w:szCs w:val="20"/>
                <w:vertAlign w:val="superscript"/>
                <w:lang w:eastAsia="es-ES"/>
              </w:rPr>
            </w:pPr>
          </w:p>
        </w:tc>
        <w:tc>
          <w:tcPr>
            <w:tcW w:w="5103" w:type="dxa"/>
            <w:tcBorders>
              <w:top w:val="nil"/>
              <w:bottom w:val="nil"/>
              <w:right w:val="single" w:sz="4" w:space="0" w:color="auto"/>
            </w:tcBorders>
            <w:shd w:val="clear" w:color="auto" w:fill="auto"/>
          </w:tcPr>
          <w:p w14:paraId="75C341FF" w14:textId="77777777" w:rsidR="00334AF8" w:rsidRPr="00667867" w:rsidRDefault="00334AF8" w:rsidP="00974814">
            <w:pPr>
              <w:pStyle w:val="Prrafodelista"/>
              <w:numPr>
                <w:ilvl w:val="0"/>
                <w:numId w:val="12"/>
              </w:numPr>
              <w:spacing w:before="120" w:after="120" w:line="240" w:lineRule="auto"/>
              <w:ind w:left="357" w:right="81" w:hanging="357"/>
              <w:contextualSpacing w:val="0"/>
              <w:jc w:val="both"/>
              <w:rPr>
                <w:rFonts w:ascii="Arial" w:eastAsia="Times New Roman" w:hAnsi="Arial" w:cs="Arial"/>
                <w:color w:val="000000"/>
                <w:sz w:val="20"/>
                <w:szCs w:val="20"/>
                <w:lang w:eastAsia="es-ES"/>
              </w:rPr>
            </w:pPr>
            <w:r w:rsidRPr="007F23C2">
              <w:rPr>
                <w:rFonts w:ascii="Arial" w:eastAsia="Times New Roman" w:hAnsi="Arial" w:cs="Arial"/>
                <w:b/>
                <w:color w:val="000000"/>
                <w:sz w:val="20"/>
                <w:szCs w:val="20"/>
                <w:lang w:eastAsia="es-ES"/>
              </w:rPr>
              <w:t>Subvención de los costes salariales</w:t>
            </w:r>
            <w:r>
              <w:rPr>
                <w:rFonts w:ascii="Arial" w:eastAsia="Times New Roman" w:hAnsi="Arial" w:cs="Arial"/>
                <w:color w:val="000000"/>
                <w:sz w:val="20"/>
                <w:szCs w:val="20"/>
                <w:lang w:eastAsia="es-ES"/>
              </w:rPr>
              <w:t xml:space="preserve"> del personal formador, directivo y de apoyo (</w:t>
            </w:r>
            <w:r w:rsidRPr="00ED39B3">
              <w:rPr>
                <w:rFonts w:ascii="Arial" w:eastAsia="Times New Roman" w:hAnsi="Arial" w:cs="Arial"/>
                <w:color w:val="000000"/>
                <w:sz w:val="20"/>
                <w:szCs w:val="20"/>
                <w:u w:val="single"/>
                <w:lang w:eastAsia="es-ES"/>
              </w:rPr>
              <w:t>módulo A</w:t>
            </w:r>
            <w:r>
              <w:rPr>
                <w:rFonts w:ascii="Arial" w:eastAsia="Times New Roman" w:hAnsi="Arial" w:cs="Arial"/>
                <w:color w:val="000000"/>
                <w:sz w:val="20"/>
                <w:szCs w:val="20"/>
                <w:lang w:eastAsia="es-ES"/>
              </w:rPr>
              <w:t>)</w:t>
            </w:r>
            <w:r w:rsidR="00FE4A77">
              <w:rPr>
                <w:rFonts w:ascii="Arial" w:eastAsia="Times New Roman" w:hAnsi="Arial" w:cs="Arial"/>
                <w:color w:val="000000"/>
                <w:sz w:val="20"/>
                <w:szCs w:val="20"/>
                <w:lang w:eastAsia="es-ES"/>
              </w:rPr>
              <w:t>.</w:t>
            </w:r>
            <w:r w:rsidR="00084D9D">
              <w:rPr>
                <w:rFonts w:ascii="Arial" w:eastAsia="Times New Roman" w:hAnsi="Arial" w:cs="Arial"/>
                <w:color w:val="000000"/>
                <w:sz w:val="20"/>
                <w:szCs w:val="20"/>
                <w:lang w:eastAsia="es-ES"/>
              </w:rPr>
              <w:t xml:space="preserve"> </w:t>
            </w:r>
            <w:r w:rsidR="00667867" w:rsidRPr="00667867">
              <w:rPr>
                <w:rFonts w:ascii="Arial" w:eastAsia="Times New Roman" w:hAnsi="Arial" w:cs="Arial"/>
                <w:color w:val="000000"/>
                <w:sz w:val="20"/>
                <w:szCs w:val="20"/>
                <w:lang w:eastAsia="es-ES"/>
              </w:rPr>
              <w:t>Cuando proceda, se incluirán también los costes del personal de la plantilla que haya adquirido la condición de fijo o contratado indefinido de las entidades beneficiarias. No se subvencionarán, en ningún caso, las indemnizaciones por fallecimiento y las correspondientes a traslados, suspensiones, despidos, ceses o finalizaciones de contrato, así como las que, en su caso, se puedan establecer en la normativa europea correspondiente</w:t>
            </w:r>
          </w:p>
        </w:tc>
        <w:tc>
          <w:tcPr>
            <w:tcW w:w="5103" w:type="dxa"/>
            <w:tcBorders>
              <w:top w:val="nil"/>
              <w:left w:val="nil"/>
              <w:bottom w:val="nil"/>
              <w:right w:val="single" w:sz="8" w:space="0" w:color="auto"/>
            </w:tcBorders>
            <w:shd w:val="clear" w:color="auto" w:fill="auto"/>
          </w:tcPr>
          <w:p w14:paraId="5EC7D411" w14:textId="77777777" w:rsidR="00334AF8" w:rsidRDefault="00334AF8" w:rsidP="00974814">
            <w:pPr>
              <w:spacing w:before="120" w:after="120" w:line="240" w:lineRule="auto"/>
              <w:ind w:right="220"/>
              <w:jc w:val="both"/>
              <w:rPr>
                <w:rFonts w:ascii="Arial" w:eastAsia="Times New Roman" w:hAnsi="Arial" w:cs="Arial"/>
                <w:color w:val="000000"/>
                <w:sz w:val="20"/>
                <w:szCs w:val="20"/>
                <w:lang w:eastAsia="es-ES"/>
              </w:rPr>
            </w:pPr>
            <w:r w:rsidRPr="007F23C2">
              <w:rPr>
                <w:rFonts w:ascii="Arial" w:eastAsia="Times New Roman" w:hAnsi="Arial" w:cs="Arial"/>
                <w:b/>
                <w:color w:val="000000"/>
                <w:sz w:val="20"/>
                <w:szCs w:val="20"/>
                <w:lang w:eastAsia="es-ES"/>
              </w:rPr>
              <w:t>3,91 €</w:t>
            </w:r>
            <w:r w:rsidR="00A974B5">
              <w:rPr>
                <w:rFonts w:ascii="Arial" w:eastAsia="Times New Roman" w:hAnsi="Arial" w:cs="Arial"/>
                <w:b/>
                <w:color w:val="000000"/>
                <w:sz w:val="20"/>
                <w:szCs w:val="20"/>
                <w:lang w:eastAsia="es-ES"/>
              </w:rPr>
              <w:t xml:space="preserve"> por </w:t>
            </w:r>
            <w:r w:rsidRPr="007F23C2">
              <w:rPr>
                <w:rFonts w:ascii="Arial" w:eastAsia="Times New Roman" w:hAnsi="Arial" w:cs="Arial"/>
                <w:b/>
                <w:color w:val="000000"/>
                <w:sz w:val="20"/>
                <w:szCs w:val="20"/>
                <w:lang w:eastAsia="es-ES"/>
              </w:rPr>
              <w:t>hora y alumno</w:t>
            </w:r>
            <w:r w:rsidRPr="007F23C2">
              <w:rPr>
                <w:rFonts w:ascii="Arial" w:eastAsia="Times New Roman" w:hAnsi="Arial" w:cs="Arial"/>
                <w:color w:val="000000"/>
                <w:sz w:val="20"/>
                <w:szCs w:val="20"/>
                <w:lang w:eastAsia="es-ES"/>
              </w:rPr>
              <w:t xml:space="preserve">, </w:t>
            </w:r>
            <w:r w:rsidR="00911200">
              <w:rPr>
                <w:rFonts w:ascii="Arial" w:eastAsia="Times New Roman" w:hAnsi="Arial" w:cs="Arial"/>
                <w:color w:val="000000"/>
                <w:sz w:val="20"/>
                <w:szCs w:val="20"/>
                <w:lang w:eastAsia="es-ES"/>
              </w:rPr>
              <w:t>teniendo en cuenta</w:t>
            </w:r>
            <w:r w:rsidRPr="007F23C2">
              <w:rPr>
                <w:rFonts w:ascii="Arial" w:eastAsia="Times New Roman" w:hAnsi="Arial" w:cs="Arial"/>
                <w:color w:val="000000"/>
                <w:sz w:val="20"/>
                <w:szCs w:val="20"/>
                <w:lang w:eastAsia="es-ES"/>
              </w:rPr>
              <w:t xml:space="preserve"> un</w:t>
            </w:r>
            <w:r w:rsidR="00667867">
              <w:rPr>
                <w:rFonts w:ascii="Arial" w:eastAsia="Times New Roman" w:hAnsi="Arial" w:cs="Arial"/>
                <w:color w:val="000000"/>
                <w:sz w:val="20"/>
                <w:szCs w:val="20"/>
                <w:lang w:eastAsia="es-ES"/>
              </w:rPr>
              <w:t>a relación de una persona</w:t>
            </w:r>
            <w:r w:rsidRPr="007F23C2">
              <w:rPr>
                <w:rFonts w:ascii="Arial" w:eastAsia="Times New Roman" w:hAnsi="Arial" w:cs="Arial"/>
                <w:color w:val="000000"/>
                <w:sz w:val="20"/>
                <w:szCs w:val="20"/>
                <w:lang w:eastAsia="es-ES"/>
              </w:rPr>
              <w:t xml:space="preserve"> formador</w:t>
            </w:r>
            <w:r w:rsidR="00667867">
              <w:rPr>
                <w:rFonts w:ascii="Arial" w:eastAsia="Times New Roman" w:hAnsi="Arial" w:cs="Arial"/>
                <w:color w:val="000000"/>
                <w:sz w:val="20"/>
                <w:szCs w:val="20"/>
                <w:lang w:eastAsia="es-ES"/>
              </w:rPr>
              <w:t>a a jornada completa para</w:t>
            </w:r>
            <w:r w:rsidRPr="007F23C2">
              <w:rPr>
                <w:rFonts w:ascii="Arial" w:eastAsia="Times New Roman" w:hAnsi="Arial" w:cs="Arial"/>
                <w:color w:val="000000"/>
                <w:sz w:val="20"/>
                <w:szCs w:val="20"/>
                <w:lang w:eastAsia="es-ES"/>
              </w:rPr>
              <w:t xml:space="preserve"> cada 10 alum</w:t>
            </w:r>
            <w:r>
              <w:rPr>
                <w:rFonts w:ascii="Arial" w:eastAsia="Times New Roman" w:hAnsi="Arial" w:cs="Arial"/>
                <w:color w:val="000000"/>
                <w:sz w:val="20"/>
                <w:szCs w:val="20"/>
                <w:lang w:eastAsia="es-ES"/>
              </w:rPr>
              <w:t>nos</w:t>
            </w:r>
            <w:r w:rsidR="00667867">
              <w:rPr>
                <w:rFonts w:ascii="Arial" w:eastAsia="Times New Roman" w:hAnsi="Arial" w:cs="Arial"/>
                <w:color w:val="000000"/>
                <w:sz w:val="20"/>
                <w:szCs w:val="20"/>
                <w:lang w:eastAsia="es-ES"/>
              </w:rPr>
              <w:t xml:space="preserve"> trabajadores</w:t>
            </w:r>
            <w:r w:rsidR="00911200">
              <w:rPr>
                <w:rFonts w:ascii="Arial" w:eastAsia="Times New Roman" w:hAnsi="Arial" w:cs="Arial"/>
                <w:color w:val="000000"/>
                <w:sz w:val="20"/>
                <w:szCs w:val="20"/>
                <w:lang w:eastAsia="es-ES"/>
              </w:rPr>
              <w:t xml:space="preserve">. Asimismo, para el cálculo del importe de este módulo se tendrá </w:t>
            </w:r>
            <w:r w:rsidR="003072D0">
              <w:rPr>
                <w:rFonts w:ascii="Arial" w:eastAsia="Times New Roman" w:hAnsi="Arial" w:cs="Arial"/>
                <w:color w:val="000000"/>
                <w:sz w:val="20"/>
                <w:szCs w:val="20"/>
                <w:lang w:eastAsia="es-ES"/>
              </w:rPr>
              <w:t xml:space="preserve">en cuenta la duración y fases que </w:t>
            </w:r>
            <w:r w:rsidR="00084D9D">
              <w:rPr>
                <w:rFonts w:ascii="Arial" w:eastAsia="Times New Roman" w:hAnsi="Arial" w:cs="Arial"/>
                <w:color w:val="000000"/>
                <w:sz w:val="20"/>
                <w:szCs w:val="20"/>
                <w:lang w:eastAsia="es-ES"/>
              </w:rPr>
              <w:t xml:space="preserve">para cada proyecto </w:t>
            </w:r>
            <w:r w:rsidR="003072D0">
              <w:rPr>
                <w:rFonts w:ascii="Arial" w:eastAsia="Times New Roman" w:hAnsi="Arial" w:cs="Arial"/>
                <w:color w:val="000000"/>
                <w:sz w:val="20"/>
                <w:szCs w:val="20"/>
                <w:lang w:eastAsia="es-ES"/>
              </w:rPr>
              <w:t xml:space="preserve">determine la convocatoria </w:t>
            </w:r>
            <w:r w:rsidR="00084D9D">
              <w:rPr>
                <w:rFonts w:ascii="Arial" w:eastAsia="Times New Roman" w:hAnsi="Arial" w:cs="Arial"/>
                <w:color w:val="000000"/>
                <w:sz w:val="20"/>
                <w:szCs w:val="20"/>
                <w:lang w:eastAsia="es-ES"/>
              </w:rPr>
              <w:t>según lo previsto en</w:t>
            </w:r>
            <w:r w:rsidR="003072D0">
              <w:rPr>
                <w:rFonts w:ascii="Arial" w:eastAsia="Times New Roman" w:hAnsi="Arial" w:cs="Arial"/>
                <w:color w:val="000000"/>
                <w:sz w:val="20"/>
                <w:szCs w:val="20"/>
                <w:lang w:eastAsia="es-ES"/>
              </w:rPr>
              <w:t xml:space="preserve"> el artículo 31.1.a) del Real Decreto 818/2021, de 28 de septiembre</w:t>
            </w:r>
            <w:r>
              <w:rPr>
                <w:rFonts w:ascii="Arial" w:eastAsia="Times New Roman" w:hAnsi="Arial" w:cs="Arial"/>
                <w:color w:val="000000"/>
                <w:sz w:val="20"/>
                <w:szCs w:val="20"/>
                <w:lang w:eastAsia="es-ES"/>
              </w:rPr>
              <w:t>.</w:t>
            </w:r>
          </w:p>
          <w:p w14:paraId="331F6778" w14:textId="77777777" w:rsidR="00911200" w:rsidRPr="00467F15" w:rsidRDefault="00911200" w:rsidP="00974814">
            <w:pPr>
              <w:spacing w:before="120" w:after="120" w:line="240" w:lineRule="auto"/>
              <w:ind w:right="220"/>
              <w:jc w:val="both"/>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Se considerarán horas formativas las correspondientes a la totalidad de la jornada del proyecto.</w:t>
            </w:r>
          </w:p>
        </w:tc>
        <w:tc>
          <w:tcPr>
            <w:tcW w:w="5110" w:type="dxa"/>
            <w:tcBorders>
              <w:top w:val="nil"/>
              <w:left w:val="nil"/>
              <w:right w:val="single" w:sz="8" w:space="0" w:color="000000"/>
            </w:tcBorders>
            <w:shd w:val="clear" w:color="auto" w:fill="auto"/>
          </w:tcPr>
          <w:p w14:paraId="56D13185" w14:textId="77777777" w:rsidR="00334AF8" w:rsidRDefault="003072D0" w:rsidP="00974814">
            <w:pPr>
              <w:spacing w:before="120" w:after="120" w:line="240" w:lineRule="auto"/>
              <w:ind w:right="227"/>
              <w:jc w:val="both"/>
              <w:rPr>
                <w:rFonts w:ascii="Arial" w:hAnsi="Arial" w:cs="Arial"/>
                <w:sz w:val="20"/>
                <w:szCs w:val="20"/>
              </w:rPr>
            </w:pPr>
            <w:r w:rsidRPr="003072D0">
              <w:rPr>
                <w:rFonts w:ascii="Arial" w:hAnsi="Arial" w:cs="Arial"/>
                <w:sz w:val="20"/>
                <w:szCs w:val="20"/>
              </w:rPr>
              <w:t xml:space="preserve">Las </w:t>
            </w:r>
            <w:r w:rsidRPr="003072D0">
              <w:rPr>
                <w:rFonts w:ascii="Arial" w:hAnsi="Arial" w:cs="Arial"/>
                <w:b/>
                <w:sz w:val="20"/>
                <w:szCs w:val="20"/>
              </w:rPr>
              <w:t>entidades promotoras</w:t>
            </w:r>
            <w:r>
              <w:rPr>
                <w:rFonts w:ascii="Arial" w:hAnsi="Arial" w:cs="Arial"/>
                <w:sz w:val="20"/>
                <w:szCs w:val="20"/>
              </w:rPr>
              <w:t>: entidades públicas, incluidas las entidades y corporaciones locales, o entidades privadas sin ánimo de lucro.</w:t>
            </w:r>
            <w:r w:rsidR="002B3FAF">
              <w:rPr>
                <w:rFonts w:ascii="Arial" w:hAnsi="Arial" w:cs="Arial"/>
                <w:sz w:val="20"/>
                <w:szCs w:val="20"/>
              </w:rPr>
              <w:t xml:space="preserve"> Estas entidades deberán </w:t>
            </w:r>
            <w:r w:rsidR="00FB7EDC">
              <w:rPr>
                <w:rFonts w:ascii="Arial" w:hAnsi="Arial" w:cs="Arial"/>
                <w:sz w:val="20"/>
                <w:szCs w:val="20"/>
              </w:rPr>
              <w:t>aportar, directamente o mediante aportaciones de otras entidades u organismos, la parte del coste del proyecto que, en su caso, no sea subvencionado.</w:t>
            </w:r>
          </w:p>
          <w:p w14:paraId="3265ADBC" w14:textId="77777777" w:rsidR="00ED39B3" w:rsidRPr="003072D0" w:rsidRDefault="00ED39B3" w:rsidP="00974814">
            <w:pPr>
              <w:spacing w:before="120" w:after="120" w:line="240" w:lineRule="auto"/>
              <w:ind w:right="227"/>
              <w:jc w:val="both"/>
              <w:rPr>
                <w:rFonts w:ascii="Arial" w:hAnsi="Arial" w:cs="Arial"/>
                <w:sz w:val="20"/>
                <w:szCs w:val="20"/>
              </w:rPr>
            </w:pPr>
            <w:r>
              <w:rPr>
                <w:rFonts w:ascii="Arial" w:hAnsi="Arial" w:cs="Arial"/>
                <w:sz w:val="20"/>
                <w:szCs w:val="20"/>
              </w:rPr>
              <w:t xml:space="preserve">Asimismo, previa comunicación al </w:t>
            </w:r>
            <w:r w:rsidR="00084D9D">
              <w:rPr>
                <w:rFonts w:ascii="Arial" w:hAnsi="Arial" w:cs="Arial"/>
                <w:sz w:val="20"/>
                <w:szCs w:val="20"/>
              </w:rPr>
              <w:t>órgano convocante</w:t>
            </w:r>
            <w:r>
              <w:rPr>
                <w:rFonts w:ascii="Arial" w:hAnsi="Arial" w:cs="Arial"/>
                <w:sz w:val="20"/>
                <w:szCs w:val="20"/>
              </w:rPr>
              <w:t xml:space="preserve">, y en las condiciones que éste determine, podrán cooperar </w:t>
            </w:r>
            <w:r w:rsidRPr="00ED39B3">
              <w:rPr>
                <w:rFonts w:ascii="Arial" w:hAnsi="Arial" w:cs="Arial"/>
                <w:b/>
                <w:sz w:val="20"/>
                <w:szCs w:val="20"/>
              </w:rPr>
              <w:t>entidades privadas patrocinadoras</w:t>
            </w:r>
            <w:r>
              <w:rPr>
                <w:rFonts w:ascii="Arial" w:hAnsi="Arial" w:cs="Arial"/>
                <w:sz w:val="20"/>
                <w:szCs w:val="20"/>
              </w:rPr>
              <w:t xml:space="preserve"> que faciliten, con su apoyo a las entidades promotoras, el desarrollo de proyectos en actividades, preferentemente de utilidad pública o de interés general y social, con posibilidades de inserción laboral.</w:t>
            </w:r>
          </w:p>
        </w:tc>
      </w:tr>
      <w:tr w:rsidR="00334AF8" w:rsidRPr="002E3755" w14:paraId="71E67EB6" w14:textId="77777777" w:rsidTr="00FC168A">
        <w:trPr>
          <w:trHeight w:val="574"/>
          <w:jc w:val="center"/>
        </w:trPr>
        <w:tc>
          <w:tcPr>
            <w:tcW w:w="562" w:type="dxa"/>
            <w:tcBorders>
              <w:top w:val="nil"/>
              <w:left w:val="single" w:sz="8" w:space="0" w:color="auto"/>
              <w:bottom w:val="nil"/>
              <w:right w:val="nil"/>
            </w:tcBorders>
            <w:shd w:val="clear" w:color="auto" w:fill="auto"/>
          </w:tcPr>
          <w:p w14:paraId="41C4DD6B" w14:textId="77777777" w:rsidR="00334AF8" w:rsidRPr="002E3755" w:rsidRDefault="00334AF8" w:rsidP="00334AF8">
            <w:pPr>
              <w:spacing w:before="120" w:after="120" w:line="240" w:lineRule="auto"/>
              <w:ind w:right="-171"/>
              <w:jc w:val="center"/>
              <w:rPr>
                <w:rFonts w:ascii="Arial" w:eastAsia="Times New Roman" w:hAnsi="Arial" w:cs="Arial"/>
                <w:b/>
                <w:color w:val="000000"/>
                <w:sz w:val="20"/>
                <w:szCs w:val="20"/>
                <w:vertAlign w:val="superscript"/>
                <w:lang w:eastAsia="es-ES"/>
              </w:rPr>
            </w:pPr>
          </w:p>
        </w:tc>
        <w:tc>
          <w:tcPr>
            <w:tcW w:w="5103" w:type="dxa"/>
            <w:tcBorders>
              <w:top w:val="nil"/>
              <w:bottom w:val="nil"/>
              <w:right w:val="single" w:sz="4" w:space="0" w:color="auto"/>
            </w:tcBorders>
            <w:shd w:val="clear" w:color="auto" w:fill="auto"/>
          </w:tcPr>
          <w:p w14:paraId="386F27E4" w14:textId="77777777" w:rsidR="00334AF8" w:rsidRPr="00911200" w:rsidRDefault="00A974B5" w:rsidP="00334AF8">
            <w:pPr>
              <w:pStyle w:val="Prrafodelista"/>
              <w:numPr>
                <w:ilvl w:val="0"/>
                <w:numId w:val="12"/>
              </w:numPr>
              <w:spacing w:before="120" w:after="120" w:line="240" w:lineRule="auto"/>
              <w:ind w:left="356" w:hanging="356"/>
              <w:contextualSpacing w:val="0"/>
              <w:rPr>
                <w:rFonts w:ascii="Arial" w:eastAsia="Times New Roman" w:hAnsi="Arial" w:cs="Arial"/>
                <w:color w:val="000000"/>
                <w:sz w:val="20"/>
                <w:szCs w:val="20"/>
                <w:lang w:eastAsia="es-ES"/>
              </w:rPr>
            </w:pPr>
            <w:r>
              <w:rPr>
                <w:rFonts w:ascii="Arial" w:eastAsia="Times New Roman" w:hAnsi="Arial" w:cs="Arial"/>
                <w:b/>
                <w:color w:val="000000"/>
                <w:sz w:val="20"/>
                <w:szCs w:val="20"/>
                <w:lang w:eastAsia="es-ES"/>
              </w:rPr>
              <w:t>S</w:t>
            </w:r>
            <w:r w:rsidR="00334AF8" w:rsidRPr="007F23C2">
              <w:rPr>
                <w:rFonts w:ascii="Arial" w:eastAsia="Times New Roman" w:hAnsi="Arial" w:cs="Arial"/>
                <w:b/>
                <w:color w:val="000000"/>
                <w:sz w:val="20"/>
                <w:szCs w:val="20"/>
                <w:lang w:eastAsia="es-ES"/>
              </w:rPr>
              <w:t>ubvención de otros gastos</w:t>
            </w:r>
            <w:r w:rsidR="00334AF8">
              <w:rPr>
                <w:rFonts w:ascii="Arial" w:eastAsia="Times New Roman" w:hAnsi="Arial" w:cs="Arial"/>
                <w:color w:val="000000"/>
                <w:sz w:val="20"/>
                <w:szCs w:val="20"/>
                <w:lang w:eastAsia="es-ES"/>
              </w:rPr>
              <w:t xml:space="preserve"> de formación y funcionamiento (</w:t>
            </w:r>
            <w:r w:rsidR="00334AF8" w:rsidRPr="005F5E25">
              <w:rPr>
                <w:rFonts w:ascii="Arial" w:eastAsia="Times New Roman" w:hAnsi="Arial" w:cs="Arial"/>
                <w:color w:val="000000"/>
                <w:sz w:val="20"/>
                <w:szCs w:val="20"/>
                <w:u w:val="single"/>
                <w:lang w:eastAsia="es-ES"/>
              </w:rPr>
              <w:t>módulo B</w:t>
            </w:r>
            <w:r w:rsidR="00334AF8">
              <w:rPr>
                <w:rFonts w:ascii="Arial" w:eastAsia="Times New Roman" w:hAnsi="Arial" w:cs="Arial"/>
                <w:color w:val="000000"/>
                <w:sz w:val="20"/>
                <w:szCs w:val="20"/>
                <w:lang w:eastAsia="es-ES"/>
              </w:rPr>
              <w:t>)</w:t>
            </w:r>
            <w:r w:rsidR="00911200">
              <w:rPr>
                <w:rFonts w:ascii="Arial" w:eastAsia="Times New Roman" w:hAnsi="Arial" w:cs="Arial"/>
                <w:color w:val="000000"/>
                <w:sz w:val="20"/>
                <w:szCs w:val="20"/>
                <w:lang w:eastAsia="es-ES"/>
              </w:rPr>
              <w:t>.</w:t>
            </w:r>
          </w:p>
          <w:p w14:paraId="1B5A3464" w14:textId="77777777" w:rsidR="00911200" w:rsidRPr="00467F15" w:rsidRDefault="006762F4" w:rsidP="00911200">
            <w:pPr>
              <w:pStyle w:val="Prrafodelista"/>
              <w:spacing w:before="120" w:after="120" w:line="240" w:lineRule="auto"/>
              <w:ind w:left="356"/>
              <w:contextualSpacing w:val="0"/>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Serán financiables con cargo a este módulo</w:t>
            </w:r>
            <w:r w:rsidR="00911200">
              <w:rPr>
                <w:rFonts w:ascii="Arial" w:eastAsia="Times New Roman" w:hAnsi="Arial" w:cs="Arial"/>
                <w:color w:val="000000"/>
                <w:sz w:val="20"/>
                <w:szCs w:val="20"/>
                <w:lang w:eastAsia="es-ES"/>
              </w:rPr>
              <w:t xml:space="preserve"> los medios didácticos</w:t>
            </w:r>
            <w:r>
              <w:rPr>
                <w:rFonts w:ascii="Arial" w:eastAsia="Times New Roman" w:hAnsi="Arial" w:cs="Arial"/>
                <w:color w:val="000000"/>
                <w:sz w:val="20"/>
                <w:szCs w:val="20"/>
                <w:lang w:eastAsia="es-ES"/>
              </w:rPr>
              <w:t xml:space="preserve">, el material escolar y de consumo, los medios y recursos de apoyo para garantizar la accesibilidad (física, a la información y comunicación, cognitiva…) a las personas </w:t>
            </w:r>
            <w:r>
              <w:rPr>
                <w:rFonts w:ascii="Arial" w:eastAsia="Times New Roman" w:hAnsi="Arial" w:cs="Arial"/>
                <w:color w:val="000000"/>
                <w:sz w:val="20"/>
                <w:szCs w:val="20"/>
                <w:lang w:eastAsia="es-ES"/>
              </w:rPr>
              <w:lastRenderedPageBreak/>
              <w:t>participantes con discapacidad y otros gastos de funcionamiento que se considere</w:t>
            </w:r>
            <w:r w:rsidR="006E3DEA">
              <w:rPr>
                <w:rFonts w:ascii="Arial" w:eastAsia="Times New Roman" w:hAnsi="Arial" w:cs="Arial"/>
                <w:color w:val="000000"/>
                <w:sz w:val="20"/>
                <w:szCs w:val="20"/>
                <w:lang w:eastAsia="es-ES"/>
              </w:rPr>
              <w:t>n</w:t>
            </w:r>
            <w:r>
              <w:rPr>
                <w:rFonts w:ascii="Arial" w:eastAsia="Times New Roman" w:hAnsi="Arial" w:cs="Arial"/>
                <w:color w:val="000000"/>
                <w:sz w:val="20"/>
                <w:szCs w:val="20"/>
                <w:lang w:eastAsia="es-ES"/>
              </w:rPr>
              <w:t xml:space="preserve"> justificados.</w:t>
            </w:r>
          </w:p>
        </w:tc>
        <w:tc>
          <w:tcPr>
            <w:tcW w:w="5103" w:type="dxa"/>
            <w:tcBorders>
              <w:top w:val="nil"/>
              <w:left w:val="nil"/>
              <w:bottom w:val="nil"/>
              <w:right w:val="single" w:sz="8" w:space="0" w:color="auto"/>
            </w:tcBorders>
            <w:shd w:val="clear" w:color="auto" w:fill="auto"/>
          </w:tcPr>
          <w:p w14:paraId="6E989CA5" w14:textId="77777777" w:rsidR="00911200" w:rsidRPr="00467F15" w:rsidRDefault="00667867" w:rsidP="00334AF8">
            <w:pPr>
              <w:spacing w:before="120" w:after="120" w:line="240" w:lineRule="auto"/>
              <w:rPr>
                <w:rFonts w:ascii="Arial" w:eastAsia="Times New Roman" w:hAnsi="Arial" w:cs="Arial"/>
                <w:color w:val="000000"/>
                <w:sz w:val="20"/>
                <w:szCs w:val="20"/>
                <w:lang w:eastAsia="es-ES"/>
              </w:rPr>
            </w:pPr>
            <w:r w:rsidRPr="00911200">
              <w:rPr>
                <w:rFonts w:ascii="Arial" w:eastAsia="Times New Roman" w:hAnsi="Arial" w:cs="Arial"/>
                <w:b/>
                <w:color w:val="000000"/>
                <w:sz w:val="20"/>
                <w:szCs w:val="20"/>
                <w:lang w:eastAsia="es-ES"/>
              </w:rPr>
              <w:lastRenderedPageBreak/>
              <w:t>1,10 € por hora y alumno</w:t>
            </w:r>
            <w:r w:rsidR="00911200">
              <w:rPr>
                <w:rFonts w:ascii="Arial" w:eastAsia="Times New Roman" w:hAnsi="Arial" w:cs="Arial"/>
                <w:color w:val="000000"/>
                <w:sz w:val="20"/>
                <w:szCs w:val="20"/>
                <w:lang w:eastAsia="es-ES"/>
              </w:rPr>
              <w:t xml:space="preserve">. Este módulo será de </w:t>
            </w:r>
            <w:r w:rsidR="00911200" w:rsidRPr="00911200">
              <w:rPr>
                <w:rFonts w:ascii="Arial" w:eastAsia="Times New Roman" w:hAnsi="Arial" w:cs="Arial"/>
                <w:b/>
                <w:color w:val="000000"/>
                <w:sz w:val="20"/>
                <w:szCs w:val="20"/>
                <w:lang w:eastAsia="es-ES"/>
              </w:rPr>
              <w:t>2,17 € por hora y alumno</w:t>
            </w:r>
            <w:r w:rsidR="00911200">
              <w:rPr>
                <w:rFonts w:ascii="Arial" w:eastAsia="Times New Roman" w:hAnsi="Arial" w:cs="Arial"/>
                <w:color w:val="000000"/>
                <w:sz w:val="20"/>
                <w:szCs w:val="20"/>
                <w:lang w:eastAsia="es-ES"/>
              </w:rPr>
              <w:t xml:space="preserve"> durante la primera fase o etapa de formación inicial en los programas específicos que se desarrollen para personas desempleadas menores de 30 años.</w:t>
            </w:r>
          </w:p>
        </w:tc>
        <w:tc>
          <w:tcPr>
            <w:tcW w:w="5110" w:type="dxa"/>
            <w:tcBorders>
              <w:top w:val="nil"/>
              <w:left w:val="nil"/>
              <w:right w:val="single" w:sz="8" w:space="0" w:color="000000"/>
            </w:tcBorders>
            <w:shd w:val="clear" w:color="auto" w:fill="auto"/>
          </w:tcPr>
          <w:p w14:paraId="6FBE483F" w14:textId="77777777" w:rsidR="00334AF8" w:rsidRPr="003072D0" w:rsidRDefault="00865022" w:rsidP="00ED39B3">
            <w:pPr>
              <w:spacing w:before="120" w:after="120" w:line="240" w:lineRule="auto"/>
              <w:rPr>
                <w:rFonts w:ascii="Arial" w:hAnsi="Arial" w:cs="Arial"/>
                <w:sz w:val="20"/>
                <w:szCs w:val="20"/>
              </w:rPr>
            </w:pPr>
            <w:r w:rsidRPr="00865022">
              <w:rPr>
                <w:rFonts w:ascii="Arial" w:hAnsi="Arial" w:cs="Arial"/>
                <w:sz w:val="20"/>
                <w:szCs w:val="20"/>
              </w:rPr>
              <w:t xml:space="preserve">Las </w:t>
            </w:r>
            <w:r w:rsidRPr="00865022">
              <w:rPr>
                <w:rFonts w:ascii="Arial" w:hAnsi="Arial" w:cs="Arial"/>
                <w:b/>
                <w:sz w:val="20"/>
                <w:szCs w:val="20"/>
              </w:rPr>
              <w:t>entidades promotoras</w:t>
            </w:r>
            <w:r w:rsidRPr="00865022">
              <w:rPr>
                <w:rFonts w:ascii="Arial" w:hAnsi="Arial" w:cs="Arial"/>
                <w:sz w:val="20"/>
                <w:szCs w:val="20"/>
              </w:rPr>
              <w:t xml:space="preserve"> de los correspondientes proyectos experienciales de empleo y formación, señaladas en la letra a) de este programa.</w:t>
            </w:r>
          </w:p>
        </w:tc>
      </w:tr>
      <w:tr w:rsidR="00334AF8" w:rsidRPr="002E3755" w14:paraId="172C8F67" w14:textId="77777777" w:rsidTr="0056647A">
        <w:trPr>
          <w:trHeight w:val="2200"/>
          <w:jc w:val="center"/>
        </w:trPr>
        <w:tc>
          <w:tcPr>
            <w:tcW w:w="562" w:type="dxa"/>
            <w:tcBorders>
              <w:top w:val="nil"/>
              <w:left w:val="single" w:sz="8" w:space="0" w:color="auto"/>
              <w:bottom w:val="nil"/>
              <w:right w:val="nil"/>
            </w:tcBorders>
            <w:shd w:val="clear" w:color="auto" w:fill="auto"/>
          </w:tcPr>
          <w:p w14:paraId="329806A0" w14:textId="77777777" w:rsidR="00334AF8" w:rsidRPr="002E3755" w:rsidRDefault="00334AF8" w:rsidP="00334AF8">
            <w:pPr>
              <w:spacing w:before="120" w:after="120" w:line="240" w:lineRule="auto"/>
              <w:ind w:right="-171"/>
              <w:jc w:val="center"/>
              <w:rPr>
                <w:rFonts w:ascii="Arial" w:eastAsia="Times New Roman" w:hAnsi="Arial" w:cs="Arial"/>
                <w:b/>
                <w:color w:val="000000"/>
                <w:sz w:val="20"/>
                <w:szCs w:val="20"/>
                <w:vertAlign w:val="superscript"/>
                <w:lang w:eastAsia="es-ES"/>
              </w:rPr>
            </w:pPr>
          </w:p>
        </w:tc>
        <w:tc>
          <w:tcPr>
            <w:tcW w:w="5103" w:type="dxa"/>
            <w:tcBorders>
              <w:top w:val="nil"/>
              <w:bottom w:val="nil"/>
              <w:right w:val="single" w:sz="4" w:space="0" w:color="auto"/>
            </w:tcBorders>
            <w:shd w:val="clear" w:color="auto" w:fill="auto"/>
          </w:tcPr>
          <w:p w14:paraId="0D43015E" w14:textId="77777777" w:rsidR="00334AF8" w:rsidRPr="00467F15" w:rsidRDefault="00334AF8" w:rsidP="00334AF8">
            <w:pPr>
              <w:pStyle w:val="Prrafodelista"/>
              <w:numPr>
                <w:ilvl w:val="0"/>
                <w:numId w:val="12"/>
              </w:numPr>
              <w:spacing w:before="120" w:after="120" w:line="240" w:lineRule="auto"/>
              <w:ind w:left="356" w:hanging="356"/>
              <w:contextualSpacing w:val="0"/>
              <w:rPr>
                <w:rFonts w:ascii="Arial" w:eastAsia="Times New Roman" w:hAnsi="Arial" w:cs="Arial"/>
                <w:color w:val="000000"/>
                <w:sz w:val="20"/>
                <w:szCs w:val="20"/>
                <w:lang w:eastAsia="es-ES"/>
              </w:rPr>
            </w:pPr>
            <w:r w:rsidRPr="007F23C2">
              <w:rPr>
                <w:rFonts w:ascii="Arial" w:eastAsia="Times New Roman" w:hAnsi="Arial" w:cs="Arial"/>
                <w:b/>
                <w:color w:val="000000"/>
                <w:sz w:val="20"/>
                <w:szCs w:val="20"/>
                <w:lang w:eastAsia="es-ES"/>
              </w:rPr>
              <w:t>Subvención de</w:t>
            </w:r>
            <w:r w:rsidR="00E94B81">
              <w:rPr>
                <w:rFonts w:ascii="Arial" w:eastAsia="Times New Roman" w:hAnsi="Arial" w:cs="Arial"/>
                <w:b/>
                <w:color w:val="000000"/>
                <w:sz w:val="20"/>
                <w:szCs w:val="20"/>
                <w:lang w:eastAsia="es-ES"/>
              </w:rPr>
              <w:t xml:space="preserve"> los</w:t>
            </w:r>
            <w:r w:rsidRPr="007F23C2">
              <w:rPr>
                <w:rFonts w:ascii="Arial" w:eastAsia="Times New Roman" w:hAnsi="Arial" w:cs="Arial"/>
                <w:b/>
                <w:color w:val="000000"/>
                <w:sz w:val="20"/>
                <w:szCs w:val="20"/>
                <w:lang w:eastAsia="es-ES"/>
              </w:rPr>
              <w:t xml:space="preserve"> coste</w:t>
            </w:r>
            <w:r w:rsidR="00E94B81">
              <w:rPr>
                <w:rFonts w:ascii="Arial" w:eastAsia="Times New Roman" w:hAnsi="Arial" w:cs="Arial"/>
                <w:b/>
                <w:color w:val="000000"/>
                <w:sz w:val="20"/>
                <w:szCs w:val="20"/>
                <w:lang w:eastAsia="es-ES"/>
              </w:rPr>
              <w:t>s</w:t>
            </w:r>
            <w:r w:rsidRPr="007F23C2">
              <w:rPr>
                <w:rFonts w:ascii="Arial" w:eastAsia="Times New Roman" w:hAnsi="Arial" w:cs="Arial"/>
                <w:b/>
                <w:color w:val="000000"/>
                <w:sz w:val="20"/>
                <w:szCs w:val="20"/>
                <w:lang w:eastAsia="es-ES"/>
              </w:rPr>
              <w:t xml:space="preserve"> salarial</w:t>
            </w:r>
            <w:r w:rsidR="00E94B81">
              <w:rPr>
                <w:rFonts w:ascii="Arial" w:eastAsia="Times New Roman" w:hAnsi="Arial" w:cs="Arial"/>
                <w:b/>
                <w:color w:val="000000"/>
                <w:sz w:val="20"/>
                <w:szCs w:val="20"/>
                <w:lang w:eastAsia="es-ES"/>
              </w:rPr>
              <w:t>es</w:t>
            </w:r>
            <w:r w:rsidR="00E94B81" w:rsidRPr="00E94B81">
              <w:rPr>
                <w:rFonts w:ascii="Arial" w:eastAsia="Times New Roman" w:hAnsi="Arial" w:cs="Arial"/>
                <w:color w:val="000000"/>
                <w:sz w:val="20"/>
                <w:szCs w:val="20"/>
                <w:lang w:eastAsia="es-ES"/>
              </w:rPr>
              <w:t xml:space="preserve">, </w:t>
            </w:r>
            <w:r w:rsidR="00E94B81">
              <w:rPr>
                <w:rFonts w:ascii="Arial" w:eastAsia="Times New Roman" w:hAnsi="Arial" w:cs="Arial"/>
                <w:color w:val="000000"/>
                <w:sz w:val="20"/>
                <w:szCs w:val="20"/>
                <w:lang w:eastAsia="es-ES"/>
              </w:rPr>
              <w:t xml:space="preserve">incluidas las cuotas a cargo del empleador correspondientes a contingencias comunes y profesionales, Fondo de Garantía Salarial y desempleo, </w:t>
            </w:r>
            <w:r>
              <w:rPr>
                <w:rFonts w:ascii="Arial" w:eastAsia="Times New Roman" w:hAnsi="Arial" w:cs="Arial"/>
                <w:color w:val="000000"/>
                <w:sz w:val="20"/>
                <w:szCs w:val="20"/>
                <w:lang w:eastAsia="es-ES"/>
              </w:rPr>
              <w:t>de</w:t>
            </w:r>
            <w:r w:rsidR="00E94B81">
              <w:rPr>
                <w:rFonts w:ascii="Arial" w:eastAsia="Times New Roman" w:hAnsi="Arial" w:cs="Arial"/>
                <w:color w:val="000000"/>
                <w:sz w:val="20"/>
                <w:szCs w:val="20"/>
                <w:lang w:eastAsia="es-ES"/>
              </w:rPr>
              <w:t xml:space="preserve">rivados de los contratos de formación en alternancia suscritos con </w:t>
            </w:r>
            <w:r>
              <w:rPr>
                <w:rFonts w:ascii="Arial" w:eastAsia="Times New Roman" w:hAnsi="Arial" w:cs="Arial"/>
                <w:color w:val="000000"/>
                <w:sz w:val="20"/>
                <w:szCs w:val="20"/>
                <w:lang w:eastAsia="es-ES"/>
              </w:rPr>
              <w:t>las personas participantes.</w:t>
            </w:r>
          </w:p>
        </w:tc>
        <w:tc>
          <w:tcPr>
            <w:tcW w:w="5103" w:type="dxa"/>
            <w:tcBorders>
              <w:top w:val="nil"/>
              <w:left w:val="nil"/>
              <w:bottom w:val="nil"/>
              <w:right w:val="single" w:sz="8" w:space="0" w:color="auto"/>
            </w:tcBorders>
            <w:shd w:val="clear" w:color="auto" w:fill="auto"/>
          </w:tcPr>
          <w:p w14:paraId="5E98336F" w14:textId="77777777" w:rsidR="00334AF8" w:rsidRPr="00467F15" w:rsidRDefault="00E94B81" w:rsidP="00334AF8">
            <w:pPr>
              <w:spacing w:before="120"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Cuantía equivalente al </w:t>
            </w:r>
            <w:r w:rsidRPr="00E94B81">
              <w:rPr>
                <w:rFonts w:ascii="Arial" w:eastAsia="Times New Roman" w:hAnsi="Arial" w:cs="Arial"/>
                <w:b/>
                <w:color w:val="000000"/>
                <w:sz w:val="20"/>
                <w:szCs w:val="20"/>
                <w:lang w:eastAsia="es-ES"/>
              </w:rPr>
              <w:t>Salario Mínimo Interprofesional</w:t>
            </w:r>
            <w:r>
              <w:rPr>
                <w:rFonts w:ascii="Arial" w:eastAsia="Times New Roman" w:hAnsi="Arial" w:cs="Arial"/>
                <w:color w:val="000000"/>
                <w:sz w:val="20"/>
                <w:szCs w:val="20"/>
                <w:lang w:eastAsia="es-ES"/>
              </w:rPr>
              <w:t xml:space="preserve"> anualmente establecido, incluida la parte proporcional de las dos pagas extraordinarias.</w:t>
            </w:r>
          </w:p>
        </w:tc>
        <w:tc>
          <w:tcPr>
            <w:tcW w:w="5110" w:type="dxa"/>
            <w:tcBorders>
              <w:top w:val="nil"/>
              <w:left w:val="nil"/>
              <w:right w:val="single" w:sz="8" w:space="0" w:color="000000"/>
            </w:tcBorders>
            <w:shd w:val="clear" w:color="auto" w:fill="auto"/>
          </w:tcPr>
          <w:p w14:paraId="0A37BBCE" w14:textId="77777777" w:rsidR="00B36ECA" w:rsidRPr="00C7152F" w:rsidRDefault="00B36ECA" w:rsidP="00ED39B3">
            <w:pPr>
              <w:spacing w:before="120" w:after="120" w:line="240" w:lineRule="auto"/>
              <w:rPr>
                <w:rFonts w:ascii="Arial" w:hAnsi="Arial" w:cs="Arial"/>
                <w:sz w:val="20"/>
                <w:szCs w:val="20"/>
              </w:rPr>
            </w:pPr>
            <w:r w:rsidRPr="00C7152F">
              <w:rPr>
                <w:rFonts w:ascii="Arial" w:hAnsi="Arial" w:cs="Arial"/>
                <w:sz w:val="20"/>
                <w:szCs w:val="20"/>
              </w:rPr>
              <w:t xml:space="preserve">Las </w:t>
            </w:r>
            <w:r w:rsidRPr="00C7152F">
              <w:rPr>
                <w:rFonts w:ascii="Arial" w:hAnsi="Arial" w:cs="Arial"/>
                <w:b/>
                <w:sz w:val="20"/>
                <w:szCs w:val="20"/>
              </w:rPr>
              <w:t>entidades promotoras</w:t>
            </w:r>
            <w:r w:rsidRPr="00C7152F">
              <w:rPr>
                <w:rFonts w:ascii="Arial" w:hAnsi="Arial" w:cs="Arial"/>
                <w:sz w:val="20"/>
                <w:szCs w:val="20"/>
              </w:rPr>
              <w:t xml:space="preserve"> de los correspondientes proyectos experienciales de empleo y formación, señaladas en la letra a) de este programa.</w:t>
            </w:r>
          </w:p>
        </w:tc>
      </w:tr>
      <w:tr w:rsidR="00E94B81" w:rsidRPr="002E3755" w14:paraId="5FFF8E7A" w14:textId="77777777" w:rsidTr="00A42A43">
        <w:trPr>
          <w:trHeight w:val="1422"/>
          <w:jc w:val="center"/>
        </w:trPr>
        <w:tc>
          <w:tcPr>
            <w:tcW w:w="562" w:type="dxa"/>
            <w:tcBorders>
              <w:top w:val="nil"/>
              <w:left w:val="single" w:sz="8" w:space="0" w:color="auto"/>
              <w:right w:val="nil"/>
            </w:tcBorders>
            <w:shd w:val="clear" w:color="auto" w:fill="auto"/>
          </w:tcPr>
          <w:p w14:paraId="2386136C" w14:textId="77777777" w:rsidR="00E94B81" w:rsidRPr="002E3755" w:rsidRDefault="00E94B81" w:rsidP="00E94B81">
            <w:pPr>
              <w:spacing w:before="120" w:after="120" w:line="240" w:lineRule="auto"/>
              <w:ind w:right="-171"/>
              <w:jc w:val="center"/>
              <w:rPr>
                <w:rFonts w:ascii="Arial" w:eastAsia="Times New Roman" w:hAnsi="Arial" w:cs="Arial"/>
                <w:b/>
                <w:color w:val="000000"/>
                <w:sz w:val="20"/>
                <w:szCs w:val="20"/>
                <w:vertAlign w:val="superscript"/>
                <w:lang w:eastAsia="es-ES"/>
              </w:rPr>
            </w:pPr>
          </w:p>
        </w:tc>
        <w:tc>
          <w:tcPr>
            <w:tcW w:w="5103" w:type="dxa"/>
            <w:tcBorders>
              <w:top w:val="nil"/>
              <w:right w:val="single" w:sz="4" w:space="0" w:color="auto"/>
            </w:tcBorders>
            <w:shd w:val="clear" w:color="auto" w:fill="auto"/>
          </w:tcPr>
          <w:p w14:paraId="69A3E821" w14:textId="77777777" w:rsidR="00E94B81" w:rsidRPr="00467F15" w:rsidRDefault="00E94B81" w:rsidP="00E94B81">
            <w:pPr>
              <w:pStyle w:val="Prrafodelista"/>
              <w:numPr>
                <w:ilvl w:val="0"/>
                <w:numId w:val="12"/>
              </w:numPr>
              <w:spacing w:before="120" w:after="120" w:line="240" w:lineRule="auto"/>
              <w:ind w:left="356" w:hanging="356"/>
              <w:contextualSpacing w:val="0"/>
              <w:rPr>
                <w:rFonts w:ascii="Arial" w:eastAsia="Times New Roman" w:hAnsi="Arial" w:cs="Arial"/>
                <w:color w:val="000000"/>
                <w:sz w:val="20"/>
                <w:szCs w:val="20"/>
                <w:lang w:eastAsia="es-ES"/>
              </w:rPr>
            </w:pPr>
            <w:r w:rsidRPr="007F23C2">
              <w:rPr>
                <w:rFonts w:ascii="Arial" w:eastAsia="Times New Roman" w:hAnsi="Arial" w:cs="Arial"/>
                <w:b/>
                <w:color w:val="000000"/>
                <w:sz w:val="20"/>
                <w:szCs w:val="20"/>
                <w:lang w:eastAsia="es-ES"/>
              </w:rPr>
              <w:t xml:space="preserve">Becas </w:t>
            </w:r>
            <w:r>
              <w:rPr>
                <w:rFonts w:ascii="Arial" w:eastAsia="Times New Roman" w:hAnsi="Arial" w:cs="Arial"/>
                <w:color w:val="000000"/>
                <w:sz w:val="20"/>
                <w:szCs w:val="20"/>
                <w:lang w:eastAsia="es-ES"/>
              </w:rPr>
              <w:t>de las alumnas y alumnos desempleados durante la fase de formación sin alternancia con el empleo.</w:t>
            </w:r>
          </w:p>
        </w:tc>
        <w:tc>
          <w:tcPr>
            <w:tcW w:w="5103" w:type="dxa"/>
            <w:tcBorders>
              <w:top w:val="nil"/>
              <w:left w:val="nil"/>
              <w:right w:val="single" w:sz="8" w:space="0" w:color="auto"/>
            </w:tcBorders>
            <w:shd w:val="clear" w:color="auto" w:fill="auto"/>
          </w:tcPr>
          <w:p w14:paraId="500D2848" w14:textId="77777777" w:rsidR="00E94B81" w:rsidRPr="00467F15" w:rsidRDefault="00E94B81" w:rsidP="00E94B81">
            <w:pPr>
              <w:spacing w:before="120" w:after="120" w:line="240" w:lineRule="auto"/>
              <w:rPr>
                <w:rFonts w:ascii="Arial" w:eastAsia="Times New Roman" w:hAnsi="Arial" w:cs="Arial"/>
                <w:color w:val="000000"/>
                <w:sz w:val="20"/>
                <w:szCs w:val="20"/>
                <w:lang w:eastAsia="es-ES"/>
              </w:rPr>
            </w:pPr>
            <w:r w:rsidRPr="00256C5A">
              <w:rPr>
                <w:rFonts w:ascii="Arial" w:eastAsia="Times New Roman" w:hAnsi="Arial" w:cs="Arial"/>
                <w:b/>
                <w:color w:val="000000"/>
                <w:sz w:val="20"/>
                <w:szCs w:val="20"/>
                <w:lang w:eastAsia="es-ES"/>
              </w:rPr>
              <w:t>9 €</w:t>
            </w:r>
            <w:r>
              <w:rPr>
                <w:rFonts w:ascii="Arial" w:eastAsia="Times New Roman" w:hAnsi="Arial" w:cs="Arial"/>
                <w:b/>
                <w:color w:val="000000"/>
                <w:sz w:val="20"/>
                <w:szCs w:val="20"/>
                <w:lang w:eastAsia="es-ES"/>
              </w:rPr>
              <w:t xml:space="preserve"> por </w:t>
            </w:r>
            <w:r w:rsidRPr="00256C5A">
              <w:rPr>
                <w:rFonts w:ascii="Arial" w:eastAsia="Times New Roman" w:hAnsi="Arial" w:cs="Arial"/>
                <w:b/>
                <w:color w:val="000000"/>
                <w:sz w:val="20"/>
                <w:szCs w:val="20"/>
                <w:lang w:eastAsia="es-ES"/>
              </w:rPr>
              <w:t>alumno</w:t>
            </w:r>
            <w:r>
              <w:rPr>
                <w:rFonts w:ascii="Arial" w:eastAsia="Times New Roman" w:hAnsi="Arial" w:cs="Arial"/>
                <w:b/>
                <w:color w:val="000000"/>
                <w:sz w:val="20"/>
                <w:szCs w:val="20"/>
                <w:lang w:eastAsia="es-ES"/>
              </w:rPr>
              <w:t xml:space="preserve"> y </w:t>
            </w:r>
            <w:r w:rsidRPr="00256C5A">
              <w:rPr>
                <w:rFonts w:ascii="Arial" w:eastAsia="Times New Roman" w:hAnsi="Arial" w:cs="Arial"/>
                <w:b/>
                <w:color w:val="000000"/>
                <w:sz w:val="20"/>
                <w:szCs w:val="20"/>
                <w:lang w:eastAsia="es-ES"/>
              </w:rPr>
              <w:t>día asistencia</w:t>
            </w:r>
            <w:r w:rsidRPr="006F4C85">
              <w:rPr>
                <w:rFonts w:ascii="Arial" w:eastAsia="Times New Roman" w:hAnsi="Arial" w:cs="Arial"/>
                <w:color w:val="000000"/>
                <w:sz w:val="20"/>
                <w:szCs w:val="20"/>
                <w:lang w:eastAsia="es-ES"/>
              </w:rPr>
              <w:t xml:space="preserve"> (10 € para </w:t>
            </w:r>
            <w:r>
              <w:rPr>
                <w:rFonts w:ascii="Arial" w:eastAsia="Times New Roman" w:hAnsi="Arial" w:cs="Arial"/>
                <w:color w:val="000000"/>
                <w:sz w:val="20"/>
                <w:szCs w:val="20"/>
                <w:lang w:eastAsia="es-ES"/>
              </w:rPr>
              <w:t>mujeres víctimas de violencia de género</w:t>
            </w:r>
            <w:r w:rsidRPr="006F4C85">
              <w:rPr>
                <w:rFonts w:ascii="Arial" w:eastAsia="Times New Roman" w:hAnsi="Arial" w:cs="Arial"/>
                <w:color w:val="000000"/>
                <w:sz w:val="20"/>
                <w:szCs w:val="20"/>
                <w:lang w:eastAsia="es-ES"/>
              </w:rPr>
              <w:t>).</w:t>
            </w:r>
          </w:p>
        </w:tc>
        <w:tc>
          <w:tcPr>
            <w:tcW w:w="5110" w:type="dxa"/>
            <w:tcBorders>
              <w:top w:val="nil"/>
              <w:left w:val="nil"/>
              <w:right w:val="single" w:sz="8" w:space="0" w:color="000000"/>
            </w:tcBorders>
            <w:shd w:val="clear" w:color="auto" w:fill="auto"/>
          </w:tcPr>
          <w:p w14:paraId="23CF3A62" w14:textId="77777777" w:rsidR="00E94B81" w:rsidRPr="00C7152F" w:rsidRDefault="00E94B81" w:rsidP="00E94B81">
            <w:pPr>
              <w:spacing w:before="120" w:after="120" w:line="240" w:lineRule="auto"/>
              <w:rPr>
                <w:rFonts w:ascii="Arial" w:hAnsi="Arial" w:cs="Arial"/>
                <w:sz w:val="20"/>
                <w:szCs w:val="20"/>
              </w:rPr>
            </w:pPr>
            <w:r w:rsidRPr="00C7152F">
              <w:rPr>
                <w:rFonts w:ascii="Arial" w:hAnsi="Arial" w:cs="Arial"/>
                <w:b/>
                <w:sz w:val="20"/>
                <w:szCs w:val="20"/>
              </w:rPr>
              <w:t xml:space="preserve">Personas trabajadoras participantes </w:t>
            </w:r>
            <w:r w:rsidRPr="00C7152F">
              <w:rPr>
                <w:rFonts w:ascii="Arial" w:hAnsi="Arial" w:cs="Arial"/>
                <w:sz w:val="20"/>
                <w:szCs w:val="20"/>
              </w:rPr>
              <w:t xml:space="preserve">en la formación sin alternancia </w:t>
            </w:r>
            <w:r w:rsidR="00865022" w:rsidRPr="00C7152F">
              <w:rPr>
                <w:rFonts w:ascii="Arial" w:hAnsi="Arial" w:cs="Arial"/>
                <w:sz w:val="20"/>
                <w:szCs w:val="20"/>
              </w:rPr>
              <w:t>con el empleo.</w:t>
            </w:r>
          </w:p>
        </w:tc>
      </w:tr>
      <w:tr w:rsidR="00E94B81" w:rsidRPr="002E3755" w14:paraId="3B749378" w14:textId="77777777" w:rsidTr="00A42A43">
        <w:trPr>
          <w:trHeight w:val="3116"/>
          <w:jc w:val="center"/>
        </w:trPr>
        <w:tc>
          <w:tcPr>
            <w:tcW w:w="562" w:type="dxa"/>
            <w:tcBorders>
              <w:top w:val="nil"/>
              <w:left w:val="single" w:sz="8" w:space="0" w:color="auto"/>
              <w:bottom w:val="single" w:sz="4" w:space="0" w:color="auto"/>
              <w:right w:val="nil"/>
            </w:tcBorders>
            <w:shd w:val="clear" w:color="auto" w:fill="auto"/>
          </w:tcPr>
          <w:p w14:paraId="6A09C618" w14:textId="77777777" w:rsidR="00E94B81" w:rsidRPr="002E3755" w:rsidRDefault="00E94B81" w:rsidP="00E94B81">
            <w:pPr>
              <w:spacing w:before="120" w:after="120" w:line="240" w:lineRule="auto"/>
              <w:ind w:right="-171"/>
              <w:jc w:val="center"/>
              <w:rPr>
                <w:rFonts w:ascii="Arial" w:eastAsia="Times New Roman" w:hAnsi="Arial" w:cs="Arial"/>
                <w:b/>
                <w:color w:val="000000"/>
                <w:sz w:val="20"/>
                <w:szCs w:val="20"/>
                <w:vertAlign w:val="superscript"/>
                <w:lang w:eastAsia="es-ES"/>
              </w:rPr>
            </w:pPr>
          </w:p>
        </w:tc>
        <w:tc>
          <w:tcPr>
            <w:tcW w:w="5103" w:type="dxa"/>
            <w:tcBorders>
              <w:top w:val="nil"/>
              <w:bottom w:val="single" w:sz="4" w:space="0" w:color="auto"/>
              <w:right w:val="single" w:sz="4" w:space="0" w:color="auto"/>
            </w:tcBorders>
            <w:shd w:val="clear" w:color="auto" w:fill="auto"/>
          </w:tcPr>
          <w:p w14:paraId="14017684" w14:textId="77777777" w:rsidR="00E94B81" w:rsidRDefault="00E94B81" w:rsidP="00E94B81">
            <w:pPr>
              <w:pStyle w:val="Prrafodelista"/>
              <w:numPr>
                <w:ilvl w:val="0"/>
                <w:numId w:val="12"/>
              </w:numPr>
              <w:spacing w:before="120" w:after="120" w:line="240" w:lineRule="auto"/>
              <w:ind w:left="356" w:hanging="356"/>
              <w:contextualSpacing w:val="0"/>
              <w:rPr>
                <w:rFonts w:ascii="Arial" w:eastAsia="Times New Roman" w:hAnsi="Arial" w:cs="Arial"/>
                <w:color w:val="000000"/>
                <w:sz w:val="20"/>
                <w:szCs w:val="20"/>
                <w:lang w:eastAsia="es-ES"/>
              </w:rPr>
            </w:pPr>
            <w:r>
              <w:rPr>
                <w:rFonts w:ascii="Arial" w:eastAsia="Times New Roman" w:hAnsi="Arial" w:cs="Arial"/>
                <w:b/>
                <w:color w:val="000000"/>
                <w:sz w:val="20"/>
                <w:szCs w:val="20"/>
                <w:lang w:eastAsia="es-ES"/>
              </w:rPr>
              <w:t xml:space="preserve">Subvenciones para el funcionamiento de </w:t>
            </w:r>
            <w:r w:rsidRPr="00334AF8">
              <w:rPr>
                <w:rFonts w:ascii="Arial" w:eastAsia="Times New Roman" w:hAnsi="Arial" w:cs="Arial"/>
                <w:b/>
                <w:color w:val="000000"/>
                <w:sz w:val="20"/>
                <w:szCs w:val="20"/>
                <w:lang w:eastAsia="es-ES"/>
              </w:rPr>
              <w:t>las Unidades de Promoción y Desarrollo</w:t>
            </w:r>
            <w:r>
              <w:rPr>
                <w:rFonts w:ascii="Arial" w:eastAsia="Times New Roman" w:hAnsi="Arial" w:cs="Arial"/>
                <w:color w:val="000000"/>
                <w:sz w:val="20"/>
                <w:szCs w:val="20"/>
                <w:lang w:eastAsia="es-ES"/>
              </w:rPr>
              <w:t xml:space="preserve"> que colaboren en la preparación, acompañamiento y evaluación de estos programas.</w:t>
            </w:r>
          </w:p>
          <w:p w14:paraId="1A38B4F1" w14:textId="77777777" w:rsidR="00CE3DB7" w:rsidRDefault="00CE3DB7" w:rsidP="00DF01BC">
            <w:pPr>
              <w:pStyle w:val="Prrafodelista"/>
              <w:spacing w:before="120" w:after="120" w:line="240" w:lineRule="auto"/>
              <w:ind w:left="356"/>
              <w:contextualSpacing w:val="0"/>
              <w:rPr>
                <w:rFonts w:ascii="Arial" w:eastAsia="Times New Roman" w:hAnsi="Arial" w:cs="Arial"/>
                <w:color w:val="000000"/>
                <w:sz w:val="20"/>
                <w:szCs w:val="20"/>
                <w:lang w:eastAsia="es-ES"/>
              </w:rPr>
            </w:pPr>
            <w:r w:rsidRPr="00CE3DB7">
              <w:rPr>
                <w:rFonts w:ascii="Arial" w:eastAsia="Times New Roman" w:hAnsi="Arial" w:cs="Arial"/>
                <w:color w:val="000000"/>
                <w:sz w:val="20"/>
                <w:szCs w:val="20"/>
                <w:lang w:eastAsia="es-ES"/>
              </w:rPr>
              <w:t>Estas subvenciones se destinarán a sufragar los costes salariales, incluidos los originados por las cuotas a la Seguridad Social por todos los conceptos, derivados de los contratos que se suscriban con el personal directivo, técnico y de apoyo, así como otros gastos derivados del funcionamiento de tales unidades cuando así se prevea en la convocatoria.</w:t>
            </w:r>
          </w:p>
          <w:p w14:paraId="7B0815E6" w14:textId="77777777" w:rsidR="00DF01BC" w:rsidRDefault="00DF01BC" w:rsidP="00DF01BC">
            <w:pPr>
              <w:pStyle w:val="Prrafodelista"/>
              <w:spacing w:before="120" w:after="120" w:line="240" w:lineRule="auto"/>
              <w:ind w:left="356"/>
              <w:contextualSpacing w:val="0"/>
              <w:rPr>
                <w:rFonts w:ascii="Arial" w:eastAsia="Times New Roman" w:hAnsi="Arial" w:cs="Arial"/>
                <w:color w:val="000000"/>
                <w:sz w:val="20"/>
                <w:szCs w:val="20"/>
                <w:lang w:eastAsia="es-ES"/>
              </w:rPr>
            </w:pPr>
          </w:p>
          <w:p w14:paraId="5DD8A1CD" w14:textId="0C823A6D" w:rsidR="00DF01BC" w:rsidRPr="00DF01BC" w:rsidRDefault="00DF01BC" w:rsidP="00DF01BC">
            <w:pPr>
              <w:pStyle w:val="Prrafodelista"/>
              <w:spacing w:before="120" w:after="120" w:line="240" w:lineRule="auto"/>
              <w:ind w:left="356"/>
              <w:contextualSpacing w:val="0"/>
              <w:rPr>
                <w:rFonts w:ascii="Arial" w:eastAsia="Times New Roman" w:hAnsi="Arial" w:cs="Arial"/>
                <w:color w:val="000000"/>
                <w:sz w:val="20"/>
                <w:szCs w:val="20"/>
                <w:lang w:eastAsia="es-ES"/>
              </w:rPr>
            </w:pPr>
          </w:p>
        </w:tc>
        <w:tc>
          <w:tcPr>
            <w:tcW w:w="5103" w:type="dxa"/>
            <w:tcBorders>
              <w:top w:val="nil"/>
              <w:left w:val="nil"/>
              <w:bottom w:val="single" w:sz="4" w:space="0" w:color="auto"/>
              <w:right w:val="single" w:sz="8" w:space="0" w:color="auto"/>
            </w:tcBorders>
            <w:shd w:val="clear" w:color="auto" w:fill="auto"/>
          </w:tcPr>
          <w:p w14:paraId="5AC42B8F" w14:textId="77777777" w:rsidR="00E94B81" w:rsidRPr="00467F15" w:rsidRDefault="00E94B81" w:rsidP="00E94B81">
            <w:pPr>
              <w:spacing w:before="120"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Serán </w:t>
            </w:r>
            <w:r w:rsidRPr="00334AF8">
              <w:rPr>
                <w:rFonts w:ascii="Arial" w:eastAsia="Times New Roman" w:hAnsi="Arial" w:cs="Arial"/>
                <w:color w:val="000000"/>
                <w:sz w:val="20"/>
                <w:szCs w:val="20"/>
                <w:lang w:eastAsia="es-ES"/>
              </w:rPr>
              <w:t>de aplicación</w:t>
            </w:r>
            <w:r w:rsidRPr="00334AF8">
              <w:rPr>
                <w:rFonts w:ascii="Arial" w:eastAsia="Times New Roman" w:hAnsi="Arial" w:cs="Arial"/>
                <w:b/>
                <w:color w:val="000000"/>
                <w:sz w:val="20"/>
                <w:szCs w:val="20"/>
                <w:lang w:eastAsia="es-ES"/>
              </w:rPr>
              <w:t xml:space="preserve"> </w:t>
            </w:r>
            <w:r w:rsidRPr="00CE3DB7">
              <w:rPr>
                <w:rFonts w:ascii="Arial" w:eastAsia="Times New Roman" w:hAnsi="Arial" w:cs="Arial"/>
                <w:b/>
                <w:color w:val="000000"/>
                <w:sz w:val="20"/>
                <w:szCs w:val="20"/>
                <w:lang w:eastAsia="es-ES"/>
              </w:rPr>
              <w:t xml:space="preserve">las </w:t>
            </w:r>
            <w:r w:rsidR="00CE3DB7" w:rsidRPr="00CE3DB7">
              <w:rPr>
                <w:rFonts w:ascii="Arial" w:eastAsia="Times New Roman" w:hAnsi="Arial" w:cs="Arial"/>
                <w:b/>
                <w:color w:val="000000"/>
                <w:sz w:val="20"/>
                <w:szCs w:val="20"/>
                <w:lang w:eastAsia="es-ES"/>
              </w:rPr>
              <w:t xml:space="preserve">cuantías de </w:t>
            </w:r>
            <w:r w:rsidRPr="00CE3DB7">
              <w:rPr>
                <w:rFonts w:ascii="Arial" w:eastAsia="Times New Roman" w:hAnsi="Arial" w:cs="Arial"/>
                <w:b/>
                <w:color w:val="000000"/>
                <w:sz w:val="20"/>
                <w:szCs w:val="20"/>
                <w:lang w:eastAsia="es-ES"/>
              </w:rPr>
              <w:t xml:space="preserve">subvenciones </w:t>
            </w:r>
            <w:r w:rsidR="00CE3DB7">
              <w:rPr>
                <w:rFonts w:ascii="Arial" w:eastAsia="Times New Roman" w:hAnsi="Arial" w:cs="Arial"/>
                <w:b/>
                <w:color w:val="000000"/>
                <w:sz w:val="20"/>
                <w:szCs w:val="20"/>
                <w:lang w:eastAsia="es-ES"/>
              </w:rPr>
              <w:t>previstas</w:t>
            </w:r>
            <w:r w:rsidRPr="00C7109F">
              <w:rPr>
                <w:rFonts w:ascii="Arial" w:eastAsia="Times New Roman" w:hAnsi="Arial" w:cs="Arial"/>
                <w:b/>
                <w:color w:val="000000"/>
                <w:sz w:val="20"/>
                <w:szCs w:val="20"/>
                <w:lang w:eastAsia="es-ES"/>
              </w:rPr>
              <w:t xml:space="preserve"> en la </w:t>
            </w:r>
            <w:r w:rsidRPr="00334AF8">
              <w:rPr>
                <w:rFonts w:ascii="Arial" w:eastAsia="Times New Roman" w:hAnsi="Arial" w:cs="Arial"/>
                <w:b/>
                <w:color w:val="000000"/>
                <w:sz w:val="20"/>
                <w:szCs w:val="20"/>
                <w:lang w:eastAsia="es-ES"/>
              </w:rPr>
              <w:t>letra b) del programa para el fomento territorial del empleo</w:t>
            </w:r>
            <w:r w:rsidRPr="00334AF8">
              <w:rPr>
                <w:rFonts w:ascii="Arial" w:eastAsia="Times New Roman" w:hAnsi="Arial" w:cs="Arial"/>
                <w:color w:val="000000"/>
                <w:sz w:val="20"/>
                <w:szCs w:val="20"/>
                <w:lang w:eastAsia="es-ES"/>
              </w:rPr>
              <w:t xml:space="preserve"> (P15)</w:t>
            </w:r>
            <w:r>
              <w:rPr>
                <w:rFonts w:ascii="Arial" w:eastAsia="Times New Roman" w:hAnsi="Arial" w:cs="Arial"/>
                <w:color w:val="000000"/>
                <w:sz w:val="20"/>
                <w:szCs w:val="20"/>
                <w:lang w:eastAsia="es-ES"/>
              </w:rPr>
              <w:t>, teniendo en cuenta para el cálculo de su importe la duración que establezca la convocatoria para cada proyecto, según lo previsto en el artículo 31.1.b) del Real Decreto 818/2021, de 28 de septiembre.</w:t>
            </w:r>
          </w:p>
        </w:tc>
        <w:tc>
          <w:tcPr>
            <w:tcW w:w="5110" w:type="dxa"/>
            <w:tcBorders>
              <w:top w:val="nil"/>
              <w:left w:val="nil"/>
              <w:bottom w:val="single" w:sz="4" w:space="0" w:color="auto"/>
              <w:right w:val="single" w:sz="8" w:space="0" w:color="000000"/>
            </w:tcBorders>
            <w:shd w:val="clear" w:color="auto" w:fill="auto"/>
          </w:tcPr>
          <w:p w14:paraId="32C7F0FB" w14:textId="1887F26E" w:rsidR="00E94B81" w:rsidRPr="00C7152F" w:rsidRDefault="00E94B81" w:rsidP="00E94B81">
            <w:pPr>
              <w:spacing w:before="120" w:after="120" w:line="240" w:lineRule="auto"/>
              <w:rPr>
                <w:rFonts w:ascii="Arial" w:hAnsi="Arial" w:cs="Arial"/>
                <w:sz w:val="20"/>
                <w:szCs w:val="20"/>
              </w:rPr>
            </w:pPr>
            <w:r w:rsidRPr="00C7152F">
              <w:rPr>
                <w:rFonts w:ascii="Arial" w:hAnsi="Arial" w:cs="Arial"/>
                <w:sz w:val="20"/>
                <w:szCs w:val="20"/>
              </w:rPr>
              <w:t xml:space="preserve">Las </w:t>
            </w:r>
            <w:r w:rsidRPr="00C7152F">
              <w:rPr>
                <w:rFonts w:ascii="Arial" w:hAnsi="Arial" w:cs="Arial"/>
                <w:b/>
                <w:sz w:val="20"/>
                <w:szCs w:val="20"/>
              </w:rPr>
              <w:t>entidades promotoras</w:t>
            </w:r>
            <w:r w:rsidR="00B36ECA" w:rsidRPr="00C7152F">
              <w:rPr>
                <w:rFonts w:ascii="Arial" w:hAnsi="Arial" w:cs="Arial"/>
                <w:sz w:val="20"/>
                <w:szCs w:val="20"/>
              </w:rPr>
              <w:t xml:space="preserve"> de la</w:t>
            </w:r>
            <w:r w:rsidRPr="00C7152F">
              <w:rPr>
                <w:rFonts w:ascii="Arial" w:hAnsi="Arial" w:cs="Arial"/>
                <w:sz w:val="20"/>
                <w:szCs w:val="20"/>
              </w:rPr>
              <w:t xml:space="preserve">s correspondientes </w:t>
            </w:r>
            <w:r w:rsidR="00B36ECA" w:rsidRPr="00C7152F">
              <w:rPr>
                <w:rFonts w:ascii="Arial" w:hAnsi="Arial" w:cs="Arial"/>
                <w:sz w:val="20"/>
                <w:szCs w:val="20"/>
              </w:rPr>
              <w:t>Unidades de Promoción y Desarrollo</w:t>
            </w:r>
            <w:r w:rsidRPr="00C7152F">
              <w:rPr>
                <w:rFonts w:ascii="Arial" w:hAnsi="Arial" w:cs="Arial"/>
                <w:sz w:val="20"/>
                <w:szCs w:val="20"/>
              </w:rPr>
              <w:t>.</w:t>
            </w:r>
          </w:p>
        </w:tc>
      </w:tr>
      <w:tr w:rsidR="00E94B81" w:rsidRPr="002E3755" w14:paraId="52473F46" w14:textId="77777777" w:rsidTr="006E1E6F">
        <w:trPr>
          <w:trHeight w:val="1481"/>
          <w:jc w:val="center"/>
        </w:trPr>
        <w:tc>
          <w:tcPr>
            <w:tcW w:w="562" w:type="dxa"/>
            <w:tcBorders>
              <w:top w:val="single" w:sz="4" w:space="0" w:color="auto"/>
              <w:left w:val="single" w:sz="8" w:space="0" w:color="auto"/>
              <w:bottom w:val="nil"/>
              <w:right w:val="nil"/>
            </w:tcBorders>
            <w:shd w:val="clear" w:color="auto" w:fill="auto"/>
          </w:tcPr>
          <w:p w14:paraId="024A249C" w14:textId="77777777" w:rsidR="00E94B81" w:rsidRPr="00467F15" w:rsidRDefault="00E94B81" w:rsidP="00E94B81">
            <w:pPr>
              <w:spacing w:before="120" w:after="120" w:line="240" w:lineRule="auto"/>
              <w:ind w:right="-171"/>
              <w:rPr>
                <w:rFonts w:ascii="Arial" w:eastAsia="Times New Roman" w:hAnsi="Arial" w:cs="Arial"/>
                <w:b/>
                <w:color w:val="000000"/>
                <w:sz w:val="20"/>
                <w:szCs w:val="20"/>
                <w:lang w:eastAsia="es-ES"/>
              </w:rPr>
            </w:pPr>
            <w:r>
              <w:rPr>
                <w:rFonts w:ascii="Arial" w:eastAsia="Times New Roman" w:hAnsi="Arial" w:cs="Arial"/>
                <w:b/>
                <w:color w:val="000000"/>
                <w:sz w:val="20"/>
                <w:szCs w:val="20"/>
                <w:lang w:eastAsia="es-ES"/>
              </w:rPr>
              <w:lastRenderedPageBreak/>
              <w:t>P04.</w:t>
            </w:r>
          </w:p>
        </w:tc>
        <w:tc>
          <w:tcPr>
            <w:tcW w:w="15316" w:type="dxa"/>
            <w:gridSpan w:val="3"/>
            <w:tcBorders>
              <w:top w:val="single" w:sz="4" w:space="0" w:color="auto"/>
              <w:left w:val="nil"/>
              <w:right w:val="single" w:sz="8" w:space="0" w:color="000000"/>
            </w:tcBorders>
            <w:shd w:val="clear" w:color="auto" w:fill="auto"/>
          </w:tcPr>
          <w:p w14:paraId="716B291E" w14:textId="77777777" w:rsidR="00E94B81" w:rsidRPr="00237644" w:rsidRDefault="00E94B81" w:rsidP="00E94B81">
            <w:pPr>
              <w:spacing w:before="120" w:after="120" w:line="240" w:lineRule="auto"/>
              <w:rPr>
                <w:rFonts w:ascii="Arial" w:eastAsia="Times New Roman" w:hAnsi="Arial" w:cs="Arial"/>
                <w:b/>
                <w:color w:val="000000"/>
                <w:sz w:val="20"/>
                <w:szCs w:val="20"/>
                <w:lang w:eastAsia="es-ES"/>
              </w:rPr>
            </w:pPr>
            <w:r>
              <w:rPr>
                <w:rFonts w:ascii="Arial" w:eastAsia="Times New Roman" w:hAnsi="Arial" w:cs="Arial"/>
                <w:b/>
                <w:color w:val="000000"/>
                <w:sz w:val="20"/>
                <w:szCs w:val="20"/>
                <w:lang w:eastAsia="es-ES"/>
              </w:rPr>
              <w:t>Otros p</w:t>
            </w:r>
            <w:r w:rsidRPr="00467F15">
              <w:rPr>
                <w:rFonts w:ascii="Arial" w:eastAsia="Times New Roman" w:hAnsi="Arial" w:cs="Arial"/>
                <w:b/>
                <w:color w:val="000000"/>
                <w:sz w:val="20"/>
                <w:szCs w:val="20"/>
                <w:lang w:eastAsia="es-ES"/>
              </w:rPr>
              <w:t>rograma</w:t>
            </w:r>
            <w:r>
              <w:rPr>
                <w:rFonts w:ascii="Arial" w:eastAsia="Times New Roman" w:hAnsi="Arial" w:cs="Arial"/>
                <w:b/>
                <w:color w:val="000000"/>
                <w:sz w:val="20"/>
                <w:szCs w:val="20"/>
                <w:lang w:eastAsia="es-ES"/>
              </w:rPr>
              <w:t>s</w:t>
            </w:r>
            <w:r w:rsidRPr="00467F15">
              <w:rPr>
                <w:rFonts w:ascii="Arial" w:eastAsia="Times New Roman" w:hAnsi="Arial" w:cs="Arial"/>
                <w:b/>
                <w:color w:val="000000"/>
                <w:sz w:val="20"/>
                <w:szCs w:val="20"/>
                <w:lang w:eastAsia="es-ES"/>
              </w:rPr>
              <w:t xml:space="preserve"> </w:t>
            </w:r>
            <w:r>
              <w:rPr>
                <w:rFonts w:ascii="Arial" w:eastAsia="Times New Roman" w:hAnsi="Arial" w:cs="Arial"/>
                <w:b/>
                <w:color w:val="000000"/>
                <w:sz w:val="20"/>
                <w:szCs w:val="20"/>
                <w:lang w:eastAsia="es-ES"/>
              </w:rPr>
              <w:t xml:space="preserve">públicos de empleo-formación </w:t>
            </w:r>
            <w:r w:rsidRPr="00916344">
              <w:rPr>
                <w:rFonts w:ascii="Arial" w:eastAsia="Times New Roman" w:hAnsi="Arial" w:cs="Arial"/>
                <w:i/>
                <w:color w:val="000000"/>
                <w:sz w:val="20"/>
                <w:szCs w:val="20"/>
                <w:lang w:eastAsia="es-ES"/>
              </w:rPr>
              <w:t xml:space="preserve">(arts. </w:t>
            </w:r>
            <w:r>
              <w:rPr>
                <w:rFonts w:ascii="Arial" w:eastAsia="Times New Roman" w:hAnsi="Arial" w:cs="Arial"/>
                <w:i/>
                <w:color w:val="000000"/>
                <w:sz w:val="20"/>
                <w:szCs w:val="20"/>
                <w:lang w:eastAsia="es-ES"/>
              </w:rPr>
              <w:t>36</w:t>
            </w:r>
            <w:r w:rsidRPr="00916344">
              <w:rPr>
                <w:rFonts w:ascii="Arial" w:eastAsia="Times New Roman" w:hAnsi="Arial" w:cs="Arial"/>
                <w:i/>
                <w:color w:val="000000"/>
                <w:sz w:val="20"/>
                <w:szCs w:val="20"/>
                <w:lang w:eastAsia="es-ES"/>
              </w:rPr>
              <w:t>-</w:t>
            </w:r>
            <w:r>
              <w:rPr>
                <w:rFonts w:ascii="Arial" w:eastAsia="Times New Roman" w:hAnsi="Arial" w:cs="Arial"/>
                <w:i/>
                <w:color w:val="000000"/>
                <w:sz w:val="20"/>
                <w:szCs w:val="20"/>
                <w:lang w:eastAsia="es-ES"/>
              </w:rPr>
              <w:t>40</w:t>
            </w:r>
            <w:r w:rsidRPr="00916344">
              <w:rPr>
                <w:rFonts w:ascii="Arial" w:eastAsia="Times New Roman" w:hAnsi="Arial" w:cs="Arial"/>
                <w:i/>
                <w:color w:val="000000"/>
                <w:sz w:val="20"/>
                <w:szCs w:val="20"/>
                <w:lang w:eastAsia="es-ES"/>
              </w:rPr>
              <w:t xml:space="preserve"> RD 818/2021)</w:t>
            </w:r>
          </w:p>
          <w:p w14:paraId="371569CC" w14:textId="77777777" w:rsidR="00E94B81" w:rsidRPr="00554F36" w:rsidRDefault="00E94B81" w:rsidP="00DF01BC">
            <w:pPr>
              <w:spacing w:before="120" w:after="120" w:line="240" w:lineRule="auto"/>
              <w:ind w:right="369"/>
              <w:jc w:val="both"/>
              <w:rPr>
                <w:rFonts w:ascii="Arial" w:eastAsia="Times New Roman" w:hAnsi="Arial" w:cs="Arial"/>
                <w:bCs/>
                <w:i/>
                <w:color w:val="000000"/>
                <w:sz w:val="20"/>
                <w:szCs w:val="20"/>
                <w:lang w:eastAsia="es-ES"/>
              </w:rPr>
            </w:pPr>
            <w:r w:rsidRPr="00554F36">
              <w:rPr>
                <w:rFonts w:ascii="Arial" w:eastAsia="Times New Roman" w:hAnsi="Arial" w:cs="Arial"/>
                <w:i/>
                <w:color w:val="000000"/>
                <w:sz w:val="20"/>
                <w:szCs w:val="20"/>
                <w:u w:val="single"/>
                <w:lang w:eastAsia="es-ES"/>
              </w:rPr>
              <w:t>Objeto</w:t>
            </w:r>
            <w:r w:rsidRPr="00554F36">
              <w:rPr>
                <w:rFonts w:ascii="Arial" w:eastAsia="Times New Roman" w:hAnsi="Arial" w:cs="Arial"/>
                <w:i/>
                <w:color w:val="000000"/>
                <w:sz w:val="20"/>
                <w:szCs w:val="20"/>
                <w:lang w:eastAsia="es-ES"/>
              </w:rPr>
              <w:t xml:space="preserve">: </w:t>
            </w:r>
            <w:r>
              <w:rPr>
                <w:rFonts w:ascii="Arial" w:eastAsia="Times New Roman" w:hAnsi="Arial" w:cs="Arial"/>
                <w:i/>
                <w:color w:val="000000"/>
                <w:sz w:val="20"/>
                <w:szCs w:val="20"/>
                <w:lang w:eastAsia="es-ES"/>
              </w:rPr>
              <w:t>Mejorar la ocupabilidad de las personas participantes en estos programas.</w:t>
            </w:r>
            <w:r w:rsidR="005E5869">
              <w:rPr>
                <w:rFonts w:ascii="Arial" w:eastAsia="Times New Roman" w:hAnsi="Arial" w:cs="Arial"/>
                <w:i/>
                <w:color w:val="000000"/>
                <w:sz w:val="20"/>
                <w:szCs w:val="20"/>
                <w:lang w:eastAsia="es-ES"/>
              </w:rPr>
              <w:t xml:space="preserve"> Con esta finalidad se les ofrecerá la realización de un período de práctica profesional mediante la suscripción de un contrato de trabajo con la entidad beneficiaria del programa u otras entidades que participen en él, así como formación profesional para el empleo en competencias transversales con incidencia en el empleo o de certificados de profesionalidad, según sus niveles de cualificación.</w:t>
            </w:r>
          </w:p>
          <w:p w14:paraId="4B88984A" w14:textId="77777777" w:rsidR="00A42A43" w:rsidRPr="00A42A43" w:rsidRDefault="00E94B81" w:rsidP="006E1E6F">
            <w:pPr>
              <w:spacing w:before="120" w:after="120" w:line="240" w:lineRule="auto"/>
              <w:ind w:right="369"/>
              <w:jc w:val="both"/>
              <w:rPr>
                <w:rFonts w:ascii="Arial" w:eastAsia="Times New Roman" w:hAnsi="Arial" w:cs="Arial"/>
                <w:i/>
                <w:color w:val="000000"/>
                <w:sz w:val="20"/>
                <w:szCs w:val="20"/>
                <w:lang w:eastAsia="es-ES"/>
              </w:rPr>
            </w:pPr>
            <w:r w:rsidRPr="00554F36">
              <w:rPr>
                <w:rFonts w:ascii="Arial" w:eastAsia="Times New Roman" w:hAnsi="Arial" w:cs="Arial"/>
                <w:i/>
                <w:color w:val="000000"/>
                <w:sz w:val="20"/>
                <w:szCs w:val="20"/>
                <w:u w:val="single"/>
                <w:lang w:eastAsia="es-ES"/>
              </w:rPr>
              <w:t>Personas destinatarias</w:t>
            </w:r>
            <w:r w:rsidRPr="00554F36">
              <w:rPr>
                <w:rFonts w:ascii="Arial" w:eastAsia="Times New Roman" w:hAnsi="Arial" w:cs="Arial"/>
                <w:i/>
                <w:color w:val="000000"/>
                <w:sz w:val="20"/>
                <w:szCs w:val="20"/>
                <w:lang w:eastAsia="es-ES"/>
              </w:rPr>
              <w:t xml:space="preserve">: </w:t>
            </w:r>
            <w:r>
              <w:rPr>
                <w:rFonts w:ascii="Arial" w:eastAsia="Times New Roman" w:hAnsi="Arial" w:cs="Arial"/>
                <w:i/>
                <w:color w:val="000000"/>
                <w:sz w:val="20"/>
                <w:szCs w:val="20"/>
                <w:lang w:eastAsia="es-ES"/>
              </w:rPr>
              <w:t>Las personas que determinen las convocatorias conforme a lo previsto en el artículo 3.1 del Real Decreto 818/2021, de 28 de septiembre.</w:t>
            </w:r>
          </w:p>
        </w:tc>
      </w:tr>
      <w:tr w:rsidR="00E94B81" w:rsidRPr="002E3755" w14:paraId="70669D74" w14:textId="77777777" w:rsidTr="006E1E6F">
        <w:trPr>
          <w:trHeight w:val="3401"/>
          <w:jc w:val="center"/>
        </w:trPr>
        <w:tc>
          <w:tcPr>
            <w:tcW w:w="562" w:type="dxa"/>
            <w:tcBorders>
              <w:top w:val="nil"/>
              <w:left w:val="single" w:sz="8" w:space="0" w:color="auto"/>
              <w:bottom w:val="nil"/>
              <w:right w:val="nil"/>
            </w:tcBorders>
            <w:shd w:val="clear" w:color="auto" w:fill="auto"/>
          </w:tcPr>
          <w:p w14:paraId="12534BF4" w14:textId="77777777" w:rsidR="00E94B81" w:rsidRPr="002E3755" w:rsidRDefault="00E94B81" w:rsidP="00E94B81">
            <w:pPr>
              <w:spacing w:before="120" w:after="120" w:line="240" w:lineRule="auto"/>
              <w:ind w:right="-171"/>
              <w:jc w:val="center"/>
              <w:rPr>
                <w:rFonts w:ascii="Arial" w:eastAsia="Times New Roman" w:hAnsi="Arial" w:cs="Arial"/>
                <w:b/>
                <w:color w:val="000000"/>
                <w:sz w:val="20"/>
                <w:szCs w:val="20"/>
                <w:vertAlign w:val="superscript"/>
                <w:lang w:eastAsia="es-ES"/>
              </w:rPr>
            </w:pPr>
          </w:p>
        </w:tc>
        <w:tc>
          <w:tcPr>
            <w:tcW w:w="5103" w:type="dxa"/>
            <w:tcBorders>
              <w:top w:val="nil"/>
              <w:bottom w:val="nil"/>
              <w:right w:val="single" w:sz="4" w:space="0" w:color="auto"/>
            </w:tcBorders>
            <w:shd w:val="clear" w:color="auto" w:fill="auto"/>
          </w:tcPr>
          <w:p w14:paraId="20959C38" w14:textId="77777777" w:rsidR="00E94B81" w:rsidRPr="005E5869" w:rsidRDefault="00E94B81" w:rsidP="00974814">
            <w:pPr>
              <w:pStyle w:val="Prrafodelista"/>
              <w:numPr>
                <w:ilvl w:val="0"/>
                <w:numId w:val="13"/>
              </w:numPr>
              <w:spacing w:before="120" w:after="120" w:line="240" w:lineRule="auto"/>
              <w:ind w:left="357" w:right="223" w:hanging="357"/>
              <w:contextualSpacing w:val="0"/>
              <w:jc w:val="both"/>
              <w:rPr>
                <w:rFonts w:ascii="Arial" w:eastAsia="Times New Roman" w:hAnsi="Arial" w:cs="Arial"/>
                <w:color w:val="000000"/>
                <w:sz w:val="20"/>
                <w:szCs w:val="20"/>
                <w:lang w:eastAsia="es-ES"/>
              </w:rPr>
            </w:pPr>
            <w:r w:rsidRPr="00256C5A">
              <w:rPr>
                <w:rFonts w:ascii="Arial" w:eastAsia="Times New Roman" w:hAnsi="Arial" w:cs="Arial"/>
                <w:b/>
                <w:color w:val="000000"/>
                <w:sz w:val="20"/>
                <w:szCs w:val="20"/>
                <w:lang w:eastAsia="es-ES"/>
              </w:rPr>
              <w:t>Subvención de los costes salariales</w:t>
            </w:r>
            <w:r w:rsidRPr="00256C5A">
              <w:rPr>
                <w:rFonts w:ascii="Arial" w:eastAsia="Times New Roman" w:hAnsi="Arial" w:cs="Arial"/>
                <w:color w:val="000000"/>
                <w:sz w:val="20"/>
                <w:szCs w:val="20"/>
                <w:lang w:eastAsia="es-ES"/>
              </w:rPr>
              <w:t>, por todos los conceptos, derivados de los contratos que se suscriban con las personas participantes en est</w:t>
            </w:r>
            <w:r>
              <w:rPr>
                <w:rFonts w:ascii="Arial" w:eastAsia="Times New Roman" w:hAnsi="Arial" w:cs="Arial"/>
                <w:color w:val="000000"/>
                <w:sz w:val="20"/>
                <w:szCs w:val="20"/>
                <w:lang w:eastAsia="es-ES"/>
              </w:rPr>
              <w:t>os</w:t>
            </w:r>
            <w:r w:rsidRPr="00256C5A">
              <w:rPr>
                <w:rFonts w:ascii="Arial" w:eastAsia="Times New Roman" w:hAnsi="Arial" w:cs="Arial"/>
                <w:color w:val="000000"/>
                <w:sz w:val="20"/>
                <w:szCs w:val="20"/>
                <w:lang w:eastAsia="es-ES"/>
              </w:rPr>
              <w:t xml:space="preserve"> programa</w:t>
            </w:r>
            <w:r>
              <w:rPr>
                <w:rFonts w:ascii="Arial" w:eastAsia="Times New Roman" w:hAnsi="Arial" w:cs="Arial"/>
                <w:color w:val="000000"/>
                <w:sz w:val="20"/>
                <w:szCs w:val="20"/>
                <w:lang w:eastAsia="es-ES"/>
              </w:rPr>
              <w:t>s</w:t>
            </w:r>
            <w:r w:rsidRPr="00256C5A">
              <w:rPr>
                <w:rFonts w:ascii="Arial" w:eastAsia="Times New Roman" w:hAnsi="Arial" w:cs="Arial"/>
                <w:color w:val="000000"/>
                <w:sz w:val="20"/>
                <w:szCs w:val="20"/>
                <w:lang w:eastAsia="es-ES"/>
              </w:rPr>
              <w:t>.</w:t>
            </w:r>
          </w:p>
          <w:p w14:paraId="2696DC3F" w14:textId="77777777" w:rsidR="005E5869" w:rsidRPr="00C336A5" w:rsidRDefault="00C336A5" w:rsidP="00974814">
            <w:pPr>
              <w:pStyle w:val="Prrafodelista"/>
              <w:spacing w:before="120" w:after="120" w:line="240" w:lineRule="auto"/>
              <w:ind w:left="357" w:right="223"/>
              <w:contextualSpacing w:val="0"/>
              <w:jc w:val="both"/>
              <w:rPr>
                <w:rFonts w:ascii="Arial" w:eastAsia="Times New Roman" w:hAnsi="Arial" w:cs="Arial"/>
                <w:color w:val="000000"/>
                <w:sz w:val="20"/>
                <w:szCs w:val="20"/>
                <w:lang w:eastAsia="es-ES"/>
              </w:rPr>
            </w:pPr>
            <w:r w:rsidRPr="00C336A5">
              <w:rPr>
                <w:rFonts w:ascii="Arial" w:eastAsia="Times New Roman" w:hAnsi="Arial" w:cs="Arial"/>
                <w:color w:val="000000"/>
                <w:sz w:val="20"/>
                <w:szCs w:val="20"/>
                <w:lang w:eastAsia="es-ES"/>
              </w:rPr>
              <w:t>La modalidad de contrato de trabajo será la que resulte más acorde con la actividad laboral a realizar y, en su caso, con la finalidad del tipo de programa a ejecutar que establezca la</w:t>
            </w:r>
            <w:r>
              <w:rPr>
                <w:rFonts w:ascii="Arial" w:eastAsia="Times New Roman" w:hAnsi="Arial" w:cs="Arial"/>
                <w:color w:val="000000"/>
                <w:sz w:val="20"/>
                <w:szCs w:val="20"/>
                <w:lang w:eastAsia="es-ES"/>
              </w:rPr>
              <w:t xml:space="preserve"> respectiva convocatoria</w:t>
            </w:r>
            <w:r w:rsidRPr="00C336A5">
              <w:rPr>
                <w:rFonts w:ascii="Arial" w:eastAsia="Times New Roman" w:hAnsi="Arial" w:cs="Arial"/>
                <w:color w:val="000000"/>
                <w:sz w:val="20"/>
                <w:szCs w:val="20"/>
                <w:lang w:eastAsia="es-ES"/>
              </w:rPr>
              <w:t>, de acuerdo con la normativa laboral vigente</w:t>
            </w:r>
            <w:r>
              <w:rPr>
                <w:rFonts w:ascii="Arial" w:eastAsia="Times New Roman" w:hAnsi="Arial" w:cs="Arial"/>
                <w:color w:val="000000"/>
                <w:sz w:val="20"/>
                <w:szCs w:val="20"/>
                <w:lang w:eastAsia="es-ES"/>
              </w:rPr>
              <w:t>.</w:t>
            </w:r>
          </w:p>
        </w:tc>
        <w:tc>
          <w:tcPr>
            <w:tcW w:w="5103" w:type="dxa"/>
            <w:tcBorders>
              <w:top w:val="nil"/>
              <w:left w:val="nil"/>
              <w:bottom w:val="nil"/>
              <w:right w:val="single" w:sz="8" w:space="0" w:color="auto"/>
            </w:tcBorders>
            <w:shd w:val="clear" w:color="auto" w:fill="auto"/>
          </w:tcPr>
          <w:p w14:paraId="048C36CE" w14:textId="77777777" w:rsidR="00E94B81" w:rsidRDefault="008B67AE" w:rsidP="00E94B81">
            <w:pPr>
              <w:spacing w:before="120"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La cuantía está</w:t>
            </w:r>
            <w:r w:rsidR="00E94B81">
              <w:rPr>
                <w:rFonts w:ascii="Arial" w:eastAsia="Times New Roman" w:hAnsi="Arial" w:cs="Arial"/>
                <w:color w:val="000000"/>
                <w:sz w:val="20"/>
                <w:szCs w:val="20"/>
                <w:lang w:eastAsia="es-ES"/>
              </w:rPr>
              <w:t xml:space="preserve"> en función de</w:t>
            </w:r>
            <w:r>
              <w:rPr>
                <w:rFonts w:ascii="Arial" w:eastAsia="Times New Roman" w:hAnsi="Arial" w:cs="Arial"/>
                <w:color w:val="000000"/>
                <w:sz w:val="20"/>
                <w:szCs w:val="20"/>
                <w:lang w:eastAsia="es-ES"/>
              </w:rPr>
              <w:t>l</w:t>
            </w:r>
            <w:r w:rsidR="00E94B81">
              <w:rPr>
                <w:rFonts w:ascii="Arial" w:eastAsia="Times New Roman" w:hAnsi="Arial" w:cs="Arial"/>
                <w:color w:val="000000"/>
                <w:sz w:val="20"/>
                <w:szCs w:val="20"/>
                <w:lang w:eastAsia="es-ES"/>
              </w:rPr>
              <w:t xml:space="preserve"> Grupo de Cotización a la Seguridad Social (GC)</w:t>
            </w:r>
            <w:r w:rsidR="00A616C4">
              <w:rPr>
                <w:rFonts w:ascii="Arial" w:eastAsia="Times New Roman" w:hAnsi="Arial" w:cs="Arial"/>
                <w:color w:val="000000"/>
                <w:sz w:val="20"/>
                <w:szCs w:val="20"/>
                <w:lang w:eastAsia="es-ES"/>
              </w:rPr>
              <w:t xml:space="preserve"> de cada persona contratada</w:t>
            </w:r>
            <w:r w:rsidR="00E94B81">
              <w:rPr>
                <w:rFonts w:ascii="Arial" w:eastAsia="Times New Roman" w:hAnsi="Arial" w:cs="Arial"/>
                <w:color w:val="000000"/>
                <w:sz w:val="20"/>
                <w:szCs w:val="20"/>
                <w:lang w:eastAsia="es-ES"/>
              </w:rPr>
              <w:t>:</w:t>
            </w:r>
          </w:p>
          <w:p w14:paraId="121F2F1E" w14:textId="77777777" w:rsidR="00E94B81" w:rsidRDefault="00E94B81" w:rsidP="00E94B81">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 GC 1 y 2, ambos inclusive: </w:t>
            </w:r>
            <w:r w:rsidRPr="00300AD2">
              <w:rPr>
                <w:rFonts w:ascii="Arial" w:eastAsia="Times New Roman" w:hAnsi="Arial" w:cs="Arial"/>
                <w:b/>
                <w:color w:val="000000"/>
                <w:sz w:val="20"/>
                <w:szCs w:val="20"/>
                <w:lang w:eastAsia="es-ES"/>
              </w:rPr>
              <w:t>3</w:t>
            </w:r>
            <w:r>
              <w:rPr>
                <w:rFonts w:ascii="Arial" w:eastAsia="Times New Roman" w:hAnsi="Arial" w:cs="Arial"/>
                <w:b/>
                <w:color w:val="000000"/>
                <w:sz w:val="20"/>
                <w:szCs w:val="20"/>
                <w:lang w:eastAsia="es-ES"/>
              </w:rPr>
              <w:t>3</w:t>
            </w:r>
            <w:r w:rsidRPr="00300AD2">
              <w:rPr>
                <w:rFonts w:ascii="Arial" w:eastAsia="Times New Roman" w:hAnsi="Arial" w:cs="Arial"/>
                <w:b/>
                <w:color w:val="000000"/>
                <w:sz w:val="20"/>
                <w:szCs w:val="20"/>
                <w:lang w:eastAsia="es-ES"/>
              </w:rPr>
              <w:t>.</w:t>
            </w:r>
            <w:r>
              <w:rPr>
                <w:rFonts w:ascii="Arial" w:eastAsia="Times New Roman" w:hAnsi="Arial" w:cs="Arial"/>
                <w:b/>
                <w:color w:val="000000"/>
                <w:sz w:val="20"/>
                <w:szCs w:val="20"/>
                <w:lang w:eastAsia="es-ES"/>
              </w:rPr>
              <w:t>250</w:t>
            </w:r>
            <w:r w:rsidRPr="00300AD2">
              <w:rPr>
                <w:rFonts w:ascii="Arial" w:eastAsia="Times New Roman" w:hAnsi="Arial" w:cs="Arial"/>
                <w:b/>
                <w:color w:val="000000"/>
                <w:sz w:val="20"/>
                <w:szCs w:val="20"/>
                <w:lang w:eastAsia="es-ES"/>
              </w:rPr>
              <w:t xml:space="preserve"> €</w:t>
            </w:r>
            <w:r>
              <w:rPr>
                <w:rFonts w:ascii="Arial" w:eastAsia="Times New Roman" w:hAnsi="Arial" w:cs="Arial"/>
                <w:b/>
                <w:color w:val="000000"/>
                <w:sz w:val="20"/>
                <w:szCs w:val="20"/>
                <w:lang w:eastAsia="es-ES"/>
              </w:rPr>
              <w:t>/año</w:t>
            </w:r>
            <w:r>
              <w:rPr>
                <w:rFonts w:ascii="Arial" w:eastAsia="Times New Roman" w:hAnsi="Arial" w:cs="Arial"/>
                <w:color w:val="000000"/>
                <w:sz w:val="20"/>
                <w:szCs w:val="20"/>
                <w:lang w:eastAsia="es-ES"/>
              </w:rPr>
              <w:t>.</w:t>
            </w:r>
          </w:p>
          <w:p w14:paraId="515F40CE" w14:textId="77777777" w:rsidR="00E94B81" w:rsidRDefault="00E94B81" w:rsidP="00E94B81">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 GC 3 al 7, ambos inclusive: </w:t>
            </w:r>
            <w:r w:rsidRPr="00300AD2">
              <w:rPr>
                <w:rFonts w:ascii="Arial" w:eastAsia="Times New Roman" w:hAnsi="Arial" w:cs="Arial"/>
                <w:b/>
                <w:color w:val="000000"/>
                <w:sz w:val="20"/>
                <w:szCs w:val="20"/>
                <w:lang w:eastAsia="es-ES"/>
              </w:rPr>
              <w:t>26.600 €</w:t>
            </w:r>
            <w:r>
              <w:rPr>
                <w:rFonts w:ascii="Arial" w:eastAsia="Times New Roman" w:hAnsi="Arial" w:cs="Arial"/>
                <w:b/>
                <w:color w:val="000000"/>
                <w:sz w:val="20"/>
                <w:szCs w:val="20"/>
                <w:lang w:eastAsia="es-ES"/>
              </w:rPr>
              <w:t>/año</w:t>
            </w:r>
            <w:r>
              <w:rPr>
                <w:rFonts w:ascii="Arial" w:eastAsia="Times New Roman" w:hAnsi="Arial" w:cs="Arial"/>
                <w:color w:val="000000"/>
                <w:sz w:val="20"/>
                <w:szCs w:val="20"/>
                <w:lang w:eastAsia="es-ES"/>
              </w:rPr>
              <w:t>.</w:t>
            </w:r>
          </w:p>
          <w:p w14:paraId="4E45ED6F" w14:textId="77777777" w:rsidR="00E94B81" w:rsidRDefault="00E94B81" w:rsidP="00E94B81">
            <w:pPr>
              <w:spacing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 GC 8 al 11, ambos inclusive: </w:t>
            </w:r>
            <w:r>
              <w:rPr>
                <w:rFonts w:ascii="Arial" w:eastAsia="Times New Roman" w:hAnsi="Arial" w:cs="Arial"/>
                <w:b/>
                <w:color w:val="000000"/>
                <w:sz w:val="20"/>
                <w:szCs w:val="20"/>
                <w:lang w:eastAsia="es-ES"/>
              </w:rPr>
              <w:t>19.950</w:t>
            </w:r>
            <w:r w:rsidRPr="00300AD2">
              <w:rPr>
                <w:rFonts w:ascii="Arial" w:eastAsia="Times New Roman" w:hAnsi="Arial" w:cs="Arial"/>
                <w:b/>
                <w:color w:val="000000"/>
                <w:sz w:val="20"/>
                <w:szCs w:val="20"/>
                <w:lang w:eastAsia="es-ES"/>
              </w:rPr>
              <w:t xml:space="preserve"> €</w:t>
            </w:r>
            <w:r>
              <w:rPr>
                <w:rFonts w:ascii="Arial" w:eastAsia="Times New Roman" w:hAnsi="Arial" w:cs="Arial"/>
                <w:b/>
                <w:color w:val="000000"/>
                <w:sz w:val="20"/>
                <w:szCs w:val="20"/>
                <w:lang w:eastAsia="es-ES"/>
              </w:rPr>
              <w:t>/año</w:t>
            </w:r>
            <w:r>
              <w:rPr>
                <w:rFonts w:ascii="Arial" w:eastAsia="Times New Roman" w:hAnsi="Arial" w:cs="Arial"/>
                <w:color w:val="000000"/>
                <w:sz w:val="20"/>
                <w:szCs w:val="20"/>
                <w:lang w:eastAsia="es-ES"/>
              </w:rPr>
              <w:t>.</w:t>
            </w:r>
          </w:p>
          <w:p w14:paraId="6BB2A9EB" w14:textId="77777777" w:rsidR="00CE3DB7" w:rsidRPr="00467F15" w:rsidRDefault="00C336A5" w:rsidP="006E1E6F">
            <w:pPr>
              <w:spacing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Est</w:t>
            </w:r>
            <w:r w:rsidRPr="00C336A5">
              <w:rPr>
                <w:rFonts w:ascii="Arial" w:eastAsia="Times New Roman" w:hAnsi="Arial" w:cs="Arial"/>
                <w:color w:val="000000"/>
                <w:sz w:val="20"/>
                <w:szCs w:val="20"/>
                <w:lang w:eastAsia="es-ES"/>
              </w:rPr>
              <w:t xml:space="preserve">a subvención se concederá por un período máximo de doce meses. No obstante, </w:t>
            </w:r>
            <w:r>
              <w:rPr>
                <w:rFonts w:ascii="Arial" w:eastAsia="Times New Roman" w:hAnsi="Arial" w:cs="Arial"/>
                <w:color w:val="000000"/>
                <w:sz w:val="20"/>
                <w:szCs w:val="20"/>
                <w:lang w:eastAsia="es-ES"/>
              </w:rPr>
              <w:t>la convocatoria</w:t>
            </w:r>
            <w:r w:rsidRPr="00C336A5">
              <w:rPr>
                <w:rFonts w:ascii="Arial" w:eastAsia="Times New Roman" w:hAnsi="Arial" w:cs="Arial"/>
                <w:color w:val="000000"/>
                <w:sz w:val="20"/>
                <w:szCs w:val="20"/>
                <w:lang w:eastAsia="es-ES"/>
              </w:rPr>
              <w:t xml:space="preserve"> podrá prever hasta un máximo de dos prórrogas, con la duración que aqu</w:t>
            </w:r>
            <w:r>
              <w:rPr>
                <w:rFonts w:ascii="Arial" w:eastAsia="Times New Roman" w:hAnsi="Arial" w:cs="Arial"/>
                <w:color w:val="000000"/>
                <w:sz w:val="20"/>
                <w:szCs w:val="20"/>
                <w:lang w:eastAsia="es-ES"/>
              </w:rPr>
              <w:t>ella</w:t>
            </w:r>
            <w:r w:rsidRPr="00C336A5">
              <w:rPr>
                <w:rFonts w:ascii="Arial" w:eastAsia="Times New Roman" w:hAnsi="Arial" w:cs="Arial"/>
                <w:color w:val="000000"/>
                <w:sz w:val="20"/>
                <w:szCs w:val="20"/>
                <w:lang w:eastAsia="es-ES"/>
              </w:rPr>
              <w:t xml:space="preserve"> establezca, siempre y cuando el programa esté dirigido a colectivos de personas especialmente vulnerables, conforme se definen en el artículo 5.g)</w:t>
            </w:r>
            <w:r>
              <w:rPr>
                <w:rFonts w:ascii="Arial" w:eastAsia="Times New Roman" w:hAnsi="Arial" w:cs="Arial"/>
                <w:color w:val="000000"/>
                <w:sz w:val="20"/>
                <w:szCs w:val="20"/>
                <w:lang w:eastAsia="es-ES"/>
              </w:rPr>
              <w:t xml:space="preserve"> del Real Decreto 818/2021, de 28 de septiembre</w:t>
            </w:r>
            <w:r w:rsidRPr="00C336A5">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o</w:t>
            </w:r>
            <w:r w:rsidRPr="00C336A5">
              <w:rPr>
                <w:rFonts w:ascii="Arial" w:eastAsia="Times New Roman" w:hAnsi="Arial" w:cs="Arial"/>
                <w:color w:val="000000"/>
                <w:sz w:val="20"/>
                <w:szCs w:val="20"/>
                <w:lang w:eastAsia="es-ES"/>
              </w:rPr>
              <w:t xml:space="preserve"> a otros colectivos prioritarios previstos en el Plan Anual de Política de Empleo</w:t>
            </w:r>
            <w:r w:rsidR="00CE3DB7">
              <w:rPr>
                <w:rFonts w:ascii="Arial" w:eastAsia="Times New Roman" w:hAnsi="Arial" w:cs="Arial"/>
                <w:color w:val="000000"/>
                <w:sz w:val="20"/>
                <w:szCs w:val="20"/>
                <w:lang w:eastAsia="es-ES"/>
              </w:rPr>
              <w:t>.</w:t>
            </w:r>
          </w:p>
        </w:tc>
        <w:tc>
          <w:tcPr>
            <w:tcW w:w="5110" w:type="dxa"/>
            <w:tcBorders>
              <w:top w:val="nil"/>
              <w:left w:val="nil"/>
              <w:right w:val="single" w:sz="8" w:space="0" w:color="000000"/>
            </w:tcBorders>
            <w:shd w:val="clear" w:color="auto" w:fill="auto"/>
          </w:tcPr>
          <w:p w14:paraId="402D7A1B" w14:textId="77777777" w:rsidR="000F243D" w:rsidRPr="00972740" w:rsidRDefault="000F243D" w:rsidP="00974814">
            <w:pPr>
              <w:spacing w:before="120" w:after="120" w:line="240" w:lineRule="auto"/>
              <w:ind w:right="227"/>
              <w:jc w:val="both"/>
              <w:rPr>
                <w:rFonts w:ascii="Arial" w:eastAsia="Times New Roman" w:hAnsi="Arial" w:cs="Arial"/>
                <w:color w:val="000000"/>
                <w:sz w:val="20"/>
                <w:szCs w:val="20"/>
                <w:lang w:eastAsia="es-ES"/>
              </w:rPr>
            </w:pPr>
            <w:r w:rsidRPr="004906E7">
              <w:rPr>
                <w:rFonts w:ascii="Arial" w:eastAsia="Times New Roman" w:hAnsi="Arial" w:cs="Arial"/>
                <w:color w:val="000000"/>
                <w:sz w:val="20"/>
                <w:szCs w:val="20"/>
                <w:lang w:eastAsia="es-ES"/>
              </w:rPr>
              <w:t xml:space="preserve">Las </w:t>
            </w:r>
            <w:r w:rsidRPr="00972740">
              <w:rPr>
                <w:rFonts w:ascii="Arial" w:eastAsia="Times New Roman" w:hAnsi="Arial" w:cs="Arial"/>
                <w:b/>
                <w:color w:val="000000"/>
                <w:sz w:val="20"/>
                <w:szCs w:val="20"/>
                <w:lang w:eastAsia="es-ES"/>
              </w:rPr>
              <w:t>entidades locales</w:t>
            </w:r>
            <w:r w:rsidRPr="00972740">
              <w:rPr>
                <w:rFonts w:ascii="Arial" w:eastAsia="Times New Roman" w:hAnsi="Arial" w:cs="Arial"/>
                <w:color w:val="000000"/>
                <w:sz w:val="20"/>
                <w:szCs w:val="20"/>
                <w:lang w:eastAsia="es-ES"/>
              </w:rPr>
              <w:t>, incluidas sus corporaciones locales, los consejos comarcales, supra-comarcales o entidades territoriales, así como sus organismos autónomos y entidades con competencias en materia de políticas activas de empleo, desarrollo local y de promoción de la ocupación, dependientes o asimiladas a aquéllas, cuya titularidad corresponda íntegramente a dichas entidades locales o sus corporaciones.</w:t>
            </w:r>
          </w:p>
          <w:p w14:paraId="2BB240A4" w14:textId="77777777" w:rsidR="00E94B81" w:rsidRPr="002E3755" w:rsidRDefault="000F243D" w:rsidP="000F243D">
            <w:pPr>
              <w:spacing w:before="120" w:after="120" w:line="240" w:lineRule="auto"/>
              <w:rPr>
                <w:rFonts w:ascii="Arial" w:eastAsia="Times New Roman" w:hAnsi="Arial" w:cs="Arial"/>
                <w:b/>
                <w:color w:val="000000"/>
                <w:sz w:val="20"/>
                <w:szCs w:val="20"/>
                <w:vertAlign w:val="superscript"/>
                <w:lang w:eastAsia="es-ES"/>
              </w:rPr>
            </w:pPr>
            <w:r>
              <w:rPr>
                <w:rFonts w:ascii="Arial" w:eastAsia="Times New Roman" w:hAnsi="Arial" w:cs="Arial"/>
                <w:color w:val="000000"/>
                <w:sz w:val="20"/>
                <w:szCs w:val="20"/>
                <w:lang w:eastAsia="es-ES"/>
              </w:rPr>
              <w:t xml:space="preserve">Asimismo, </w:t>
            </w:r>
            <w:r w:rsidRPr="00D410CA">
              <w:rPr>
                <w:rFonts w:ascii="Arial" w:eastAsia="Times New Roman" w:hAnsi="Arial" w:cs="Arial"/>
                <w:color w:val="000000"/>
                <w:sz w:val="20"/>
                <w:szCs w:val="20"/>
                <w:lang w:eastAsia="es-ES"/>
              </w:rPr>
              <w:t xml:space="preserve">las </w:t>
            </w:r>
            <w:r w:rsidRPr="00D410CA">
              <w:rPr>
                <w:rFonts w:ascii="Arial" w:eastAsia="Times New Roman" w:hAnsi="Arial" w:cs="Arial"/>
                <w:b/>
                <w:color w:val="000000"/>
                <w:sz w:val="20"/>
                <w:szCs w:val="20"/>
                <w:lang w:eastAsia="es-ES"/>
              </w:rPr>
              <w:t>entidades públicas o privadas sin ánimo de lucro</w:t>
            </w:r>
            <w:r w:rsidRPr="00972740">
              <w:rPr>
                <w:rFonts w:ascii="Arial" w:eastAsia="Times New Roman" w:hAnsi="Arial" w:cs="Arial"/>
                <w:color w:val="000000"/>
                <w:sz w:val="20"/>
                <w:szCs w:val="20"/>
                <w:lang w:eastAsia="es-ES"/>
              </w:rPr>
              <w:t xml:space="preserve"> con personalidad jurídica propia.</w:t>
            </w:r>
          </w:p>
        </w:tc>
      </w:tr>
      <w:tr w:rsidR="00E94B81" w:rsidRPr="002E3755" w14:paraId="24EF171F" w14:textId="77777777" w:rsidTr="006E1E6F">
        <w:trPr>
          <w:trHeight w:val="1208"/>
          <w:jc w:val="center"/>
        </w:trPr>
        <w:tc>
          <w:tcPr>
            <w:tcW w:w="562" w:type="dxa"/>
            <w:tcBorders>
              <w:top w:val="nil"/>
              <w:left w:val="single" w:sz="8" w:space="0" w:color="auto"/>
              <w:bottom w:val="nil"/>
              <w:right w:val="nil"/>
            </w:tcBorders>
            <w:shd w:val="clear" w:color="auto" w:fill="auto"/>
          </w:tcPr>
          <w:p w14:paraId="2BB36F17" w14:textId="77777777" w:rsidR="00E94B81" w:rsidRPr="002E3755" w:rsidRDefault="00E94B81" w:rsidP="00E94B81">
            <w:pPr>
              <w:spacing w:before="120" w:after="120" w:line="240" w:lineRule="auto"/>
              <w:ind w:right="-171"/>
              <w:jc w:val="center"/>
              <w:rPr>
                <w:rFonts w:ascii="Arial" w:eastAsia="Times New Roman" w:hAnsi="Arial" w:cs="Arial"/>
                <w:b/>
                <w:color w:val="000000"/>
                <w:sz w:val="20"/>
                <w:szCs w:val="20"/>
                <w:vertAlign w:val="superscript"/>
                <w:lang w:eastAsia="es-ES"/>
              </w:rPr>
            </w:pPr>
          </w:p>
        </w:tc>
        <w:tc>
          <w:tcPr>
            <w:tcW w:w="5103" w:type="dxa"/>
            <w:tcBorders>
              <w:top w:val="nil"/>
              <w:bottom w:val="nil"/>
              <w:right w:val="single" w:sz="4" w:space="0" w:color="auto"/>
            </w:tcBorders>
            <w:shd w:val="clear" w:color="auto" w:fill="auto"/>
          </w:tcPr>
          <w:p w14:paraId="1DB99A40" w14:textId="77777777" w:rsidR="00C210FD" w:rsidRDefault="00E94B81" w:rsidP="00974814">
            <w:pPr>
              <w:pStyle w:val="Prrafodelista"/>
              <w:numPr>
                <w:ilvl w:val="0"/>
                <w:numId w:val="13"/>
              </w:numPr>
              <w:spacing w:before="120" w:after="120" w:line="240" w:lineRule="auto"/>
              <w:ind w:left="356" w:right="81" w:hanging="356"/>
              <w:contextualSpacing w:val="0"/>
              <w:jc w:val="both"/>
              <w:rPr>
                <w:rFonts w:ascii="Arial" w:eastAsia="Times New Roman" w:hAnsi="Arial" w:cs="Arial"/>
                <w:color w:val="000000"/>
                <w:sz w:val="20"/>
                <w:szCs w:val="20"/>
                <w:lang w:eastAsia="es-ES"/>
              </w:rPr>
            </w:pPr>
            <w:r w:rsidRPr="00256C5A">
              <w:rPr>
                <w:rFonts w:ascii="Arial" w:eastAsia="Times New Roman" w:hAnsi="Arial" w:cs="Arial"/>
                <w:b/>
                <w:color w:val="000000"/>
                <w:sz w:val="20"/>
                <w:szCs w:val="20"/>
                <w:lang w:eastAsia="es-ES"/>
              </w:rPr>
              <w:t xml:space="preserve">Subvención de acciones </w:t>
            </w:r>
            <w:r w:rsidR="009933D4">
              <w:rPr>
                <w:rFonts w:ascii="Arial" w:eastAsia="Times New Roman" w:hAnsi="Arial" w:cs="Arial"/>
                <w:b/>
                <w:color w:val="000000"/>
                <w:sz w:val="20"/>
                <w:szCs w:val="20"/>
                <w:lang w:eastAsia="es-ES"/>
              </w:rPr>
              <w:t>de formación para el empleo</w:t>
            </w:r>
            <w:r w:rsidR="00C210FD">
              <w:rPr>
                <w:rFonts w:ascii="Arial" w:eastAsia="Times New Roman" w:hAnsi="Arial" w:cs="Arial"/>
                <w:color w:val="000000"/>
                <w:sz w:val="20"/>
                <w:szCs w:val="20"/>
                <w:lang w:eastAsia="es-ES"/>
              </w:rPr>
              <w:t>, ya sea para la obtención de certificados de profesionalidad</w:t>
            </w:r>
            <w:r w:rsidR="00B06811">
              <w:rPr>
                <w:rFonts w:ascii="Arial" w:eastAsia="Times New Roman" w:hAnsi="Arial" w:cs="Arial"/>
                <w:color w:val="000000"/>
                <w:sz w:val="20"/>
                <w:szCs w:val="20"/>
                <w:lang w:eastAsia="es-ES"/>
              </w:rPr>
              <w:t>,</w:t>
            </w:r>
            <w:r w:rsidR="00C210FD">
              <w:rPr>
                <w:rFonts w:ascii="Arial" w:eastAsia="Times New Roman" w:hAnsi="Arial" w:cs="Arial"/>
                <w:color w:val="000000"/>
                <w:sz w:val="20"/>
                <w:szCs w:val="20"/>
                <w:lang w:eastAsia="es-ES"/>
              </w:rPr>
              <w:t xml:space="preserve"> o </w:t>
            </w:r>
            <w:r w:rsidR="00B06811">
              <w:rPr>
                <w:rFonts w:ascii="Arial" w:eastAsia="Times New Roman" w:hAnsi="Arial" w:cs="Arial"/>
                <w:color w:val="000000"/>
                <w:sz w:val="20"/>
                <w:szCs w:val="20"/>
                <w:lang w:eastAsia="es-ES"/>
              </w:rPr>
              <w:t xml:space="preserve">bien </w:t>
            </w:r>
            <w:r w:rsidR="00C210FD">
              <w:rPr>
                <w:rFonts w:ascii="Arial" w:eastAsia="Times New Roman" w:hAnsi="Arial" w:cs="Arial"/>
                <w:color w:val="000000"/>
                <w:sz w:val="20"/>
                <w:szCs w:val="20"/>
                <w:lang w:eastAsia="es-ES"/>
              </w:rPr>
              <w:t>formación en competencias transversales.</w:t>
            </w:r>
          </w:p>
          <w:p w14:paraId="745F5B5E" w14:textId="77777777" w:rsidR="00C210FD" w:rsidRPr="00CE3DB7" w:rsidRDefault="00C336A5" w:rsidP="00974814">
            <w:pPr>
              <w:pStyle w:val="Prrafodelista"/>
              <w:spacing w:before="120" w:after="120" w:line="240" w:lineRule="auto"/>
              <w:ind w:left="356" w:right="81"/>
              <w:contextualSpacing w:val="0"/>
              <w:jc w:val="both"/>
              <w:rPr>
                <w:rFonts w:ascii="Arial" w:eastAsia="Times New Roman" w:hAnsi="Arial" w:cs="Arial"/>
                <w:color w:val="000000"/>
                <w:sz w:val="20"/>
                <w:szCs w:val="20"/>
                <w:lang w:eastAsia="es-ES"/>
              </w:rPr>
            </w:pPr>
            <w:r w:rsidRPr="00C336A5">
              <w:rPr>
                <w:rFonts w:ascii="Arial" w:eastAsia="Times New Roman" w:hAnsi="Arial" w:cs="Arial"/>
                <w:color w:val="000000"/>
                <w:sz w:val="20"/>
                <w:szCs w:val="20"/>
                <w:lang w:eastAsia="es-ES"/>
              </w:rPr>
              <w:t xml:space="preserve">Cuando la </w:t>
            </w:r>
            <w:r>
              <w:rPr>
                <w:rFonts w:ascii="Arial" w:eastAsia="Times New Roman" w:hAnsi="Arial" w:cs="Arial"/>
                <w:color w:val="000000"/>
                <w:sz w:val="20"/>
                <w:szCs w:val="20"/>
                <w:lang w:eastAsia="es-ES"/>
              </w:rPr>
              <w:t xml:space="preserve">formación </w:t>
            </w:r>
            <w:r w:rsidRPr="00C336A5">
              <w:rPr>
                <w:rFonts w:ascii="Arial" w:eastAsia="Times New Roman" w:hAnsi="Arial" w:cs="Arial"/>
                <w:color w:val="000000"/>
                <w:sz w:val="20"/>
                <w:szCs w:val="20"/>
                <w:lang w:eastAsia="es-ES"/>
              </w:rPr>
              <w:t xml:space="preserve">esté dirigida a la obtención de un certificado de profesionalidad completo, su duración será la prevista para éste, y cuando sea formación en competencias transversales, su duración será la que determine el servicio público de empleo hasta un máximo de 150 horas, salvo que el programa formativo de la correspondiente especialidad formativa requiera una duración mayor para su impartición y ésta sea compatible </w:t>
            </w:r>
            <w:r w:rsidRPr="00C336A5">
              <w:rPr>
                <w:rFonts w:ascii="Arial" w:eastAsia="Times New Roman" w:hAnsi="Arial" w:cs="Arial"/>
                <w:color w:val="000000"/>
                <w:sz w:val="20"/>
                <w:szCs w:val="20"/>
                <w:lang w:eastAsia="es-ES"/>
              </w:rPr>
              <w:lastRenderedPageBreak/>
              <w:t>con la duración del contrato de trabajo suscrito</w:t>
            </w:r>
            <w:r w:rsidR="00C210FD">
              <w:rPr>
                <w:rFonts w:ascii="Arial" w:eastAsia="Times New Roman" w:hAnsi="Arial" w:cs="Arial"/>
                <w:color w:val="000000"/>
                <w:sz w:val="20"/>
                <w:szCs w:val="20"/>
                <w:lang w:eastAsia="es-ES"/>
              </w:rPr>
              <w:t>.</w:t>
            </w:r>
            <w:r w:rsidR="00CE3DB7">
              <w:rPr>
                <w:rFonts w:ascii="Arial" w:eastAsia="Times New Roman" w:hAnsi="Arial" w:cs="Arial"/>
                <w:color w:val="000000"/>
                <w:sz w:val="20"/>
                <w:szCs w:val="20"/>
                <w:lang w:eastAsia="es-ES"/>
              </w:rPr>
              <w:t xml:space="preserve"> </w:t>
            </w:r>
            <w:r w:rsidR="008F6658">
              <w:rPr>
                <w:rFonts w:ascii="Arial" w:eastAsia="Times New Roman" w:hAnsi="Arial" w:cs="Arial"/>
                <w:color w:val="000000"/>
                <w:sz w:val="20"/>
                <w:szCs w:val="20"/>
                <w:lang w:eastAsia="es-ES"/>
              </w:rPr>
              <w:t>Si la formación contempla</w:t>
            </w:r>
            <w:r w:rsidR="00C210FD" w:rsidRPr="00CE3DB7">
              <w:rPr>
                <w:rFonts w:ascii="Arial" w:eastAsia="Times New Roman" w:hAnsi="Arial" w:cs="Arial"/>
                <w:color w:val="000000"/>
                <w:sz w:val="20"/>
                <w:szCs w:val="20"/>
                <w:lang w:eastAsia="es-ES"/>
              </w:rPr>
              <w:t>, además, la impartición de algún módulo formativo de certificado de profesionalidad, a la duración máxima indicada se añadirá la prevista para el correspondiente módulo.</w:t>
            </w:r>
          </w:p>
        </w:tc>
        <w:tc>
          <w:tcPr>
            <w:tcW w:w="5103" w:type="dxa"/>
            <w:tcBorders>
              <w:top w:val="nil"/>
              <w:left w:val="nil"/>
              <w:bottom w:val="nil"/>
              <w:right w:val="single" w:sz="8" w:space="0" w:color="auto"/>
            </w:tcBorders>
            <w:shd w:val="clear" w:color="auto" w:fill="auto"/>
          </w:tcPr>
          <w:p w14:paraId="0941285A" w14:textId="77777777" w:rsidR="00C210FD" w:rsidRPr="00C210FD" w:rsidRDefault="00B06811" w:rsidP="008B67AE">
            <w:pPr>
              <w:spacing w:before="120"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lastRenderedPageBreak/>
              <w:t xml:space="preserve">Se aplicarán los </w:t>
            </w:r>
            <w:r w:rsidRPr="00B06811">
              <w:rPr>
                <w:rFonts w:ascii="Arial" w:eastAsia="Times New Roman" w:hAnsi="Arial" w:cs="Arial"/>
                <w:color w:val="000000"/>
                <w:sz w:val="20"/>
                <w:szCs w:val="20"/>
                <w:lang w:eastAsia="es-ES"/>
              </w:rPr>
              <w:t>módulos económicos por participante y hora de formación</w:t>
            </w:r>
            <w:r>
              <w:rPr>
                <w:rFonts w:ascii="Arial" w:eastAsia="Times New Roman" w:hAnsi="Arial" w:cs="Arial"/>
                <w:color w:val="000000"/>
                <w:sz w:val="20"/>
                <w:szCs w:val="20"/>
                <w:lang w:eastAsia="es-ES"/>
              </w:rPr>
              <w:t xml:space="preserve"> que determinen las respectivas convocatorias considerando los siguientes </w:t>
            </w:r>
            <w:r w:rsidRPr="00B06811">
              <w:rPr>
                <w:rFonts w:ascii="Arial" w:eastAsia="Times New Roman" w:hAnsi="Arial" w:cs="Arial"/>
                <w:b/>
                <w:color w:val="000000"/>
                <w:sz w:val="20"/>
                <w:szCs w:val="20"/>
                <w:lang w:eastAsia="es-ES"/>
              </w:rPr>
              <w:t>módulos económicos máximos</w:t>
            </w:r>
            <w:r>
              <w:rPr>
                <w:rFonts w:ascii="Arial" w:eastAsia="Times New Roman" w:hAnsi="Arial" w:cs="Arial"/>
                <w:color w:val="000000"/>
                <w:sz w:val="20"/>
                <w:szCs w:val="20"/>
                <w:lang w:eastAsia="es-ES"/>
              </w:rPr>
              <w:t>:</w:t>
            </w:r>
          </w:p>
          <w:p w14:paraId="23B5BA45" w14:textId="77777777" w:rsidR="00B06811" w:rsidRDefault="00B06811" w:rsidP="00B06811">
            <w:pPr>
              <w:pStyle w:val="Prrafodelista"/>
              <w:numPr>
                <w:ilvl w:val="0"/>
                <w:numId w:val="26"/>
              </w:numPr>
              <w:spacing w:before="120" w:after="120" w:line="240" w:lineRule="auto"/>
              <w:ind w:left="204" w:hanging="204"/>
              <w:contextualSpacing w:val="0"/>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En </w:t>
            </w:r>
            <w:r w:rsidRPr="00B06811">
              <w:rPr>
                <w:rFonts w:ascii="Arial" w:eastAsia="Times New Roman" w:hAnsi="Arial" w:cs="Arial"/>
                <w:color w:val="000000"/>
                <w:sz w:val="20"/>
                <w:szCs w:val="20"/>
                <w:u w:val="single"/>
                <w:lang w:eastAsia="es-ES"/>
              </w:rPr>
              <w:t>formación p</w:t>
            </w:r>
            <w:r w:rsidR="008B67AE" w:rsidRPr="00B06811">
              <w:rPr>
                <w:rFonts w:ascii="Arial" w:eastAsia="Times New Roman" w:hAnsi="Arial" w:cs="Arial"/>
                <w:color w:val="000000"/>
                <w:sz w:val="20"/>
                <w:szCs w:val="20"/>
                <w:u w:val="single"/>
                <w:lang w:eastAsia="es-ES"/>
              </w:rPr>
              <w:t>resencial</w:t>
            </w:r>
            <w:r w:rsidR="008B67AE" w:rsidRPr="00B06811">
              <w:rPr>
                <w:rFonts w:ascii="Arial" w:eastAsia="Times New Roman" w:hAnsi="Arial" w:cs="Arial"/>
                <w:color w:val="000000"/>
                <w:sz w:val="20"/>
                <w:szCs w:val="20"/>
                <w:lang w:eastAsia="es-ES"/>
              </w:rPr>
              <w:t xml:space="preserve">: </w:t>
            </w:r>
            <w:r w:rsidR="008B67AE" w:rsidRPr="00B06811">
              <w:rPr>
                <w:rFonts w:ascii="Arial" w:eastAsia="Times New Roman" w:hAnsi="Arial" w:cs="Arial"/>
                <w:b/>
                <w:color w:val="000000"/>
                <w:sz w:val="20"/>
                <w:szCs w:val="20"/>
                <w:lang w:eastAsia="es-ES"/>
              </w:rPr>
              <w:t>1</w:t>
            </w:r>
            <w:r w:rsidR="00E94B81" w:rsidRPr="00B06811">
              <w:rPr>
                <w:rFonts w:ascii="Arial" w:eastAsia="Times New Roman" w:hAnsi="Arial" w:cs="Arial"/>
                <w:b/>
                <w:color w:val="000000"/>
                <w:sz w:val="20"/>
                <w:szCs w:val="20"/>
                <w:lang w:eastAsia="es-ES"/>
              </w:rPr>
              <w:t>3 €</w:t>
            </w:r>
            <w:r w:rsidR="008B67AE" w:rsidRPr="00B06811">
              <w:rPr>
                <w:rFonts w:ascii="Arial" w:eastAsia="Times New Roman" w:hAnsi="Arial" w:cs="Arial"/>
                <w:b/>
                <w:color w:val="000000"/>
                <w:sz w:val="20"/>
                <w:szCs w:val="20"/>
                <w:lang w:eastAsia="es-ES"/>
              </w:rPr>
              <w:t xml:space="preserve"> por </w:t>
            </w:r>
            <w:r w:rsidR="00DF74A7" w:rsidRPr="00B06811">
              <w:rPr>
                <w:rFonts w:ascii="Arial" w:eastAsia="Times New Roman" w:hAnsi="Arial" w:cs="Arial"/>
                <w:b/>
                <w:color w:val="000000"/>
                <w:sz w:val="20"/>
                <w:szCs w:val="20"/>
                <w:lang w:eastAsia="es-ES"/>
              </w:rPr>
              <w:t>participante</w:t>
            </w:r>
            <w:r w:rsidR="008B67AE" w:rsidRPr="00B06811">
              <w:rPr>
                <w:rFonts w:ascii="Arial" w:eastAsia="Times New Roman" w:hAnsi="Arial" w:cs="Arial"/>
                <w:b/>
                <w:color w:val="000000"/>
                <w:sz w:val="20"/>
                <w:szCs w:val="20"/>
                <w:lang w:eastAsia="es-ES"/>
              </w:rPr>
              <w:t xml:space="preserve"> y </w:t>
            </w:r>
            <w:r w:rsidR="00E94B81" w:rsidRPr="00B06811">
              <w:rPr>
                <w:rFonts w:ascii="Arial" w:eastAsia="Times New Roman" w:hAnsi="Arial" w:cs="Arial"/>
                <w:b/>
                <w:color w:val="000000"/>
                <w:sz w:val="20"/>
                <w:szCs w:val="20"/>
                <w:lang w:eastAsia="es-ES"/>
              </w:rPr>
              <w:t>hora</w:t>
            </w:r>
            <w:r w:rsidR="008B67AE" w:rsidRPr="00B06811">
              <w:rPr>
                <w:rFonts w:ascii="Arial" w:eastAsia="Times New Roman" w:hAnsi="Arial" w:cs="Arial"/>
                <w:b/>
                <w:color w:val="000000"/>
                <w:sz w:val="20"/>
                <w:szCs w:val="20"/>
                <w:lang w:eastAsia="es-ES"/>
              </w:rPr>
              <w:t xml:space="preserve"> </w:t>
            </w:r>
            <w:r w:rsidR="008B67AE" w:rsidRPr="00B06811">
              <w:rPr>
                <w:rFonts w:ascii="Arial" w:eastAsia="Times New Roman" w:hAnsi="Arial" w:cs="Arial"/>
                <w:color w:val="000000"/>
                <w:sz w:val="20"/>
                <w:szCs w:val="20"/>
                <w:lang w:eastAsia="es-ES"/>
              </w:rPr>
              <w:t>de formación</w:t>
            </w:r>
            <w:r w:rsidR="00E94B81" w:rsidRPr="00B06811">
              <w:rPr>
                <w:rFonts w:ascii="Arial" w:eastAsia="Times New Roman" w:hAnsi="Arial" w:cs="Arial"/>
                <w:color w:val="000000"/>
                <w:sz w:val="20"/>
                <w:szCs w:val="20"/>
                <w:lang w:eastAsia="es-ES"/>
              </w:rPr>
              <w:t>.</w:t>
            </w:r>
          </w:p>
          <w:p w14:paraId="0DB7BE0A" w14:textId="77777777" w:rsidR="008B67AE" w:rsidRPr="00B06811" w:rsidRDefault="00B06811" w:rsidP="00B06811">
            <w:pPr>
              <w:pStyle w:val="Prrafodelista"/>
              <w:numPr>
                <w:ilvl w:val="0"/>
                <w:numId w:val="26"/>
              </w:numPr>
              <w:spacing w:before="120" w:after="120" w:line="240" w:lineRule="auto"/>
              <w:ind w:left="204" w:hanging="204"/>
              <w:contextualSpacing w:val="0"/>
              <w:rPr>
                <w:rFonts w:ascii="Arial" w:eastAsia="Times New Roman" w:hAnsi="Arial" w:cs="Arial"/>
                <w:color w:val="000000"/>
                <w:sz w:val="20"/>
                <w:szCs w:val="20"/>
                <w:lang w:eastAsia="es-ES"/>
              </w:rPr>
            </w:pPr>
            <w:r w:rsidRPr="00B06811">
              <w:rPr>
                <w:rFonts w:ascii="Arial" w:eastAsia="Times New Roman" w:hAnsi="Arial" w:cs="Arial"/>
                <w:color w:val="000000"/>
                <w:sz w:val="20"/>
                <w:szCs w:val="20"/>
                <w:lang w:eastAsia="es-ES"/>
              </w:rPr>
              <w:t xml:space="preserve">En </w:t>
            </w:r>
            <w:r w:rsidR="008B67AE" w:rsidRPr="00B06811">
              <w:rPr>
                <w:rFonts w:ascii="Arial" w:eastAsia="Times New Roman" w:hAnsi="Arial" w:cs="Arial"/>
                <w:color w:val="000000"/>
                <w:sz w:val="20"/>
                <w:szCs w:val="20"/>
                <w:u w:val="single"/>
                <w:lang w:eastAsia="es-ES"/>
              </w:rPr>
              <w:t>Teleformación</w:t>
            </w:r>
            <w:r w:rsidR="008B67AE" w:rsidRPr="00B06811">
              <w:rPr>
                <w:rFonts w:ascii="Arial" w:eastAsia="Times New Roman" w:hAnsi="Arial" w:cs="Arial"/>
                <w:color w:val="000000"/>
                <w:sz w:val="20"/>
                <w:szCs w:val="20"/>
                <w:lang w:eastAsia="es-ES"/>
              </w:rPr>
              <w:t xml:space="preserve">: </w:t>
            </w:r>
            <w:r w:rsidR="00E94B81" w:rsidRPr="00B06811">
              <w:rPr>
                <w:rFonts w:ascii="Arial" w:eastAsia="Times New Roman" w:hAnsi="Arial" w:cs="Arial"/>
                <w:b/>
                <w:color w:val="000000"/>
                <w:sz w:val="20"/>
                <w:szCs w:val="20"/>
                <w:lang w:eastAsia="es-ES"/>
              </w:rPr>
              <w:t>7,5 €</w:t>
            </w:r>
            <w:r w:rsidR="008B67AE" w:rsidRPr="00B06811">
              <w:rPr>
                <w:rFonts w:ascii="Arial" w:eastAsia="Times New Roman" w:hAnsi="Arial" w:cs="Arial"/>
                <w:b/>
                <w:color w:val="000000"/>
                <w:sz w:val="20"/>
                <w:szCs w:val="20"/>
                <w:lang w:eastAsia="es-ES"/>
              </w:rPr>
              <w:t xml:space="preserve"> por </w:t>
            </w:r>
            <w:r w:rsidR="00DF74A7" w:rsidRPr="00B06811">
              <w:rPr>
                <w:rFonts w:ascii="Arial" w:eastAsia="Times New Roman" w:hAnsi="Arial" w:cs="Arial"/>
                <w:b/>
                <w:color w:val="000000"/>
                <w:sz w:val="20"/>
                <w:szCs w:val="20"/>
                <w:lang w:eastAsia="es-ES"/>
              </w:rPr>
              <w:t>participante</w:t>
            </w:r>
            <w:r w:rsidR="008B67AE" w:rsidRPr="00B06811">
              <w:rPr>
                <w:rFonts w:ascii="Arial" w:eastAsia="Times New Roman" w:hAnsi="Arial" w:cs="Arial"/>
                <w:b/>
                <w:color w:val="000000"/>
                <w:sz w:val="20"/>
                <w:szCs w:val="20"/>
                <w:lang w:eastAsia="es-ES"/>
              </w:rPr>
              <w:t xml:space="preserve"> y </w:t>
            </w:r>
            <w:r w:rsidR="00E94B81" w:rsidRPr="00B06811">
              <w:rPr>
                <w:rFonts w:ascii="Arial" w:eastAsia="Times New Roman" w:hAnsi="Arial" w:cs="Arial"/>
                <w:b/>
                <w:color w:val="000000"/>
                <w:sz w:val="20"/>
                <w:szCs w:val="20"/>
                <w:lang w:eastAsia="es-ES"/>
              </w:rPr>
              <w:t>hora</w:t>
            </w:r>
            <w:r w:rsidR="008B67AE" w:rsidRPr="00B06811">
              <w:rPr>
                <w:rFonts w:ascii="Arial" w:eastAsia="Times New Roman" w:hAnsi="Arial" w:cs="Arial"/>
                <w:color w:val="000000"/>
                <w:sz w:val="20"/>
                <w:szCs w:val="20"/>
                <w:lang w:eastAsia="es-ES"/>
              </w:rPr>
              <w:t>.</w:t>
            </w:r>
          </w:p>
          <w:p w14:paraId="5D02385C" w14:textId="77777777" w:rsidR="00C336A5" w:rsidRDefault="00C336A5" w:rsidP="008B67AE">
            <w:pPr>
              <w:spacing w:before="120"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Los módulos económicos máximos </w:t>
            </w:r>
            <w:r w:rsidR="00DF74A7">
              <w:rPr>
                <w:rFonts w:ascii="Arial" w:eastAsia="Times New Roman" w:hAnsi="Arial" w:cs="Arial"/>
                <w:color w:val="000000"/>
                <w:sz w:val="20"/>
                <w:szCs w:val="20"/>
                <w:lang w:eastAsia="es-ES"/>
              </w:rPr>
              <w:t xml:space="preserve">anteriores </w:t>
            </w:r>
            <w:r>
              <w:rPr>
                <w:rFonts w:ascii="Arial" w:eastAsia="Times New Roman" w:hAnsi="Arial" w:cs="Arial"/>
                <w:color w:val="000000"/>
                <w:sz w:val="20"/>
                <w:szCs w:val="20"/>
                <w:lang w:eastAsia="es-ES"/>
              </w:rPr>
              <w:t xml:space="preserve">serán de </w:t>
            </w:r>
            <w:r w:rsidRPr="00C336A5">
              <w:rPr>
                <w:rFonts w:ascii="Arial" w:eastAsia="Times New Roman" w:hAnsi="Arial" w:cs="Arial"/>
                <w:b/>
                <w:color w:val="000000"/>
                <w:sz w:val="20"/>
                <w:szCs w:val="20"/>
                <w:lang w:eastAsia="es-ES"/>
              </w:rPr>
              <w:t>8 € y 5 €, respectivamente</w:t>
            </w:r>
            <w:r>
              <w:rPr>
                <w:rFonts w:ascii="Arial" w:eastAsia="Times New Roman" w:hAnsi="Arial" w:cs="Arial"/>
                <w:color w:val="000000"/>
                <w:sz w:val="20"/>
                <w:szCs w:val="20"/>
                <w:lang w:eastAsia="es-ES"/>
              </w:rPr>
              <w:t xml:space="preserve">, cuando la formación se dirija a la obtención de </w:t>
            </w:r>
            <w:r w:rsidRPr="00DF74A7">
              <w:rPr>
                <w:rFonts w:ascii="Arial" w:eastAsia="Times New Roman" w:hAnsi="Arial" w:cs="Arial"/>
                <w:color w:val="000000"/>
                <w:sz w:val="20"/>
                <w:szCs w:val="20"/>
                <w:lang w:eastAsia="es-ES"/>
              </w:rPr>
              <w:t>certificados de profesionalidad</w:t>
            </w:r>
            <w:r>
              <w:rPr>
                <w:rFonts w:ascii="Arial" w:eastAsia="Times New Roman" w:hAnsi="Arial" w:cs="Arial"/>
                <w:color w:val="000000"/>
                <w:sz w:val="20"/>
                <w:szCs w:val="20"/>
                <w:lang w:eastAsia="es-ES"/>
              </w:rPr>
              <w:t>.</w:t>
            </w:r>
          </w:p>
          <w:p w14:paraId="3938FA23" w14:textId="77777777" w:rsidR="00B06811" w:rsidRPr="00467F15" w:rsidRDefault="00A277A7" w:rsidP="008B67AE">
            <w:pPr>
              <w:spacing w:before="120"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lastRenderedPageBreak/>
              <w:t>No serán de aplicación los módulos anteriores para aquellas especialidades del Catálogo de Especialidades Formativas cuyos programas formativos recojan módulos máximos diferentes, en cuyo caso se aplicarán estos últimos.</w:t>
            </w:r>
          </w:p>
        </w:tc>
        <w:tc>
          <w:tcPr>
            <w:tcW w:w="5110" w:type="dxa"/>
            <w:tcBorders>
              <w:top w:val="nil"/>
              <w:left w:val="nil"/>
              <w:right w:val="single" w:sz="8" w:space="0" w:color="000000"/>
            </w:tcBorders>
            <w:shd w:val="clear" w:color="auto" w:fill="auto"/>
          </w:tcPr>
          <w:p w14:paraId="59E0ECF3" w14:textId="77777777" w:rsidR="00E94B81" w:rsidRPr="002E3755" w:rsidRDefault="000F243D" w:rsidP="00E94B81">
            <w:pPr>
              <w:spacing w:before="120" w:after="120" w:line="240" w:lineRule="auto"/>
              <w:rPr>
                <w:rFonts w:ascii="Arial" w:eastAsia="Times New Roman" w:hAnsi="Arial" w:cs="Arial"/>
                <w:b/>
                <w:color w:val="000000"/>
                <w:sz w:val="20"/>
                <w:szCs w:val="20"/>
                <w:vertAlign w:val="superscript"/>
                <w:lang w:eastAsia="es-ES"/>
              </w:rPr>
            </w:pPr>
            <w:r w:rsidRPr="003F0536">
              <w:rPr>
                <w:rFonts w:ascii="Arial" w:eastAsia="Times New Roman" w:hAnsi="Arial" w:cs="Arial"/>
                <w:color w:val="000000"/>
                <w:sz w:val="20"/>
                <w:szCs w:val="20"/>
                <w:lang w:eastAsia="es-ES"/>
              </w:rPr>
              <w:lastRenderedPageBreak/>
              <w:t xml:space="preserve">Las </w:t>
            </w:r>
            <w:r w:rsidRPr="003F0536">
              <w:rPr>
                <w:rFonts w:ascii="Arial" w:eastAsia="Times New Roman" w:hAnsi="Arial" w:cs="Arial"/>
                <w:b/>
                <w:color w:val="000000"/>
                <w:sz w:val="20"/>
                <w:szCs w:val="20"/>
                <w:lang w:eastAsia="es-ES"/>
              </w:rPr>
              <w:t>entidades señaladas en la letra</w:t>
            </w:r>
            <w:r w:rsidRPr="004906E7">
              <w:rPr>
                <w:rFonts w:ascii="Arial" w:eastAsia="Times New Roman" w:hAnsi="Arial" w:cs="Arial"/>
                <w:b/>
                <w:color w:val="000000"/>
                <w:sz w:val="20"/>
                <w:szCs w:val="20"/>
                <w:lang w:eastAsia="es-ES"/>
              </w:rPr>
              <w:t xml:space="preserve"> a</w:t>
            </w:r>
            <w:r w:rsidRPr="00BB0D2C">
              <w:rPr>
                <w:rFonts w:ascii="Arial" w:eastAsia="Times New Roman" w:hAnsi="Arial" w:cs="Arial"/>
                <w:color w:val="000000"/>
                <w:sz w:val="20"/>
                <w:szCs w:val="20"/>
                <w:lang w:eastAsia="es-ES"/>
              </w:rPr>
              <w:t>)</w:t>
            </w:r>
            <w:r>
              <w:rPr>
                <w:rFonts w:ascii="Arial" w:eastAsia="Times New Roman" w:hAnsi="Arial" w:cs="Arial"/>
                <w:color w:val="000000"/>
                <w:sz w:val="20"/>
                <w:szCs w:val="20"/>
                <w:lang w:eastAsia="es-ES"/>
              </w:rPr>
              <w:t xml:space="preserve"> anterior</w:t>
            </w:r>
            <w:r w:rsidRPr="00BB0D2C">
              <w:rPr>
                <w:rFonts w:ascii="Arial" w:eastAsia="Times New Roman" w:hAnsi="Arial" w:cs="Arial"/>
                <w:color w:val="000000"/>
                <w:sz w:val="20"/>
                <w:szCs w:val="20"/>
                <w:lang w:eastAsia="es-ES"/>
              </w:rPr>
              <w:t>.</w:t>
            </w:r>
          </w:p>
        </w:tc>
      </w:tr>
      <w:tr w:rsidR="00E94B81" w:rsidRPr="002E3755" w14:paraId="08BADA99" w14:textId="77777777" w:rsidTr="00CE3DB7">
        <w:trPr>
          <w:trHeight w:val="4114"/>
          <w:jc w:val="center"/>
        </w:trPr>
        <w:tc>
          <w:tcPr>
            <w:tcW w:w="562" w:type="dxa"/>
            <w:tcBorders>
              <w:top w:val="nil"/>
              <w:left w:val="single" w:sz="8" w:space="0" w:color="auto"/>
              <w:right w:val="nil"/>
            </w:tcBorders>
            <w:shd w:val="clear" w:color="auto" w:fill="auto"/>
          </w:tcPr>
          <w:p w14:paraId="0356C8DF" w14:textId="77777777" w:rsidR="00E94B81" w:rsidRPr="002E3755" w:rsidRDefault="00E94B81" w:rsidP="00E94B81">
            <w:pPr>
              <w:spacing w:before="120" w:after="120" w:line="240" w:lineRule="auto"/>
              <w:ind w:right="-171"/>
              <w:jc w:val="center"/>
              <w:rPr>
                <w:rFonts w:ascii="Arial" w:eastAsia="Times New Roman" w:hAnsi="Arial" w:cs="Arial"/>
                <w:b/>
                <w:color w:val="000000"/>
                <w:sz w:val="20"/>
                <w:szCs w:val="20"/>
                <w:vertAlign w:val="superscript"/>
                <w:lang w:eastAsia="es-ES"/>
              </w:rPr>
            </w:pPr>
          </w:p>
        </w:tc>
        <w:tc>
          <w:tcPr>
            <w:tcW w:w="5103" w:type="dxa"/>
            <w:tcBorders>
              <w:top w:val="nil"/>
              <w:right w:val="single" w:sz="4" w:space="0" w:color="auto"/>
            </w:tcBorders>
            <w:shd w:val="clear" w:color="auto" w:fill="auto"/>
          </w:tcPr>
          <w:p w14:paraId="3C2DDA70" w14:textId="2E02F4F6" w:rsidR="000A3454" w:rsidRPr="006E1E6F" w:rsidRDefault="00E94B81" w:rsidP="006E1E6F">
            <w:pPr>
              <w:pStyle w:val="Prrafodelista"/>
              <w:numPr>
                <w:ilvl w:val="0"/>
                <w:numId w:val="13"/>
              </w:numPr>
              <w:spacing w:before="120" w:after="120" w:line="240" w:lineRule="auto"/>
              <w:ind w:left="356" w:right="81" w:hanging="356"/>
              <w:contextualSpacing w:val="0"/>
              <w:jc w:val="both"/>
              <w:rPr>
                <w:rFonts w:ascii="Arial" w:eastAsia="Times New Roman" w:hAnsi="Arial" w:cs="Arial"/>
                <w:color w:val="000000"/>
                <w:sz w:val="20"/>
                <w:szCs w:val="20"/>
                <w:lang w:eastAsia="es-ES"/>
              </w:rPr>
            </w:pPr>
            <w:r w:rsidRPr="00DD19DF">
              <w:rPr>
                <w:rFonts w:ascii="Arial" w:eastAsia="Times New Roman" w:hAnsi="Arial" w:cs="Arial"/>
                <w:b/>
                <w:color w:val="000000"/>
                <w:sz w:val="20"/>
                <w:szCs w:val="20"/>
                <w:lang w:eastAsia="es-ES"/>
              </w:rPr>
              <w:t>Subvención de los costes salariales</w:t>
            </w:r>
            <w:r w:rsidRPr="00DD19DF">
              <w:rPr>
                <w:rFonts w:ascii="Arial" w:eastAsia="Times New Roman" w:hAnsi="Arial" w:cs="Arial"/>
                <w:color w:val="000000"/>
                <w:sz w:val="20"/>
                <w:szCs w:val="20"/>
                <w:lang w:eastAsia="es-ES"/>
              </w:rPr>
              <w:t xml:space="preserve"> derivados de los contratos que se suscriban con </w:t>
            </w:r>
            <w:r>
              <w:rPr>
                <w:rFonts w:ascii="Arial" w:eastAsia="Times New Roman" w:hAnsi="Arial" w:cs="Arial"/>
                <w:color w:val="000000"/>
                <w:sz w:val="20"/>
                <w:szCs w:val="20"/>
                <w:lang w:eastAsia="es-ES"/>
              </w:rPr>
              <w:t>el personal técnico que preste servicios de orientación, tutorización y/o gestión, si los hubiere.</w:t>
            </w:r>
            <w:r w:rsidR="006E1E6F">
              <w:rPr>
                <w:rFonts w:ascii="Arial" w:eastAsia="Times New Roman" w:hAnsi="Arial" w:cs="Arial"/>
                <w:color w:val="000000"/>
                <w:sz w:val="20"/>
                <w:szCs w:val="20"/>
                <w:lang w:eastAsia="es-ES"/>
              </w:rPr>
              <w:t xml:space="preserve"> </w:t>
            </w:r>
            <w:r w:rsidR="000A3454" w:rsidRPr="006E1E6F">
              <w:rPr>
                <w:rFonts w:ascii="Arial" w:eastAsia="Times New Roman" w:hAnsi="Arial" w:cs="Arial"/>
                <w:color w:val="000000"/>
                <w:sz w:val="20"/>
                <w:szCs w:val="20"/>
                <w:lang w:eastAsia="es-ES"/>
              </w:rPr>
              <w:t xml:space="preserve">A este respecto, las convocatorias podrán incluir un servicio de orientación al objeto de activar a los participantes en la búsqueda de empleo y facilitarles su acceso laboral una vez finalizado el correspondiente programa, en cuyo caso la duración de éste podrá ser superior a la prevista para los contratos suscritos con las personas trabajadoras participantes. Asimismo, podrán incluir un servicio de tutorización del aprendizaje cuando la modalidad contractual utilizada sea el contrato </w:t>
            </w:r>
            <w:r w:rsidR="00CE3DB7" w:rsidRPr="006E1E6F">
              <w:rPr>
                <w:rFonts w:ascii="Arial" w:eastAsia="Times New Roman" w:hAnsi="Arial" w:cs="Arial"/>
                <w:color w:val="000000"/>
                <w:sz w:val="20"/>
                <w:szCs w:val="20"/>
                <w:lang w:eastAsia="es-ES"/>
              </w:rPr>
              <w:t>de formación en alternancia</w:t>
            </w:r>
            <w:r w:rsidR="000A3454" w:rsidRPr="006E1E6F">
              <w:rPr>
                <w:rFonts w:ascii="Arial" w:eastAsia="Times New Roman" w:hAnsi="Arial" w:cs="Arial"/>
                <w:color w:val="000000"/>
                <w:sz w:val="20"/>
                <w:szCs w:val="20"/>
                <w:lang w:eastAsia="es-ES"/>
              </w:rPr>
              <w:t>, y, en su caso, un servicio de gestión del proyecto cuando resulte necesario.</w:t>
            </w:r>
          </w:p>
        </w:tc>
        <w:tc>
          <w:tcPr>
            <w:tcW w:w="5103" w:type="dxa"/>
            <w:tcBorders>
              <w:top w:val="nil"/>
              <w:left w:val="nil"/>
              <w:right w:val="single" w:sz="8" w:space="0" w:color="auto"/>
            </w:tcBorders>
            <w:shd w:val="clear" w:color="auto" w:fill="auto"/>
          </w:tcPr>
          <w:p w14:paraId="4621BF79" w14:textId="77777777" w:rsidR="00E94B81" w:rsidRPr="00467F15" w:rsidRDefault="00E94B81" w:rsidP="00E94B81">
            <w:pPr>
              <w:spacing w:before="120" w:after="120" w:line="240" w:lineRule="auto"/>
              <w:rPr>
                <w:rFonts w:ascii="Arial" w:eastAsia="Times New Roman" w:hAnsi="Arial" w:cs="Arial"/>
                <w:color w:val="000000"/>
                <w:sz w:val="20"/>
                <w:szCs w:val="20"/>
                <w:lang w:eastAsia="es-ES"/>
              </w:rPr>
            </w:pPr>
            <w:r w:rsidRPr="00DD19DF">
              <w:rPr>
                <w:rFonts w:ascii="Arial" w:eastAsia="Times New Roman" w:hAnsi="Arial" w:cs="Arial"/>
                <w:b/>
                <w:color w:val="000000"/>
                <w:sz w:val="20"/>
                <w:szCs w:val="20"/>
                <w:lang w:eastAsia="es-ES"/>
              </w:rPr>
              <w:t>39.900 € por contrato y año</w:t>
            </w:r>
            <w:r>
              <w:rPr>
                <w:rFonts w:ascii="Arial" w:eastAsia="Times New Roman" w:hAnsi="Arial" w:cs="Arial"/>
                <w:color w:val="000000"/>
                <w:sz w:val="20"/>
                <w:szCs w:val="20"/>
                <w:lang w:eastAsia="es-ES"/>
              </w:rPr>
              <w:t>.</w:t>
            </w:r>
          </w:p>
        </w:tc>
        <w:tc>
          <w:tcPr>
            <w:tcW w:w="5110" w:type="dxa"/>
            <w:tcBorders>
              <w:top w:val="nil"/>
              <w:left w:val="nil"/>
              <w:right w:val="single" w:sz="8" w:space="0" w:color="000000"/>
            </w:tcBorders>
            <w:shd w:val="clear" w:color="auto" w:fill="auto"/>
          </w:tcPr>
          <w:p w14:paraId="17BB550F" w14:textId="77777777" w:rsidR="00E94B81" w:rsidRPr="002E3755" w:rsidRDefault="000F243D" w:rsidP="00E94B81">
            <w:pPr>
              <w:spacing w:before="120" w:after="120" w:line="240" w:lineRule="auto"/>
              <w:rPr>
                <w:rFonts w:ascii="Arial" w:eastAsia="Times New Roman" w:hAnsi="Arial" w:cs="Arial"/>
                <w:b/>
                <w:color w:val="000000"/>
                <w:sz w:val="20"/>
                <w:szCs w:val="20"/>
                <w:vertAlign w:val="superscript"/>
                <w:lang w:eastAsia="es-ES"/>
              </w:rPr>
            </w:pPr>
            <w:r w:rsidRPr="003F0536">
              <w:rPr>
                <w:rFonts w:ascii="Arial" w:eastAsia="Times New Roman" w:hAnsi="Arial" w:cs="Arial"/>
                <w:color w:val="000000"/>
                <w:sz w:val="20"/>
                <w:szCs w:val="20"/>
                <w:lang w:eastAsia="es-ES"/>
              </w:rPr>
              <w:t xml:space="preserve">Las </w:t>
            </w:r>
            <w:r w:rsidRPr="003F0536">
              <w:rPr>
                <w:rFonts w:ascii="Arial" w:eastAsia="Times New Roman" w:hAnsi="Arial" w:cs="Arial"/>
                <w:b/>
                <w:color w:val="000000"/>
                <w:sz w:val="20"/>
                <w:szCs w:val="20"/>
                <w:lang w:eastAsia="es-ES"/>
              </w:rPr>
              <w:t>entidades señaladas en la letra</w:t>
            </w:r>
            <w:r w:rsidRPr="004906E7">
              <w:rPr>
                <w:rFonts w:ascii="Arial" w:eastAsia="Times New Roman" w:hAnsi="Arial" w:cs="Arial"/>
                <w:b/>
                <w:color w:val="000000"/>
                <w:sz w:val="20"/>
                <w:szCs w:val="20"/>
                <w:lang w:eastAsia="es-ES"/>
              </w:rPr>
              <w:t xml:space="preserve"> a</w:t>
            </w:r>
            <w:r w:rsidRPr="00BB0D2C">
              <w:rPr>
                <w:rFonts w:ascii="Arial" w:eastAsia="Times New Roman" w:hAnsi="Arial" w:cs="Arial"/>
                <w:color w:val="000000"/>
                <w:sz w:val="20"/>
                <w:szCs w:val="20"/>
                <w:lang w:eastAsia="es-ES"/>
              </w:rPr>
              <w:t>).</w:t>
            </w:r>
          </w:p>
        </w:tc>
      </w:tr>
      <w:tr w:rsidR="00E94B81" w:rsidRPr="002E3755" w14:paraId="09977617" w14:textId="77777777" w:rsidTr="006E1E6F">
        <w:trPr>
          <w:trHeight w:val="2411"/>
          <w:jc w:val="center"/>
        </w:trPr>
        <w:tc>
          <w:tcPr>
            <w:tcW w:w="562" w:type="dxa"/>
            <w:tcBorders>
              <w:top w:val="nil"/>
              <w:left w:val="single" w:sz="8" w:space="0" w:color="auto"/>
              <w:bottom w:val="single" w:sz="4" w:space="0" w:color="auto"/>
              <w:right w:val="nil"/>
            </w:tcBorders>
            <w:shd w:val="clear" w:color="auto" w:fill="auto"/>
          </w:tcPr>
          <w:p w14:paraId="0360D143" w14:textId="77777777" w:rsidR="00E94B81" w:rsidRPr="002E3755" w:rsidRDefault="00E94B81" w:rsidP="00E94B81">
            <w:pPr>
              <w:spacing w:before="120" w:after="120" w:line="240" w:lineRule="auto"/>
              <w:ind w:right="-171"/>
              <w:jc w:val="center"/>
              <w:rPr>
                <w:rFonts w:ascii="Arial" w:eastAsia="Times New Roman" w:hAnsi="Arial" w:cs="Arial"/>
                <w:b/>
                <w:color w:val="000000"/>
                <w:sz w:val="20"/>
                <w:szCs w:val="20"/>
                <w:vertAlign w:val="superscript"/>
                <w:lang w:eastAsia="es-ES"/>
              </w:rPr>
            </w:pPr>
          </w:p>
        </w:tc>
        <w:tc>
          <w:tcPr>
            <w:tcW w:w="5103" w:type="dxa"/>
            <w:tcBorders>
              <w:top w:val="nil"/>
              <w:bottom w:val="single" w:sz="4" w:space="0" w:color="auto"/>
              <w:right w:val="single" w:sz="4" w:space="0" w:color="auto"/>
            </w:tcBorders>
            <w:shd w:val="clear" w:color="auto" w:fill="auto"/>
          </w:tcPr>
          <w:p w14:paraId="3448BB3A" w14:textId="77777777" w:rsidR="009933D4" w:rsidRPr="009933D4" w:rsidRDefault="00CA54C3" w:rsidP="00974814">
            <w:pPr>
              <w:pStyle w:val="Prrafodelista"/>
              <w:numPr>
                <w:ilvl w:val="0"/>
                <w:numId w:val="13"/>
              </w:numPr>
              <w:spacing w:before="120" w:line="240" w:lineRule="auto"/>
              <w:ind w:left="356" w:right="223" w:hanging="356"/>
              <w:jc w:val="both"/>
              <w:rPr>
                <w:rFonts w:ascii="Arial" w:eastAsia="Times New Roman" w:hAnsi="Arial" w:cs="Arial"/>
                <w:color w:val="000000"/>
                <w:sz w:val="20"/>
                <w:szCs w:val="20"/>
                <w:lang w:eastAsia="es-ES"/>
              </w:rPr>
            </w:pPr>
            <w:r>
              <w:rPr>
                <w:rFonts w:ascii="Arial" w:eastAsia="Times New Roman" w:hAnsi="Arial" w:cs="Arial"/>
                <w:b/>
                <w:color w:val="000000"/>
                <w:sz w:val="20"/>
                <w:szCs w:val="20"/>
                <w:lang w:eastAsia="es-ES"/>
              </w:rPr>
              <w:t>P</w:t>
            </w:r>
            <w:r w:rsidRPr="00CA54C3">
              <w:rPr>
                <w:rFonts w:ascii="Arial" w:eastAsia="Times New Roman" w:hAnsi="Arial" w:cs="Arial"/>
                <w:b/>
                <w:color w:val="000000"/>
                <w:sz w:val="20"/>
                <w:szCs w:val="20"/>
                <w:lang w:eastAsia="es-ES"/>
              </w:rPr>
              <w:t>lus de transporte</w:t>
            </w:r>
            <w:r>
              <w:rPr>
                <w:rFonts w:ascii="Arial" w:eastAsia="Times New Roman" w:hAnsi="Arial" w:cs="Arial"/>
                <w:color w:val="000000"/>
                <w:sz w:val="20"/>
                <w:szCs w:val="20"/>
                <w:lang w:eastAsia="es-ES"/>
              </w:rPr>
              <w:t xml:space="preserve">. </w:t>
            </w:r>
            <w:r w:rsidR="009933D4">
              <w:rPr>
                <w:rFonts w:ascii="Arial" w:eastAsia="Times New Roman" w:hAnsi="Arial" w:cs="Arial"/>
                <w:color w:val="000000"/>
                <w:sz w:val="20"/>
                <w:szCs w:val="20"/>
                <w:lang w:eastAsia="es-ES"/>
              </w:rPr>
              <w:t>L</w:t>
            </w:r>
            <w:r w:rsidRPr="00CA54C3">
              <w:rPr>
                <w:rFonts w:ascii="Arial" w:eastAsia="Times New Roman" w:hAnsi="Arial" w:cs="Arial"/>
                <w:color w:val="000000"/>
                <w:sz w:val="20"/>
                <w:szCs w:val="20"/>
                <w:lang w:eastAsia="es-ES"/>
              </w:rPr>
              <w:t>a</w:t>
            </w:r>
            <w:r>
              <w:rPr>
                <w:rFonts w:ascii="Arial" w:eastAsia="Times New Roman" w:hAnsi="Arial" w:cs="Arial"/>
                <w:color w:val="000000"/>
                <w:sz w:val="20"/>
                <w:szCs w:val="20"/>
                <w:lang w:eastAsia="es-ES"/>
              </w:rPr>
              <w:t xml:space="preserve"> subvención </w:t>
            </w:r>
            <w:r w:rsidR="00CE3DB7">
              <w:rPr>
                <w:rFonts w:ascii="Arial" w:eastAsia="Times New Roman" w:hAnsi="Arial" w:cs="Arial"/>
                <w:color w:val="000000"/>
                <w:sz w:val="20"/>
                <w:szCs w:val="20"/>
                <w:lang w:eastAsia="es-ES"/>
              </w:rPr>
              <w:t>prevista en</w:t>
            </w:r>
            <w:r w:rsidR="003E2DF5">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 xml:space="preserve">la letra a) de este programa podrá incluir </w:t>
            </w:r>
            <w:r w:rsidR="009933D4">
              <w:rPr>
                <w:rFonts w:ascii="Arial" w:eastAsia="Times New Roman" w:hAnsi="Arial" w:cs="Arial"/>
                <w:color w:val="000000"/>
                <w:sz w:val="20"/>
                <w:szCs w:val="20"/>
                <w:lang w:eastAsia="es-ES"/>
              </w:rPr>
              <w:t xml:space="preserve">la </w:t>
            </w:r>
            <w:r>
              <w:rPr>
                <w:rFonts w:ascii="Arial" w:eastAsia="Times New Roman" w:hAnsi="Arial" w:cs="Arial"/>
                <w:color w:val="000000"/>
                <w:sz w:val="20"/>
                <w:szCs w:val="20"/>
                <w:lang w:eastAsia="es-ES"/>
              </w:rPr>
              <w:t>financiación de</w:t>
            </w:r>
            <w:r w:rsidR="009933D4">
              <w:rPr>
                <w:rFonts w:ascii="Arial" w:eastAsia="Times New Roman" w:hAnsi="Arial" w:cs="Arial"/>
                <w:color w:val="000000"/>
                <w:sz w:val="20"/>
                <w:szCs w:val="20"/>
                <w:lang w:eastAsia="es-ES"/>
              </w:rPr>
              <w:t xml:space="preserve"> un</w:t>
            </w:r>
            <w:r>
              <w:rPr>
                <w:rFonts w:ascii="Arial" w:eastAsia="Times New Roman" w:hAnsi="Arial" w:cs="Arial"/>
                <w:color w:val="000000"/>
                <w:sz w:val="20"/>
                <w:szCs w:val="20"/>
                <w:lang w:eastAsia="es-ES"/>
              </w:rPr>
              <w:t xml:space="preserve"> plus de transporte </w:t>
            </w:r>
            <w:r w:rsidRPr="00CA54C3">
              <w:rPr>
                <w:rFonts w:ascii="Arial" w:eastAsia="Times New Roman" w:hAnsi="Arial" w:cs="Arial"/>
                <w:color w:val="000000"/>
                <w:sz w:val="20"/>
                <w:szCs w:val="20"/>
                <w:lang w:eastAsia="es-ES"/>
              </w:rPr>
              <w:t xml:space="preserve">para </w:t>
            </w:r>
            <w:r w:rsidR="00A277A7">
              <w:rPr>
                <w:rFonts w:ascii="Arial" w:eastAsia="Times New Roman" w:hAnsi="Arial" w:cs="Arial"/>
                <w:color w:val="000000"/>
                <w:sz w:val="20"/>
                <w:szCs w:val="20"/>
                <w:lang w:eastAsia="es-ES"/>
              </w:rPr>
              <w:t>aquell</w:t>
            </w:r>
            <w:r w:rsidRPr="00CA54C3">
              <w:rPr>
                <w:rFonts w:ascii="Arial" w:eastAsia="Times New Roman" w:hAnsi="Arial" w:cs="Arial"/>
                <w:color w:val="000000"/>
                <w:sz w:val="20"/>
                <w:szCs w:val="20"/>
                <w:lang w:eastAsia="es-ES"/>
              </w:rPr>
              <w:t xml:space="preserve">as personas trabajadoras que residan en municipios con riesgo de despoblación rural </w:t>
            </w:r>
            <w:r>
              <w:rPr>
                <w:rFonts w:ascii="Arial" w:eastAsia="Times New Roman" w:hAnsi="Arial" w:cs="Arial"/>
                <w:color w:val="000000"/>
                <w:sz w:val="20"/>
                <w:szCs w:val="20"/>
                <w:lang w:eastAsia="es-ES"/>
              </w:rPr>
              <w:t xml:space="preserve">y </w:t>
            </w:r>
            <w:r w:rsidR="009933D4">
              <w:rPr>
                <w:rFonts w:ascii="Arial" w:eastAsia="Times New Roman" w:hAnsi="Arial" w:cs="Arial"/>
                <w:color w:val="000000"/>
                <w:sz w:val="20"/>
                <w:szCs w:val="20"/>
                <w:lang w:eastAsia="es-ES"/>
              </w:rPr>
              <w:t>cuya</w:t>
            </w:r>
            <w:r>
              <w:rPr>
                <w:rFonts w:ascii="Arial" w:eastAsia="Times New Roman" w:hAnsi="Arial" w:cs="Arial"/>
                <w:color w:val="000000"/>
                <w:sz w:val="20"/>
                <w:szCs w:val="20"/>
                <w:lang w:eastAsia="es-ES"/>
              </w:rPr>
              <w:t xml:space="preserve"> participación en el programa requiera desplazarse a otro municipio.</w:t>
            </w:r>
            <w:r w:rsidR="009933D4">
              <w:rPr>
                <w:rFonts w:ascii="Arial" w:eastAsia="Times New Roman" w:hAnsi="Arial" w:cs="Arial"/>
                <w:color w:val="000000"/>
                <w:sz w:val="20"/>
                <w:szCs w:val="20"/>
                <w:lang w:eastAsia="es-ES"/>
              </w:rPr>
              <w:t xml:space="preserve"> Los criterios para identificar los municipios con riesgo de despoblación rural serán los que determinen las respectivas convocatorias.</w:t>
            </w:r>
          </w:p>
        </w:tc>
        <w:tc>
          <w:tcPr>
            <w:tcW w:w="5103" w:type="dxa"/>
            <w:tcBorders>
              <w:top w:val="nil"/>
              <w:left w:val="nil"/>
              <w:bottom w:val="single" w:sz="4" w:space="0" w:color="auto"/>
              <w:right w:val="single" w:sz="8" w:space="0" w:color="auto"/>
            </w:tcBorders>
            <w:shd w:val="clear" w:color="auto" w:fill="auto"/>
          </w:tcPr>
          <w:p w14:paraId="65436946" w14:textId="77777777" w:rsidR="00E94B81" w:rsidRPr="00467F15" w:rsidRDefault="00CA54C3" w:rsidP="00E94B81">
            <w:pPr>
              <w:spacing w:before="120" w:after="120" w:line="240" w:lineRule="auto"/>
              <w:rPr>
                <w:rFonts w:ascii="Arial" w:eastAsia="Times New Roman" w:hAnsi="Arial" w:cs="Arial"/>
                <w:color w:val="000000"/>
                <w:sz w:val="20"/>
                <w:szCs w:val="20"/>
                <w:lang w:eastAsia="es-ES"/>
              </w:rPr>
            </w:pPr>
            <w:r w:rsidRPr="003E2DF5">
              <w:rPr>
                <w:rFonts w:ascii="Arial" w:eastAsia="Times New Roman" w:hAnsi="Arial" w:cs="Arial"/>
                <w:color w:val="000000"/>
                <w:sz w:val="20"/>
                <w:szCs w:val="20"/>
                <w:lang w:eastAsia="es-ES"/>
              </w:rPr>
              <w:t>Hasta</w:t>
            </w:r>
            <w:r w:rsidR="003E2DF5" w:rsidRPr="003E2DF5">
              <w:rPr>
                <w:rFonts w:ascii="Arial" w:eastAsia="Times New Roman" w:hAnsi="Arial" w:cs="Arial"/>
                <w:color w:val="000000"/>
                <w:sz w:val="20"/>
                <w:szCs w:val="20"/>
                <w:lang w:eastAsia="es-ES"/>
              </w:rPr>
              <w:t xml:space="preserve"> una cuantía máxima de</w:t>
            </w:r>
            <w:r w:rsidRPr="00CA54C3">
              <w:rPr>
                <w:rFonts w:ascii="Arial" w:eastAsia="Times New Roman" w:hAnsi="Arial" w:cs="Arial"/>
                <w:b/>
                <w:color w:val="000000"/>
                <w:sz w:val="20"/>
                <w:szCs w:val="20"/>
                <w:lang w:eastAsia="es-ES"/>
              </w:rPr>
              <w:t xml:space="preserve"> 60 €/mes</w:t>
            </w:r>
            <w:r>
              <w:rPr>
                <w:rFonts w:ascii="Arial" w:eastAsia="Times New Roman" w:hAnsi="Arial" w:cs="Arial"/>
                <w:color w:val="000000"/>
                <w:sz w:val="20"/>
                <w:szCs w:val="20"/>
                <w:lang w:eastAsia="es-ES"/>
              </w:rPr>
              <w:t>.</w:t>
            </w:r>
          </w:p>
        </w:tc>
        <w:tc>
          <w:tcPr>
            <w:tcW w:w="5110" w:type="dxa"/>
            <w:tcBorders>
              <w:top w:val="nil"/>
              <w:left w:val="nil"/>
              <w:bottom w:val="single" w:sz="4" w:space="0" w:color="auto"/>
              <w:right w:val="single" w:sz="8" w:space="0" w:color="000000"/>
            </w:tcBorders>
            <w:shd w:val="clear" w:color="auto" w:fill="auto"/>
          </w:tcPr>
          <w:p w14:paraId="662A8E06" w14:textId="77777777" w:rsidR="00E94B81" w:rsidRPr="002E3755" w:rsidRDefault="003E2DF5" w:rsidP="00E94B81">
            <w:pPr>
              <w:spacing w:before="120" w:after="120" w:line="240" w:lineRule="auto"/>
              <w:rPr>
                <w:rFonts w:ascii="Arial" w:eastAsia="Times New Roman" w:hAnsi="Arial" w:cs="Arial"/>
                <w:b/>
                <w:color w:val="000000"/>
                <w:sz w:val="20"/>
                <w:szCs w:val="20"/>
                <w:vertAlign w:val="superscript"/>
                <w:lang w:eastAsia="es-ES"/>
              </w:rPr>
            </w:pPr>
            <w:r w:rsidRPr="003F0536">
              <w:rPr>
                <w:rFonts w:ascii="Arial" w:eastAsia="Times New Roman" w:hAnsi="Arial" w:cs="Arial"/>
                <w:color w:val="000000"/>
                <w:sz w:val="20"/>
                <w:szCs w:val="20"/>
                <w:lang w:eastAsia="es-ES"/>
              </w:rPr>
              <w:t>Las</w:t>
            </w:r>
            <w:r>
              <w:rPr>
                <w:rFonts w:ascii="Arial" w:eastAsia="Times New Roman" w:hAnsi="Arial" w:cs="Arial"/>
                <w:color w:val="000000"/>
                <w:sz w:val="20"/>
                <w:szCs w:val="20"/>
                <w:lang w:eastAsia="es-ES"/>
              </w:rPr>
              <w:t xml:space="preserve"> </w:t>
            </w:r>
            <w:r w:rsidRPr="003E2DF5">
              <w:rPr>
                <w:rFonts w:ascii="Arial" w:eastAsia="Times New Roman" w:hAnsi="Arial" w:cs="Arial"/>
                <w:b/>
                <w:color w:val="000000"/>
                <w:sz w:val="20"/>
                <w:szCs w:val="20"/>
                <w:lang w:eastAsia="es-ES"/>
              </w:rPr>
              <w:t>personas trabajadoras participantes</w:t>
            </w:r>
            <w:r>
              <w:rPr>
                <w:rFonts w:ascii="Arial" w:eastAsia="Times New Roman" w:hAnsi="Arial" w:cs="Arial"/>
                <w:color w:val="000000"/>
                <w:sz w:val="20"/>
                <w:szCs w:val="20"/>
                <w:lang w:eastAsia="es-ES"/>
              </w:rPr>
              <w:t xml:space="preserve"> a través de las</w:t>
            </w:r>
            <w:r w:rsidRPr="003F0536">
              <w:rPr>
                <w:rFonts w:ascii="Arial" w:eastAsia="Times New Roman" w:hAnsi="Arial" w:cs="Arial"/>
                <w:color w:val="000000"/>
                <w:sz w:val="20"/>
                <w:szCs w:val="20"/>
                <w:lang w:eastAsia="es-ES"/>
              </w:rPr>
              <w:t xml:space="preserve"> </w:t>
            </w:r>
            <w:r w:rsidR="009933D4">
              <w:rPr>
                <w:rFonts w:ascii="Arial" w:eastAsia="Times New Roman" w:hAnsi="Arial" w:cs="Arial"/>
                <w:color w:val="000000"/>
                <w:sz w:val="20"/>
                <w:szCs w:val="20"/>
                <w:lang w:eastAsia="es-ES"/>
              </w:rPr>
              <w:t xml:space="preserve">subvenciones concedidas a las </w:t>
            </w:r>
            <w:r w:rsidRPr="003E2DF5">
              <w:rPr>
                <w:rFonts w:ascii="Arial" w:eastAsia="Times New Roman" w:hAnsi="Arial" w:cs="Arial"/>
                <w:color w:val="000000"/>
                <w:sz w:val="20"/>
                <w:szCs w:val="20"/>
                <w:lang w:eastAsia="es-ES"/>
              </w:rPr>
              <w:t>entidades señaladas en la letra a)</w:t>
            </w:r>
            <w:r w:rsidR="009933D4">
              <w:rPr>
                <w:rFonts w:ascii="Arial" w:eastAsia="Times New Roman" w:hAnsi="Arial" w:cs="Arial"/>
                <w:color w:val="000000"/>
                <w:sz w:val="20"/>
                <w:szCs w:val="20"/>
                <w:lang w:eastAsia="es-ES"/>
              </w:rPr>
              <w:t xml:space="preserve"> de este programa</w:t>
            </w:r>
            <w:r w:rsidRPr="003E2DF5">
              <w:rPr>
                <w:rFonts w:ascii="Arial" w:eastAsia="Times New Roman" w:hAnsi="Arial" w:cs="Arial"/>
                <w:color w:val="000000"/>
                <w:sz w:val="20"/>
                <w:szCs w:val="20"/>
                <w:lang w:eastAsia="es-ES"/>
              </w:rPr>
              <w:t>.</w:t>
            </w:r>
          </w:p>
        </w:tc>
      </w:tr>
    </w:tbl>
    <w:p w14:paraId="0600F09A" w14:textId="60FAC5BC" w:rsidR="00FC168A" w:rsidRDefault="006E1E6F" w:rsidP="006E1E6F">
      <w:r>
        <w:br w:type="page"/>
      </w:r>
    </w:p>
    <w:tbl>
      <w:tblPr>
        <w:tblW w:w="15883" w:type="dxa"/>
        <w:jc w:val="center"/>
        <w:tblCellMar>
          <w:left w:w="70" w:type="dxa"/>
          <w:right w:w="70" w:type="dxa"/>
        </w:tblCellMar>
        <w:tblLook w:val="04A0" w:firstRow="1" w:lastRow="0" w:firstColumn="1" w:lastColumn="0" w:noHBand="0" w:noVBand="1"/>
      </w:tblPr>
      <w:tblGrid>
        <w:gridCol w:w="561"/>
        <w:gridCol w:w="5105"/>
        <w:gridCol w:w="5105"/>
        <w:gridCol w:w="5112"/>
      </w:tblGrid>
      <w:tr w:rsidR="00E94B81" w:rsidRPr="002E3755" w14:paraId="670AE87B" w14:textId="77777777" w:rsidTr="00892504">
        <w:trPr>
          <w:trHeight w:val="462"/>
          <w:jc w:val="center"/>
        </w:trPr>
        <w:tc>
          <w:tcPr>
            <w:tcW w:w="15878" w:type="dxa"/>
            <w:gridSpan w:val="4"/>
            <w:tcBorders>
              <w:top w:val="single" w:sz="4" w:space="0" w:color="auto"/>
              <w:left w:val="single" w:sz="8" w:space="0" w:color="auto"/>
              <w:bottom w:val="single" w:sz="4" w:space="0" w:color="auto"/>
              <w:right w:val="single" w:sz="8" w:space="0" w:color="000000"/>
            </w:tcBorders>
            <w:shd w:val="clear" w:color="auto" w:fill="F2F2F2" w:themeFill="background1" w:themeFillShade="F2"/>
            <w:vAlign w:val="center"/>
          </w:tcPr>
          <w:p w14:paraId="3C9CD101" w14:textId="77777777" w:rsidR="00E94B81" w:rsidRPr="002E3755" w:rsidRDefault="00E94B81" w:rsidP="00E94B81">
            <w:pPr>
              <w:spacing w:before="120" w:after="120" w:line="240" w:lineRule="auto"/>
              <w:rPr>
                <w:rFonts w:ascii="Arial" w:eastAsia="Times New Roman" w:hAnsi="Arial" w:cs="Arial"/>
                <w:b/>
                <w:color w:val="000000"/>
                <w:sz w:val="20"/>
                <w:szCs w:val="20"/>
                <w:vertAlign w:val="superscript"/>
                <w:lang w:eastAsia="es-ES"/>
              </w:rPr>
            </w:pPr>
            <w:r>
              <w:rPr>
                <w:rFonts w:ascii="Arial" w:eastAsia="Times New Roman" w:hAnsi="Arial" w:cs="Arial"/>
                <w:b/>
                <w:bCs/>
                <w:color w:val="1F497D"/>
                <w:sz w:val="20"/>
                <w:szCs w:val="20"/>
                <w:lang w:eastAsia="es-ES"/>
              </w:rPr>
              <w:lastRenderedPageBreak/>
              <w:t>EJE 3 “OPORTUNIDADES DE EMPLEO”</w:t>
            </w:r>
          </w:p>
        </w:tc>
      </w:tr>
      <w:tr w:rsidR="00E94B81" w:rsidRPr="002E3755" w14:paraId="64D9470A" w14:textId="77777777" w:rsidTr="00892504">
        <w:trPr>
          <w:trHeight w:val="1724"/>
          <w:jc w:val="center"/>
        </w:trPr>
        <w:tc>
          <w:tcPr>
            <w:tcW w:w="562" w:type="dxa"/>
            <w:tcBorders>
              <w:top w:val="single" w:sz="4" w:space="0" w:color="auto"/>
              <w:left w:val="single" w:sz="8" w:space="0" w:color="auto"/>
              <w:right w:val="nil"/>
            </w:tcBorders>
            <w:shd w:val="clear" w:color="auto" w:fill="auto"/>
          </w:tcPr>
          <w:p w14:paraId="28859DB6" w14:textId="77777777" w:rsidR="00E94B81" w:rsidRPr="00467F15" w:rsidRDefault="00E94B81" w:rsidP="00E94B81">
            <w:pPr>
              <w:spacing w:before="120" w:after="120" w:line="240" w:lineRule="auto"/>
              <w:ind w:right="-171"/>
              <w:rPr>
                <w:rFonts w:ascii="Arial" w:eastAsia="Times New Roman" w:hAnsi="Arial" w:cs="Arial"/>
                <w:b/>
                <w:color w:val="000000"/>
                <w:sz w:val="20"/>
                <w:szCs w:val="20"/>
                <w:lang w:eastAsia="es-ES"/>
              </w:rPr>
            </w:pPr>
            <w:r>
              <w:rPr>
                <w:rFonts w:ascii="Arial" w:eastAsia="Times New Roman" w:hAnsi="Arial" w:cs="Arial"/>
                <w:b/>
                <w:color w:val="000000"/>
                <w:sz w:val="20"/>
                <w:szCs w:val="20"/>
                <w:lang w:eastAsia="es-ES"/>
              </w:rPr>
              <w:t>P05.</w:t>
            </w:r>
          </w:p>
        </w:tc>
        <w:tc>
          <w:tcPr>
            <w:tcW w:w="15316" w:type="dxa"/>
            <w:gridSpan w:val="3"/>
            <w:tcBorders>
              <w:top w:val="single" w:sz="4" w:space="0" w:color="auto"/>
              <w:left w:val="nil"/>
              <w:right w:val="single" w:sz="8" w:space="0" w:color="000000"/>
            </w:tcBorders>
            <w:shd w:val="clear" w:color="auto" w:fill="auto"/>
          </w:tcPr>
          <w:p w14:paraId="29001F98" w14:textId="77777777" w:rsidR="00E94B81" w:rsidRPr="00237644" w:rsidRDefault="00E94B81" w:rsidP="00E94B81">
            <w:pPr>
              <w:spacing w:before="120" w:after="120" w:line="240" w:lineRule="auto"/>
              <w:rPr>
                <w:rFonts w:ascii="Arial" w:eastAsia="Times New Roman" w:hAnsi="Arial" w:cs="Arial"/>
                <w:b/>
                <w:color w:val="000000"/>
                <w:sz w:val="20"/>
                <w:szCs w:val="20"/>
                <w:lang w:eastAsia="es-ES"/>
              </w:rPr>
            </w:pPr>
            <w:r>
              <w:rPr>
                <w:rFonts w:ascii="Arial" w:eastAsia="Times New Roman" w:hAnsi="Arial" w:cs="Arial"/>
                <w:b/>
                <w:color w:val="000000"/>
                <w:sz w:val="20"/>
                <w:szCs w:val="20"/>
                <w:lang w:eastAsia="es-ES"/>
              </w:rPr>
              <w:t xml:space="preserve">Programa de inserción laboral a través de obras o servicios de interés general y social </w:t>
            </w:r>
            <w:r w:rsidRPr="00916344">
              <w:rPr>
                <w:rFonts w:ascii="Arial" w:eastAsia="Times New Roman" w:hAnsi="Arial" w:cs="Arial"/>
                <w:i/>
                <w:color w:val="000000"/>
                <w:sz w:val="20"/>
                <w:szCs w:val="20"/>
                <w:lang w:eastAsia="es-ES"/>
              </w:rPr>
              <w:t xml:space="preserve">(arts. </w:t>
            </w:r>
            <w:r>
              <w:rPr>
                <w:rFonts w:ascii="Arial" w:eastAsia="Times New Roman" w:hAnsi="Arial" w:cs="Arial"/>
                <w:i/>
                <w:color w:val="000000"/>
                <w:sz w:val="20"/>
                <w:szCs w:val="20"/>
                <w:lang w:eastAsia="es-ES"/>
              </w:rPr>
              <w:t>41</w:t>
            </w:r>
            <w:r w:rsidRPr="00916344">
              <w:rPr>
                <w:rFonts w:ascii="Arial" w:eastAsia="Times New Roman" w:hAnsi="Arial" w:cs="Arial"/>
                <w:i/>
                <w:color w:val="000000"/>
                <w:sz w:val="20"/>
                <w:szCs w:val="20"/>
                <w:lang w:eastAsia="es-ES"/>
              </w:rPr>
              <w:t>-</w:t>
            </w:r>
            <w:r>
              <w:rPr>
                <w:rFonts w:ascii="Arial" w:eastAsia="Times New Roman" w:hAnsi="Arial" w:cs="Arial"/>
                <w:i/>
                <w:color w:val="000000"/>
                <w:sz w:val="20"/>
                <w:szCs w:val="20"/>
                <w:lang w:eastAsia="es-ES"/>
              </w:rPr>
              <w:t>46</w:t>
            </w:r>
            <w:r w:rsidRPr="00916344">
              <w:rPr>
                <w:rFonts w:ascii="Arial" w:eastAsia="Times New Roman" w:hAnsi="Arial" w:cs="Arial"/>
                <w:i/>
                <w:color w:val="000000"/>
                <w:sz w:val="20"/>
                <w:szCs w:val="20"/>
                <w:lang w:eastAsia="es-ES"/>
              </w:rPr>
              <w:t xml:space="preserve"> RD 818/2021)</w:t>
            </w:r>
          </w:p>
          <w:p w14:paraId="04C8C0D8" w14:textId="77777777" w:rsidR="00E94B81" w:rsidRPr="00554F36" w:rsidRDefault="00E94B81" w:rsidP="00974814">
            <w:pPr>
              <w:spacing w:before="120" w:after="120" w:line="240" w:lineRule="auto"/>
              <w:ind w:right="227"/>
              <w:jc w:val="both"/>
              <w:rPr>
                <w:rFonts w:ascii="Arial" w:eastAsia="Times New Roman" w:hAnsi="Arial" w:cs="Arial"/>
                <w:bCs/>
                <w:i/>
                <w:color w:val="000000"/>
                <w:sz w:val="20"/>
                <w:szCs w:val="20"/>
                <w:lang w:eastAsia="es-ES"/>
              </w:rPr>
            </w:pPr>
            <w:r w:rsidRPr="00554F36">
              <w:rPr>
                <w:rFonts w:ascii="Arial" w:eastAsia="Times New Roman" w:hAnsi="Arial" w:cs="Arial"/>
                <w:i/>
                <w:color w:val="000000"/>
                <w:sz w:val="20"/>
                <w:szCs w:val="20"/>
                <w:u w:val="single"/>
                <w:lang w:eastAsia="es-ES"/>
              </w:rPr>
              <w:t>Objeto</w:t>
            </w:r>
            <w:r w:rsidRPr="00554F36">
              <w:rPr>
                <w:rFonts w:ascii="Arial" w:eastAsia="Times New Roman" w:hAnsi="Arial" w:cs="Arial"/>
                <w:i/>
                <w:color w:val="000000"/>
                <w:sz w:val="20"/>
                <w:szCs w:val="20"/>
                <w:lang w:eastAsia="es-ES"/>
              </w:rPr>
              <w:t xml:space="preserve">: </w:t>
            </w:r>
            <w:r>
              <w:rPr>
                <w:rFonts w:ascii="Arial" w:eastAsia="Times New Roman" w:hAnsi="Arial" w:cs="Arial"/>
                <w:i/>
                <w:color w:val="000000"/>
                <w:sz w:val="20"/>
                <w:szCs w:val="20"/>
                <w:lang w:eastAsia="es-ES"/>
              </w:rPr>
              <w:t>F</w:t>
            </w:r>
            <w:r w:rsidRPr="003C2CA6">
              <w:rPr>
                <w:rFonts w:ascii="Arial" w:eastAsia="Times New Roman" w:hAnsi="Arial" w:cs="Arial"/>
                <w:i/>
                <w:color w:val="000000"/>
                <w:sz w:val="20"/>
                <w:szCs w:val="20"/>
                <w:lang w:eastAsia="es-ES"/>
              </w:rPr>
              <w:t xml:space="preserve">acilitar la colocación y la adquisición de competencias profesionales a las personas </w:t>
            </w:r>
            <w:r>
              <w:rPr>
                <w:rFonts w:ascii="Arial" w:eastAsia="Times New Roman" w:hAnsi="Arial" w:cs="Arial"/>
                <w:i/>
                <w:color w:val="000000"/>
                <w:sz w:val="20"/>
                <w:szCs w:val="20"/>
                <w:lang w:eastAsia="es-ES"/>
              </w:rPr>
              <w:t xml:space="preserve">destinatarias de este programa </w:t>
            </w:r>
            <w:r w:rsidRPr="003C2CA6">
              <w:rPr>
                <w:rFonts w:ascii="Arial" w:eastAsia="Times New Roman" w:hAnsi="Arial" w:cs="Arial"/>
                <w:i/>
                <w:color w:val="000000"/>
                <w:sz w:val="20"/>
                <w:szCs w:val="20"/>
                <w:lang w:eastAsia="es-ES"/>
              </w:rPr>
              <w:t>mediante su contratación para la realización de obras o servicios de interés general y social</w:t>
            </w:r>
            <w:r>
              <w:rPr>
                <w:rFonts w:ascii="Arial" w:eastAsia="Times New Roman" w:hAnsi="Arial" w:cs="Arial"/>
                <w:i/>
                <w:color w:val="000000"/>
                <w:sz w:val="20"/>
                <w:szCs w:val="20"/>
                <w:lang w:eastAsia="es-ES"/>
              </w:rPr>
              <w:t xml:space="preserve"> que cumplan los requisitos establecidos en el artículo 43 del Real Decreto 818/2021, de 28 de septiembre.</w:t>
            </w:r>
          </w:p>
          <w:p w14:paraId="249AE1E8" w14:textId="77777777" w:rsidR="00E94B81" w:rsidRPr="00554F36" w:rsidRDefault="00E94B81" w:rsidP="00DF01BC">
            <w:pPr>
              <w:spacing w:before="120" w:after="120" w:line="240" w:lineRule="auto"/>
              <w:jc w:val="both"/>
              <w:rPr>
                <w:rFonts w:ascii="Arial" w:eastAsia="Times New Roman" w:hAnsi="Arial" w:cs="Arial"/>
                <w:bCs/>
                <w:i/>
                <w:color w:val="000000"/>
                <w:sz w:val="20"/>
                <w:szCs w:val="20"/>
                <w:lang w:eastAsia="es-ES"/>
              </w:rPr>
            </w:pPr>
            <w:r w:rsidRPr="00554F36">
              <w:rPr>
                <w:rFonts w:ascii="Arial" w:eastAsia="Times New Roman" w:hAnsi="Arial" w:cs="Arial"/>
                <w:i/>
                <w:color w:val="000000"/>
                <w:sz w:val="20"/>
                <w:szCs w:val="20"/>
                <w:u w:val="single"/>
                <w:lang w:eastAsia="es-ES"/>
              </w:rPr>
              <w:t>Personas destinatarias</w:t>
            </w:r>
            <w:r w:rsidRPr="00554F36">
              <w:rPr>
                <w:rFonts w:ascii="Arial" w:eastAsia="Times New Roman" w:hAnsi="Arial" w:cs="Arial"/>
                <w:i/>
                <w:color w:val="000000"/>
                <w:sz w:val="20"/>
                <w:szCs w:val="20"/>
                <w:lang w:eastAsia="es-ES"/>
              </w:rPr>
              <w:t xml:space="preserve">: </w:t>
            </w:r>
            <w:r>
              <w:rPr>
                <w:rFonts w:ascii="Arial" w:eastAsia="Times New Roman" w:hAnsi="Arial" w:cs="Arial"/>
                <w:i/>
                <w:color w:val="000000"/>
                <w:sz w:val="20"/>
                <w:szCs w:val="20"/>
                <w:lang w:eastAsia="es-ES"/>
              </w:rPr>
              <w:t>Personas registradas como demandantes de empleo y servicios, en los términos que determinen las convocatorias.</w:t>
            </w:r>
          </w:p>
        </w:tc>
      </w:tr>
      <w:tr w:rsidR="00E94B81" w:rsidRPr="002E3755" w14:paraId="4DBFE28F" w14:textId="77777777" w:rsidTr="00892504">
        <w:trPr>
          <w:trHeight w:val="5249"/>
          <w:jc w:val="center"/>
        </w:trPr>
        <w:tc>
          <w:tcPr>
            <w:tcW w:w="562" w:type="dxa"/>
            <w:tcBorders>
              <w:top w:val="nil"/>
              <w:left w:val="single" w:sz="8" w:space="0" w:color="auto"/>
              <w:bottom w:val="single" w:sz="4" w:space="0" w:color="auto"/>
              <w:right w:val="nil"/>
            </w:tcBorders>
            <w:shd w:val="clear" w:color="auto" w:fill="auto"/>
          </w:tcPr>
          <w:p w14:paraId="7E872897" w14:textId="77777777" w:rsidR="00E94B81" w:rsidRPr="002E3755" w:rsidRDefault="00E94B81" w:rsidP="00E94B81">
            <w:pPr>
              <w:spacing w:before="120" w:after="120" w:line="240" w:lineRule="auto"/>
              <w:ind w:right="-171"/>
              <w:jc w:val="center"/>
              <w:rPr>
                <w:rFonts w:ascii="Arial" w:eastAsia="Times New Roman" w:hAnsi="Arial" w:cs="Arial"/>
                <w:b/>
                <w:color w:val="000000"/>
                <w:sz w:val="20"/>
                <w:szCs w:val="20"/>
                <w:vertAlign w:val="superscript"/>
                <w:lang w:eastAsia="es-ES"/>
              </w:rPr>
            </w:pPr>
          </w:p>
        </w:tc>
        <w:tc>
          <w:tcPr>
            <w:tcW w:w="5103" w:type="dxa"/>
            <w:tcBorders>
              <w:top w:val="nil"/>
              <w:bottom w:val="single" w:sz="4" w:space="0" w:color="auto"/>
              <w:right w:val="single" w:sz="4" w:space="0" w:color="auto"/>
            </w:tcBorders>
            <w:shd w:val="clear" w:color="auto" w:fill="auto"/>
          </w:tcPr>
          <w:p w14:paraId="222D2085" w14:textId="77777777" w:rsidR="00E94B81" w:rsidRPr="004906E7" w:rsidRDefault="00E94B81" w:rsidP="00E94B81">
            <w:pPr>
              <w:spacing w:before="120" w:after="120" w:line="240" w:lineRule="auto"/>
              <w:rPr>
                <w:rFonts w:ascii="Arial" w:eastAsia="Times New Roman" w:hAnsi="Arial" w:cs="Arial"/>
                <w:color w:val="000000"/>
                <w:sz w:val="20"/>
                <w:szCs w:val="20"/>
                <w:lang w:eastAsia="es-ES"/>
              </w:rPr>
            </w:pPr>
            <w:r w:rsidRPr="00BE4F50">
              <w:rPr>
                <w:rFonts w:ascii="Arial" w:eastAsia="Times New Roman" w:hAnsi="Arial" w:cs="Arial"/>
                <w:b/>
                <w:color w:val="000000"/>
                <w:sz w:val="20"/>
                <w:szCs w:val="20"/>
                <w:lang w:eastAsia="es-ES"/>
              </w:rPr>
              <w:t>Subvención de los costes salariale</w:t>
            </w:r>
            <w:r>
              <w:rPr>
                <w:rFonts w:ascii="Arial" w:eastAsia="Times New Roman" w:hAnsi="Arial" w:cs="Arial"/>
                <w:b/>
                <w:color w:val="000000"/>
                <w:sz w:val="20"/>
                <w:szCs w:val="20"/>
                <w:lang w:eastAsia="es-ES"/>
              </w:rPr>
              <w:t>s</w:t>
            </w:r>
            <w:r>
              <w:rPr>
                <w:rFonts w:ascii="Arial" w:eastAsia="Times New Roman" w:hAnsi="Arial" w:cs="Arial"/>
                <w:color w:val="000000"/>
                <w:sz w:val="20"/>
                <w:szCs w:val="20"/>
                <w:lang w:eastAsia="es-ES"/>
              </w:rPr>
              <w:t xml:space="preserve">, </w:t>
            </w:r>
            <w:r w:rsidRPr="00BE4F50">
              <w:rPr>
                <w:rFonts w:ascii="Arial" w:eastAsia="Times New Roman" w:hAnsi="Arial" w:cs="Arial"/>
                <w:color w:val="000000"/>
                <w:sz w:val="20"/>
                <w:szCs w:val="20"/>
                <w:lang w:eastAsia="es-ES"/>
              </w:rPr>
              <w:t>por todos los conceptos</w:t>
            </w:r>
            <w:r>
              <w:rPr>
                <w:rFonts w:ascii="Arial" w:eastAsia="Times New Roman" w:hAnsi="Arial" w:cs="Arial"/>
                <w:color w:val="000000"/>
                <w:sz w:val="20"/>
                <w:szCs w:val="20"/>
                <w:lang w:eastAsia="es-ES"/>
              </w:rPr>
              <w:t>,</w:t>
            </w:r>
            <w:r w:rsidRPr="00BE4F50">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derivados de los contratos que se suscriban con las personas trabajadoras participantes en este programa.</w:t>
            </w:r>
          </w:p>
          <w:p w14:paraId="384544F1" w14:textId="77777777" w:rsidR="00E94B81" w:rsidRPr="004906E7" w:rsidRDefault="00E94B81" w:rsidP="00E94B81">
            <w:pPr>
              <w:pStyle w:val="Prrafodelista"/>
              <w:spacing w:before="120" w:after="120" w:line="240" w:lineRule="auto"/>
              <w:ind w:left="356"/>
              <w:contextualSpacing w:val="0"/>
              <w:rPr>
                <w:rFonts w:ascii="Arial" w:eastAsia="Times New Roman" w:hAnsi="Arial" w:cs="Arial"/>
                <w:color w:val="000000"/>
                <w:sz w:val="20"/>
                <w:szCs w:val="20"/>
                <w:lang w:eastAsia="es-ES"/>
              </w:rPr>
            </w:pPr>
          </w:p>
        </w:tc>
        <w:tc>
          <w:tcPr>
            <w:tcW w:w="5103" w:type="dxa"/>
            <w:tcBorders>
              <w:top w:val="nil"/>
              <w:left w:val="nil"/>
              <w:bottom w:val="single" w:sz="4" w:space="0" w:color="auto"/>
              <w:right w:val="single" w:sz="8" w:space="0" w:color="auto"/>
            </w:tcBorders>
            <w:shd w:val="clear" w:color="auto" w:fill="auto"/>
          </w:tcPr>
          <w:p w14:paraId="547294FC" w14:textId="77777777" w:rsidR="00E94B81" w:rsidRDefault="00E94B81" w:rsidP="00E94B81">
            <w:pPr>
              <w:spacing w:before="120"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Por cada persona trabajadora contratada en función de los Grupos de Cotización a la Seguridad Social (GC):</w:t>
            </w:r>
          </w:p>
          <w:p w14:paraId="4ACA73AB" w14:textId="77777777" w:rsidR="00E94B81" w:rsidRDefault="00E94B81" w:rsidP="00E94B81">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 GC 1 y 2, ambos inclusive: </w:t>
            </w:r>
            <w:r w:rsidRPr="00300AD2">
              <w:rPr>
                <w:rFonts w:ascii="Arial" w:eastAsia="Times New Roman" w:hAnsi="Arial" w:cs="Arial"/>
                <w:b/>
                <w:color w:val="000000"/>
                <w:sz w:val="20"/>
                <w:szCs w:val="20"/>
                <w:lang w:eastAsia="es-ES"/>
              </w:rPr>
              <w:t>3</w:t>
            </w:r>
            <w:r>
              <w:rPr>
                <w:rFonts w:ascii="Arial" w:eastAsia="Times New Roman" w:hAnsi="Arial" w:cs="Arial"/>
                <w:b/>
                <w:color w:val="000000"/>
                <w:sz w:val="20"/>
                <w:szCs w:val="20"/>
                <w:lang w:eastAsia="es-ES"/>
              </w:rPr>
              <w:t>3</w:t>
            </w:r>
            <w:r w:rsidRPr="00300AD2">
              <w:rPr>
                <w:rFonts w:ascii="Arial" w:eastAsia="Times New Roman" w:hAnsi="Arial" w:cs="Arial"/>
                <w:b/>
                <w:color w:val="000000"/>
                <w:sz w:val="20"/>
                <w:szCs w:val="20"/>
                <w:lang w:eastAsia="es-ES"/>
              </w:rPr>
              <w:t>.</w:t>
            </w:r>
            <w:r>
              <w:rPr>
                <w:rFonts w:ascii="Arial" w:eastAsia="Times New Roman" w:hAnsi="Arial" w:cs="Arial"/>
                <w:b/>
                <w:color w:val="000000"/>
                <w:sz w:val="20"/>
                <w:szCs w:val="20"/>
                <w:lang w:eastAsia="es-ES"/>
              </w:rPr>
              <w:t>250</w:t>
            </w:r>
            <w:r w:rsidRPr="00300AD2">
              <w:rPr>
                <w:rFonts w:ascii="Arial" w:eastAsia="Times New Roman" w:hAnsi="Arial" w:cs="Arial"/>
                <w:b/>
                <w:color w:val="000000"/>
                <w:sz w:val="20"/>
                <w:szCs w:val="20"/>
                <w:lang w:eastAsia="es-ES"/>
              </w:rPr>
              <w:t xml:space="preserve"> €</w:t>
            </w:r>
            <w:r>
              <w:rPr>
                <w:rFonts w:ascii="Arial" w:eastAsia="Times New Roman" w:hAnsi="Arial" w:cs="Arial"/>
                <w:b/>
                <w:color w:val="000000"/>
                <w:sz w:val="20"/>
                <w:szCs w:val="20"/>
                <w:lang w:eastAsia="es-ES"/>
              </w:rPr>
              <w:t>/año</w:t>
            </w:r>
            <w:r>
              <w:rPr>
                <w:rFonts w:ascii="Arial" w:eastAsia="Times New Roman" w:hAnsi="Arial" w:cs="Arial"/>
                <w:color w:val="000000"/>
                <w:sz w:val="20"/>
                <w:szCs w:val="20"/>
                <w:lang w:eastAsia="es-ES"/>
              </w:rPr>
              <w:t>.</w:t>
            </w:r>
          </w:p>
          <w:p w14:paraId="53C44515" w14:textId="77777777" w:rsidR="00E94B81" w:rsidRDefault="00E94B81" w:rsidP="00E94B81">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 GC 3 al 7, ambos inclusive: </w:t>
            </w:r>
            <w:r w:rsidRPr="00300AD2">
              <w:rPr>
                <w:rFonts w:ascii="Arial" w:eastAsia="Times New Roman" w:hAnsi="Arial" w:cs="Arial"/>
                <w:b/>
                <w:color w:val="000000"/>
                <w:sz w:val="20"/>
                <w:szCs w:val="20"/>
                <w:lang w:eastAsia="es-ES"/>
              </w:rPr>
              <w:t>26.600 €</w:t>
            </w:r>
            <w:r>
              <w:rPr>
                <w:rFonts w:ascii="Arial" w:eastAsia="Times New Roman" w:hAnsi="Arial" w:cs="Arial"/>
                <w:b/>
                <w:color w:val="000000"/>
                <w:sz w:val="20"/>
                <w:szCs w:val="20"/>
                <w:lang w:eastAsia="es-ES"/>
              </w:rPr>
              <w:t>/año</w:t>
            </w:r>
            <w:r>
              <w:rPr>
                <w:rFonts w:ascii="Arial" w:eastAsia="Times New Roman" w:hAnsi="Arial" w:cs="Arial"/>
                <w:color w:val="000000"/>
                <w:sz w:val="20"/>
                <w:szCs w:val="20"/>
                <w:lang w:eastAsia="es-ES"/>
              </w:rPr>
              <w:t>.</w:t>
            </w:r>
          </w:p>
          <w:p w14:paraId="2B9B07ED" w14:textId="77777777" w:rsidR="00E94B81" w:rsidRDefault="00E94B81" w:rsidP="00E94B81">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 GC 8 al 11, ambos inclusive: </w:t>
            </w:r>
            <w:r>
              <w:rPr>
                <w:rFonts w:ascii="Arial" w:eastAsia="Times New Roman" w:hAnsi="Arial" w:cs="Arial"/>
                <w:b/>
                <w:color w:val="000000"/>
                <w:sz w:val="20"/>
                <w:szCs w:val="20"/>
                <w:lang w:eastAsia="es-ES"/>
              </w:rPr>
              <w:t>19.950</w:t>
            </w:r>
            <w:r w:rsidRPr="00300AD2">
              <w:rPr>
                <w:rFonts w:ascii="Arial" w:eastAsia="Times New Roman" w:hAnsi="Arial" w:cs="Arial"/>
                <w:b/>
                <w:color w:val="000000"/>
                <w:sz w:val="20"/>
                <w:szCs w:val="20"/>
                <w:lang w:eastAsia="es-ES"/>
              </w:rPr>
              <w:t xml:space="preserve"> €</w:t>
            </w:r>
            <w:r>
              <w:rPr>
                <w:rFonts w:ascii="Arial" w:eastAsia="Times New Roman" w:hAnsi="Arial" w:cs="Arial"/>
                <w:b/>
                <w:color w:val="000000"/>
                <w:sz w:val="20"/>
                <w:szCs w:val="20"/>
                <w:lang w:eastAsia="es-ES"/>
              </w:rPr>
              <w:t>/año</w:t>
            </w:r>
            <w:r>
              <w:rPr>
                <w:rFonts w:ascii="Arial" w:eastAsia="Times New Roman" w:hAnsi="Arial" w:cs="Arial"/>
                <w:color w:val="000000"/>
                <w:sz w:val="20"/>
                <w:szCs w:val="20"/>
                <w:lang w:eastAsia="es-ES"/>
              </w:rPr>
              <w:t>.</w:t>
            </w:r>
          </w:p>
          <w:p w14:paraId="758BEC01" w14:textId="77777777" w:rsidR="00E94B81" w:rsidRPr="00467F15" w:rsidRDefault="00E94B81" w:rsidP="00E94B81">
            <w:pPr>
              <w:spacing w:before="120"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No obstante, cuando las obras o servicios objeto de los contratos sean afectados al Programa de Fomento de Empleo Agrario, según lo previsto en la disposición adicional sexta del Real Decreto 818/2021, de 28 de septiembre, la retribución de los trabajadores será la establecida en la normativa reguladora del citado programa.</w:t>
            </w:r>
          </w:p>
        </w:tc>
        <w:tc>
          <w:tcPr>
            <w:tcW w:w="5110" w:type="dxa"/>
            <w:tcBorders>
              <w:top w:val="nil"/>
              <w:left w:val="nil"/>
              <w:bottom w:val="single" w:sz="4" w:space="0" w:color="auto"/>
              <w:right w:val="single" w:sz="8" w:space="0" w:color="000000"/>
            </w:tcBorders>
            <w:shd w:val="clear" w:color="auto" w:fill="auto"/>
          </w:tcPr>
          <w:p w14:paraId="13E9EB8F" w14:textId="77777777" w:rsidR="00E94B81" w:rsidRDefault="00E94B81" w:rsidP="00E94B81">
            <w:pPr>
              <w:spacing w:before="120"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Podrán ser beneficiarios mediante cualquiera de las siguientes modalidades de colaboración:</w:t>
            </w:r>
          </w:p>
          <w:p w14:paraId="0FFE96E8" w14:textId="77777777" w:rsidR="00E94B81" w:rsidRDefault="00E94B81" w:rsidP="00E94B81">
            <w:pPr>
              <w:pStyle w:val="Prrafodelista"/>
              <w:numPr>
                <w:ilvl w:val="0"/>
                <w:numId w:val="24"/>
              </w:numPr>
              <w:spacing w:before="120" w:after="120" w:line="240" w:lineRule="auto"/>
              <w:ind w:left="356" w:hanging="356"/>
              <w:contextualSpacing w:val="0"/>
              <w:rPr>
                <w:rFonts w:ascii="Arial" w:eastAsia="Times New Roman" w:hAnsi="Arial" w:cs="Arial"/>
                <w:color w:val="000000"/>
                <w:sz w:val="20"/>
                <w:szCs w:val="20"/>
                <w:lang w:eastAsia="es-ES"/>
              </w:rPr>
            </w:pPr>
            <w:r w:rsidRPr="005A1023">
              <w:rPr>
                <w:rFonts w:ascii="Arial" w:eastAsia="Times New Roman" w:hAnsi="Arial" w:cs="Arial"/>
                <w:color w:val="000000"/>
                <w:sz w:val="20"/>
                <w:szCs w:val="20"/>
                <w:lang w:eastAsia="es-ES"/>
              </w:rPr>
              <w:t xml:space="preserve">Las </w:t>
            </w:r>
            <w:r w:rsidRPr="005A1023">
              <w:rPr>
                <w:rFonts w:ascii="Arial" w:eastAsia="Times New Roman" w:hAnsi="Arial" w:cs="Arial"/>
                <w:b/>
                <w:color w:val="000000"/>
                <w:sz w:val="20"/>
                <w:szCs w:val="20"/>
                <w:lang w:eastAsia="es-ES"/>
              </w:rPr>
              <w:t>entidades locales</w:t>
            </w:r>
            <w:r w:rsidRPr="005A1023">
              <w:rPr>
                <w:rFonts w:ascii="Arial" w:eastAsia="Times New Roman" w:hAnsi="Arial" w:cs="Arial"/>
                <w:color w:val="000000"/>
                <w:sz w:val="20"/>
                <w:szCs w:val="20"/>
                <w:lang w:eastAsia="es-ES"/>
              </w:rPr>
              <w:t>, incluidas sus corporaciones locales, los consejos comarcales, supra-comarcales o entidades territoriales, así como sus organismos autónomos</w:t>
            </w:r>
            <w:r>
              <w:rPr>
                <w:rFonts w:ascii="Arial" w:eastAsia="Times New Roman" w:hAnsi="Arial" w:cs="Arial"/>
                <w:color w:val="000000"/>
                <w:sz w:val="20"/>
                <w:szCs w:val="20"/>
                <w:lang w:eastAsia="es-ES"/>
              </w:rPr>
              <w:t>,</w:t>
            </w:r>
            <w:r w:rsidRPr="005A1023">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o las</w:t>
            </w:r>
            <w:r w:rsidRPr="005A1023">
              <w:rPr>
                <w:rFonts w:ascii="Arial" w:eastAsia="Times New Roman" w:hAnsi="Arial" w:cs="Arial"/>
                <w:color w:val="000000"/>
                <w:sz w:val="20"/>
                <w:szCs w:val="20"/>
                <w:lang w:eastAsia="es-ES"/>
              </w:rPr>
              <w:t xml:space="preserve"> entidades con competencias en materia de políticas activas de empleo, desarrollo local y promoción de la ocupación, dependientes o </w:t>
            </w:r>
            <w:r>
              <w:rPr>
                <w:rFonts w:ascii="Arial" w:eastAsia="Times New Roman" w:hAnsi="Arial" w:cs="Arial"/>
                <w:color w:val="000000"/>
                <w:sz w:val="20"/>
                <w:szCs w:val="20"/>
                <w:lang w:eastAsia="es-ES"/>
              </w:rPr>
              <w:t>vincula</w:t>
            </w:r>
            <w:r w:rsidRPr="005A1023">
              <w:rPr>
                <w:rFonts w:ascii="Arial" w:eastAsia="Times New Roman" w:hAnsi="Arial" w:cs="Arial"/>
                <w:color w:val="000000"/>
                <w:sz w:val="20"/>
                <w:szCs w:val="20"/>
                <w:lang w:eastAsia="es-ES"/>
              </w:rPr>
              <w:t>das a aquéllas, cuya titularidad corresponda íntegra</w:t>
            </w:r>
            <w:r>
              <w:rPr>
                <w:rFonts w:ascii="Arial" w:eastAsia="Times New Roman" w:hAnsi="Arial" w:cs="Arial"/>
                <w:color w:val="000000"/>
                <w:sz w:val="20"/>
                <w:szCs w:val="20"/>
                <w:lang w:eastAsia="es-ES"/>
              </w:rPr>
              <w:t xml:space="preserve"> o mayoritaria</w:t>
            </w:r>
            <w:r w:rsidRPr="005A1023">
              <w:rPr>
                <w:rFonts w:ascii="Arial" w:eastAsia="Times New Roman" w:hAnsi="Arial" w:cs="Arial"/>
                <w:color w:val="000000"/>
                <w:sz w:val="20"/>
                <w:szCs w:val="20"/>
                <w:lang w:eastAsia="es-ES"/>
              </w:rPr>
              <w:t xml:space="preserve">mente a </w:t>
            </w:r>
            <w:r>
              <w:rPr>
                <w:rFonts w:ascii="Arial" w:eastAsia="Times New Roman" w:hAnsi="Arial" w:cs="Arial"/>
                <w:color w:val="000000"/>
                <w:sz w:val="20"/>
                <w:szCs w:val="20"/>
                <w:lang w:eastAsia="es-ES"/>
              </w:rPr>
              <w:t>las mismas</w:t>
            </w:r>
            <w:r w:rsidRPr="005A1023">
              <w:rPr>
                <w:rFonts w:ascii="Arial" w:eastAsia="Times New Roman" w:hAnsi="Arial" w:cs="Arial"/>
                <w:color w:val="000000"/>
                <w:sz w:val="20"/>
                <w:szCs w:val="20"/>
                <w:lang w:eastAsia="es-ES"/>
              </w:rPr>
              <w:t>.</w:t>
            </w:r>
          </w:p>
          <w:p w14:paraId="34F00079" w14:textId="77777777" w:rsidR="00E94B81" w:rsidRDefault="00E94B81" w:rsidP="00E94B81">
            <w:pPr>
              <w:pStyle w:val="Prrafodelista"/>
              <w:numPr>
                <w:ilvl w:val="0"/>
                <w:numId w:val="24"/>
              </w:numPr>
              <w:spacing w:before="120" w:after="120" w:line="240" w:lineRule="auto"/>
              <w:ind w:left="356" w:hanging="356"/>
              <w:contextualSpacing w:val="0"/>
              <w:rPr>
                <w:rFonts w:ascii="Arial" w:eastAsia="Times New Roman" w:hAnsi="Arial" w:cs="Arial"/>
                <w:color w:val="000000"/>
                <w:sz w:val="20"/>
                <w:szCs w:val="20"/>
                <w:lang w:eastAsia="es-ES"/>
              </w:rPr>
            </w:pPr>
            <w:r w:rsidRPr="005A1023">
              <w:rPr>
                <w:rFonts w:ascii="Arial" w:eastAsia="Times New Roman" w:hAnsi="Arial" w:cs="Arial"/>
                <w:color w:val="000000"/>
                <w:sz w:val="20"/>
                <w:szCs w:val="20"/>
                <w:lang w:eastAsia="es-ES"/>
              </w:rPr>
              <w:t xml:space="preserve">La </w:t>
            </w:r>
            <w:r w:rsidRPr="00FA0771">
              <w:rPr>
                <w:rFonts w:ascii="Arial" w:eastAsia="Times New Roman" w:hAnsi="Arial" w:cs="Arial"/>
                <w:b/>
                <w:color w:val="000000"/>
                <w:sz w:val="20"/>
                <w:szCs w:val="20"/>
                <w:lang w:eastAsia="es-ES"/>
              </w:rPr>
              <w:t>Administración General del Estado</w:t>
            </w:r>
            <w:r w:rsidRPr="005A1023">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 xml:space="preserve">y las </w:t>
            </w:r>
            <w:r w:rsidRPr="00FA0771">
              <w:rPr>
                <w:rFonts w:ascii="Arial" w:eastAsia="Times New Roman" w:hAnsi="Arial" w:cs="Arial"/>
                <w:b/>
                <w:color w:val="000000"/>
                <w:sz w:val="20"/>
                <w:szCs w:val="20"/>
                <w:lang w:eastAsia="es-ES"/>
              </w:rPr>
              <w:t>comunidades autónomas</w:t>
            </w:r>
            <w:r>
              <w:rPr>
                <w:rFonts w:ascii="Arial" w:eastAsia="Times New Roman" w:hAnsi="Arial" w:cs="Arial"/>
                <w:color w:val="000000"/>
                <w:sz w:val="20"/>
                <w:szCs w:val="20"/>
                <w:lang w:eastAsia="es-ES"/>
              </w:rPr>
              <w:t xml:space="preserve">, así como </w:t>
            </w:r>
            <w:r w:rsidRPr="00FA0771">
              <w:rPr>
                <w:rFonts w:ascii="Arial" w:eastAsia="Times New Roman" w:hAnsi="Arial" w:cs="Arial"/>
                <w:b/>
                <w:color w:val="000000"/>
                <w:sz w:val="20"/>
                <w:szCs w:val="20"/>
                <w:lang w:eastAsia="es-ES"/>
              </w:rPr>
              <w:t>sus organismos autónomos u otros entes</w:t>
            </w:r>
            <w:r>
              <w:rPr>
                <w:rFonts w:ascii="Arial" w:eastAsia="Times New Roman" w:hAnsi="Arial" w:cs="Arial"/>
                <w:color w:val="000000"/>
                <w:sz w:val="20"/>
                <w:szCs w:val="20"/>
                <w:lang w:eastAsia="es-ES"/>
              </w:rPr>
              <w:t>, vinculados o dependientes.</w:t>
            </w:r>
          </w:p>
          <w:p w14:paraId="764EF2A7" w14:textId="77777777" w:rsidR="00732197" w:rsidRPr="00732197" w:rsidRDefault="00E94B81" w:rsidP="00892504">
            <w:pPr>
              <w:pStyle w:val="Prrafodelista"/>
              <w:numPr>
                <w:ilvl w:val="0"/>
                <w:numId w:val="24"/>
              </w:numPr>
              <w:spacing w:before="120" w:after="120" w:line="240" w:lineRule="auto"/>
              <w:ind w:left="356" w:hanging="356"/>
              <w:contextualSpacing w:val="0"/>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L</w:t>
            </w:r>
            <w:r w:rsidRPr="00FA0771">
              <w:rPr>
                <w:rFonts w:ascii="Arial" w:eastAsia="Times New Roman" w:hAnsi="Arial" w:cs="Arial"/>
                <w:color w:val="000000"/>
                <w:sz w:val="20"/>
                <w:szCs w:val="20"/>
                <w:lang w:eastAsia="es-ES"/>
              </w:rPr>
              <w:t xml:space="preserve">as </w:t>
            </w:r>
            <w:r w:rsidRPr="00FA0771">
              <w:rPr>
                <w:rFonts w:ascii="Arial" w:eastAsia="Times New Roman" w:hAnsi="Arial" w:cs="Arial"/>
                <w:b/>
                <w:color w:val="000000"/>
                <w:sz w:val="20"/>
                <w:szCs w:val="20"/>
                <w:lang w:eastAsia="es-ES"/>
              </w:rPr>
              <w:t>entidades públicas o privadas sin ánimo de lucro</w:t>
            </w:r>
            <w:r w:rsidRPr="00FA0771">
              <w:rPr>
                <w:rFonts w:ascii="Arial" w:eastAsia="Times New Roman" w:hAnsi="Arial" w:cs="Arial"/>
                <w:color w:val="000000"/>
                <w:sz w:val="20"/>
                <w:szCs w:val="20"/>
                <w:lang w:eastAsia="es-ES"/>
              </w:rPr>
              <w:t xml:space="preserve"> con personalidad jurídica propia.</w:t>
            </w:r>
          </w:p>
        </w:tc>
      </w:tr>
      <w:tr w:rsidR="00892504" w:rsidRPr="002E3755" w14:paraId="1F37CC53" w14:textId="77777777" w:rsidTr="00892504">
        <w:trPr>
          <w:trHeight w:val="1623"/>
          <w:jc w:val="center"/>
        </w:trPr>
        <w:tc>
          <w:tcPr>
            <w:tcW w:w="562" w:type="dxa"/>
            <w:tcBorders>
              <w:top w:val="dotted" w:sz="4" w:space="0" w:color="auto"/>
              <w:left w:val="single" w:sz="4" w:space="0" w:color="auto"/>
              <w:bottom w:val="dotted" w:sz="4" w:space="0" w:color="auto"/>
              <w:right w:val="nil"/>
            </w:tcBorders>
            <w:shd w:val="clear" w:color="auto" w:fill="auto"/>
          </w:tcPr>
          <w:p w14:paraId="55636562" w14:textId="77777777" w:rsidR="00892504" w:rsidRPr="00732197" w:rsidRDefault="00892504" w:rsidP="00892504">
            <w:pPr>
              <w:spacing w:before="120" w:after="120" w:line="240" w:lineRule="auto"/>
              <w:ind w:right="-171"/>
              <w:rPr>
                <w:rFonts w:ascii="Arial" w:eastAsia="Times New Roman" w:hAnsi="Arial" w:cs="Arial"/>
                <w:b/>
                <w:color w:val="000000"/>
                <w:sz w:val="20"/>
                <w:szCs w:val="20"/>
                <w:lang w:eastAsia="es-ES"/>
              </w:rPr>
            </w:pPr>
            <w:r>
              <w:rPr>
                <w:rFonts w:ascii="Arial" w:eastAsia="Times New Roman" w:hAnsi="Arial" w:cs="Arial"/>
                <w:b/>
                <w:color w:val="000000"/>
                <w:sz w:val="20"/>
                <w:szCs w:val="20"/>
                <w:lang w:eastAsia="es-ES"/>
              </w:rPr>
              <w:lastRenderedPageBreak/>
              <w:t>P06.</w:t>
            </w:r>
          </w:p>
        </w:tc>
        <w:tc>
          <w:tcPr>
            <w:tcW w:w="15316" w:type="dxa"/>
            <w:gridSpan w:val="3"/>
            <w:tcBorders>
              <w:top w:val="dotted" w:sz="4" w:space="0" w:color="auto"/>
              <w:left w:val="nil"/>
              <w:right w:val="single" w:sz="4" w:space="0" w:color="auto"/>
            </w:tcBorders>
            <w:shd w:val="clear" w:color="auto" w:fill="auto"/>
          </w:tcPr>
          <w:p w14:paraId="61354DD8" w14:textId="77777777" w:rsidR="00892504" w:rsidRPr="00237644" w:rsidRDefault="00892504" w:rsidP="00892504">
            <w:pPr>
              <w:spacing w:before="120" w:after="120" w:line="240" w:lineRule="auto"/>
              <w:rPr>
                <w:rFonts w:ascii="Arial" w:eastAsia="Times New Roman" w:hAnsi="Arial" w:cs="Arial"/>
                <w:b/>
                <w:color w:val="000000"/>
                <w:sz w:val="20"/>
                <w:szCs w:val="20"/>
                <w:lang w:eastAsia="es-ES"/>
              </w:rPr>
            </w:pPr>
            <w:r w:rsidRPr="00467F15">
              <w:rPr>
                <w:rFonts w:ascii="Arial" w:eastAsia="Times New Roman" w:hAnsi="Arial" w:cs="Arial"/>
                <w:b/>
                <w:color w:val="000000"/>
                <w:sz w:val="20"/>
                <w:szCs w:val="20"/>
                <w:lang w:eastAsia="es-ES"/>
              </w:rPr>
              <w:t xml:space="preserve">Programa para </w:t>
            </w:r>
            <w:r>
              <w:rPr>
                <w:rFonts w:ascii="Arial" w:eastAsia="Times New Roman" w:hAnsi="Arial" w:cs="Arial"/>
                <w:b/>
                <w:color w:val="000000"/>
                <w:sz w:val="20"/>
                <w:szCs w:val="20"/>
                <w:lang w:eastAsia="es-ES"/>
              </w:rPr>
              <w:t xml:space="preserve">el apoyo a la movilidad geográfica </w:t>
            </w:r>
            <w:r w:rsidRPr="00916344">
              <w:rPr>
                <w:rFonts w:ascii="Arial" w:eastAsia="Times New Roman" w:hAnsi="Arial" w:cs="Arial"/>
                <w:i/>
                <w:color w:val="000000"/>
                <w:sz w:val="20"/>
                <w:szCs w:val="20"/>
                <w:lang w:eastAsia="es-ES"/>
              </w:rPr>
              <w:t xml:space="preserve">(arts. </w:t>
            </w:r>
            <w:r>
              <w:rPr>
                <w:rFonts w:ascii="Arial" w:eastAsia="Times New Roman" w:hAnsi="Arial" w:cs="Arial"/>
                <w:i/>
                <w:color w:val="000000"/>
                <w:sz w:val="20"/>
                <w:szCs w:val="20"/>
                <w:lang w:eastAsia="es-ES"/>
              </w:rPr>
              <w:t>65</w:t>
            </w:r>
            <w:r w:rsidRPr="00916344">
              <w:rPr>
                <w:rFonts w:ascii="Arial" w:eastAsia="Times New Roman" w:hAnsi="Arial" w:cs="Arial"/>
                <w:i/>
                <w:color w:val="000000"/>
                <w:sz w:val="20"/>
                <w:szCs w:val="20"/>
                <w:lang w:eastAsia="es-ES"/>
              </w:rPr>
              <w:t>-</w:t>
            </w:r>
            <w:r>
              <w:rPr>
                <w:rFonts w:ascii="Arial" w:eastAsia="Times New Roman" w:hAnsi="Arial" w:cs="Arial"/>
                <w:i/>
                <w:color w:val="000000"/>
                <w:sz w:val="20"/>
                <w:szCs w:val="20"/>
                <w:lang w:eastAsia="es-ES"/>
              </w:rPr>
              <w:t>67</w:t>
            </w:r>
            <w:r w:rsidRPr="00916344">
              <w:rPr>
                <w:rFonts w:ascii="Arial" w:eastAsia="Times New Roman" w:hAnsi="Arial" w:cs="Arial"/>
                <w:i/>
                <w:color w:val="000000"/>
                <w:sz w:val="20"/>
                <w:szCs w:val="20"/>
                <w:lang w:eastAsia="es-ES"/>
              </w:rPr>
              <w:t xml:space="preserve"> RD 818/2021)</w:t>
            </w:r>
          </w:p>
          <w:p w14:paraId="54F8513A" w14:textId="77777777" w:rsidR="00892504" w:rsidRPr="00554F36" w:rsidRDefault="00892504" w:rsidP="00892504">
            <w:pPr>
              <w:spacing w:before="120" w:after="120" w:line="240" w:lineRule="auto"/>
              <w:rPr>
                <w:rFonts w:ascii="Arial" w:eastAsia="Times New Roman" w:hAnsi="Arial" w:cs="Arial"/>
                <w:bCs/>
                <w:i/>
                <w:color w:val="000000"/>
                <w:sz w:val="20"/>
                <w:szCs w:val="20"/>
                <w:lang w:eastAsia="es-ES"/>
              </w:rPr>
            </w:pPr>
            <w:r w:rsidRPr="00554F36">
              <w:rPr>
                <w:rFonts w:ascii="Arial" w:eastAsia="Times New Roman" w:hAnsi="Arial" w:cs="Arial"/>
                <w:i/>
                <w:color w:val="000000"/>
                <w:sz w:val="20"/>
                <w:szCs w:val="20"/>
                <w:u w:val="single"/>
                <w:lang w:eastAsia="es-ES"/>
              </w:rPr>
              <w:t>Objeto</w:t>
            </w:r>
            <w:r w:rsidRPr="00554F36">
              <w:rPr>
                <w:rFonts w:ascii="Arial" w:eastAsia="Times New Roman" w:hAnsi="Arial" w:cs="Arial"/>
                <w:i/>
                <w:color w:val="000000"/>
                <w:sz w:val="20"/>
                <w:szCs w:val="20"/>
                <w:lang w:eastAsia="es-ES"/>
              </w:rPr>
              <w:t>:</w:t>
            </w:r>
            <w:r>
              <w:rPr>
                <w:rFonts w:ascii="Arial" w:eastAsia="Times New Roman" w:hAnsi="Arial" w:cs="Arial"/>
                <w:i/>
                <w:color w:val="000000"/>
                <w:sz w:val="20"/>
                <w:szCs w:val="20"/>
                <w:lang w:eastAsia="es-ES"/>
              </w:rPr>
              <w:t xml:space="preserve"> Apoyar la movilidad geográfica vinculada al empleo.</w:t>
            </w:r>
          </w:p>
          <w:p w14:paraId="5550FE47" w14:textId="77777777" w:rsidR="00892504" w:rsidRPr="00467F15" w:rsidRDefault="00892504" w:rsidP="00892504">
            <w:pPr>
              <w:spacing w:before="120" w:after="120" w:line="240" w:lineRule="auto"/>
              <w:rPr>
                <w:rFonts w:ascii="Arial" w:eastAsia="Times New Roman" w:hAnsi="Arial" w:cs="Arial"/>
                <w:b/>
                <w:color w:val="000000"/>
                <w:sz w:val="20"/>
                <w:szCs w:val="20"/>
                <w:lang w:eastAsia="es-ES"/>
              </w:rPr>
            </w:pPr>
            <w:r w:rsidRPr="00554F36">
              <w:rPr>
                <w:rFonts w:ascii="Arial" w:eastAsia="Times New Roman" w:hAnsi="Arial" w:cs="Arial"/>
                <w:i/>
                <w:color w:val="000000"/>
                <w:sz w:val="20"/>
                <w:szCs w:val="20"/>
                <w:u w:val="single"/>
                <w:lang w:eastAsia="es-ES"/>
              </w:rPr>
              <w:t>Personas destinatarias</w:t>
            </w:r>
            <w:r w:rsidRPr="00554F36">
              <w:rPr>
                <w:rFonts w:ascii="Arial" w:eastAsia="Times New Roman" w:hAnsi="Arial" w:cs="Arial"/>
                <w:i/>
                <w:color w:val="000000"/>
                <w:sz w:val="20"/>
                <w:szCs w:val="20"/>
                <w:lang w:eastAsia="es-ES"/>
              </w:rPr>
              <w:t>:</w:t>
            </w:r>
            <w:r>
              <w:rPr>
                <w:rFonts w:ascii="Arial" w:eastAsia="Times New Roman" w:hAnsi="Arial" w:cs="Arial"/>
                <w:i/>
                <w:color w:val="000000"/>
                <w:sz w:val="20"/>
                <w:szCs w:val="20"/>
                <w:lang w:eastAsia="es-ES"/>
              </w:rPr>
              <w:t xml:space="preserve"> Las personas en quienes concurran los supuestos de hecho descritos para cada una de las actuaciones subvencionables descritas a continuación. </w:t>
            </w:r>
          </w:p>
        </w:tc>
      </w:tr>
      <w:tr w:rsidR="00892504" w:rsidRPr="00732197" w14:paraId="4C0A1627" w14:textId="77777777" w:rsidTr="00892504">
        <w:trPr>
          <w:trHeight w:val="914"/>
          <w:jc w:val="center"/>
        </w:trPr>
        <w:tc>
          <w:tcPr>
            <w:tcW w:w="562" w:type="dxa"/>
            <w:tcBorders>
              <w:top w:val="dotted" w:sz="4" w:space="0" w:color="auto"/>
              <w:left w:val="single" w:sz="4" w:space="0" w:color="auto"/>
              <w:bottom w:val="dotted" w:sz="4" w:space="0" w:color="auto"/>
              <w:right w:val="nil"/>
            </w:tcBorders>
            <w:shd w:val="clear" w:color="auto" w:fill="auto"/>
          </w:tcPr>
          <w:p w14:paraId="3AA66086" w14:textId="77777777" w:rsidR="00892504" w:rsidRPr="00732197" w:rsidRDefault="00892504" w:rsidP="00892504">
            <w:pPr>
              <w:spacing w:before="120" w:after="120" w:line="240" w:lineRule="auto"/>
              <w:ind w:right="-171"/>
              <w:jc w:val="center"/>
              <w:rPr>
                <w:rFonts w:ascii="Arial" w:eastAsia="Times New Roman" w:hAnsi="Arial" w:cs="Arial"/>
                <w:b/>
                <w:color w:val="000000"/>
                <w:sz w:val="20"/>
                <w:szCs w:val="20"/>
                <w:lang w:eastAsia="es-ES"/>
              </w:rPr>
            </w:pPr>
          </w:p>
        </w:tc>
        <w:tc>
          <w:tcPr>
            <w:tcW w:w="5103" w:type="dxa"/>
            <w:tcBorders>
              <w:top w:val="nil"/>
              <w:bottom w:val="dotted" w:sz="4" w:space="0" w:color="auto"/>
              <w:right w:val="single" w:sz="4" w:space="0" w:color="auto"/>
            </w:tcBorders>
            <w:shd w:val="clear" w:color="auto" w:fill="auto"/>
          </w:tcPr>
          <w:p w14:paraId="1BD1BC63" w14:textId="798D8F96" w:rsidR="00892504" w:rsidRPr="00C7152F" w:rsidRDefault="00892504" w:rsidP="00892504">
            <w:pPr>
              <w:pStyle w:val="Prrafodelista"/>
              <w:numPr>
                <w:ilvl w:val="0"/>
                <w:numId w:val="15"/>
              </w:numPr>
              <w:spacing w:before="120" w:after="120" w:line="240" w:lineRule="auto"/>
              <w:ind w:left="358" w:hanging="358"/>
              <w:contextualSpacing w:val="0"/>
              <w:rPr>
                <w:rFonts w:ascii="Arial" w:eastAsia="Times New Roman" w:hAnsi="Arial" w:cs="Arial"/>
                <w:sz w:val="20"/>
                <w:szCs w:val="20"/>
                <w:lang w:eastAsia="es-ES"/>
              </w:rPr>
            </w:pPr>
            <w:r w:rsidRPr="00C7152F">
              <w:rPr>
                <w:rFonts w:ascii="Arial" w:eastAsia="Times New Roman" w:hAnsi="Arial" w:cs="Arial"/>
                <w:b/>
                <w:sz w:val="20"/>
                <w:szCs w:val="20"/>
                <w:lang w:eastAsia="es-ES"/>
              </w:rPr>
              <w:t>Subvenciones de apoyo al desplazamiento</w:t>
            </w:r>
            <w:r w:rsidRPr="00C7152F">
              <w:rPr>
                <w:rFonts w:ascii="Arial" w:eastAsia="Times New Roman" w:hAnsi="Arial" w:cs="Arial"/>
                <w:sz w:val="20"/>
                <w:szCs w:val="20"/>
                <w:lang w:eastAsia="es-ES"/>
              </w:rPr>
              <w:t xml:space="preserve"> para personas que retornen del extranjero (retorno de talento) o bien se desplacen a zonas rurales despobladas o en riesgo de despoblación para la cobertura de un puesto de trabajo con carácter indefinido o para el inicio de una actividad emprendedora por cuenta propia</w:t>
            </w:r>
            <w:r w:rsidR="0041558B" w:rsidRPr="00C7152F">
              <w:rPr>
                <w:rFonts w:ascii="Arial" w:eastAsia="Times New Roman" w:hAnsi="Arial" w:cs="Arial"/>
                <w:sz w:val="20"/>
                <w:szCs w:val="20"/>
                <w:lang w:eastAsia="es-ES"/>
              </w:rPr>
              <w:t xml:space="preserve"> o a las Ciudades Autónomas de Ceuta y Melilla</w:t>
            </w:r>
            <w:r w:rsidRPr="00C7152F">
              <w:rPr>
                <w:rFonts w:ascii="Arial" w:eastAsia="Times New Roman" w:hAnsi="Arial" w:cs="Arial"/>
                <w:sz w:val="20"/>
                <w:szCs w:val="20"/>
                <w:lang w:eastAsia="es-ES"/>
              </w:rPr>
              <w:t>, así como para personas víctimas de violencia de género que se desplacen por motivos laborales o para hacer efectivos su protección o su derecho a la asistencia social integral.</w:t>
            </w:r>
          </w:p>
          <w:p w14:paraId="320F8548" w14:textId="77777777" w:rsidR="00892504" w:rsidRPr="00C7152F" w:rsidRDefault="00892504" w:rsidP="00C40057">
            <w:pPr>
              <w:pStyle w:val="Prrafodelista"/>
              <w:spacing w:before="120" w:after="120" w:line="240" w:lineRule="auto"/>
              <w:ind w:left="358"/>
              <w:contextualSpacing w:val="0"/>
              <w:rPr>
                <w:rFonts w:ascii="Arial" w:eastAsia="Times New Roman" w:hAnsi="Arial" w:cs="Arial"/>
                <w:sz w:val="20"/>
                <w:szCs w:val="20"/>
                <w:lang w:eastAsia="es-ES"/>
              </w:rPr>
            </w:pPr>
            <w:r w:rsidRPr="00C7152F">
              <w:rPr>
                <w:rFonts w:ascii="Arial" w:eastAsia="Times New Roman" w:hAnsi="Arial" w:cs="Arial"/>
                <w:sz w:val="20"/>
                <w:szCs w:val="20"/>
                <w:lang w:eastAsia="es-ES"/>
              </w:rPr>
              <w:t>En el supuesto de retorno de talento se requerirá que las personas destinatarias de la subvención previamente hubieran obtenido cualquier titulación oficial en España y que se hubieran desplazado a un país extranjero por motivos laborales.</w:t>
            </w:r>
          </w:p>
          <w:p w14:paraId="02B2CAC3" w14:textId="5D19639E" w:rsidR="00C40057" w:rsidRPr="00C7152F" w:rsidRDefault="00C40057" w:rsidP="00C40057">
            <w:pPr>
              <w:pStyle w:val="Prrafodelista"/>
              <w:spacing w:after="0" w:line="240" w:lineRule="auto"/>
              <w:ind w:left="357"/>
              <w:contextualSpacing w:val="0"/>
              <w:rPr>
                <w:rFonts w:ascii="Arial" w:eastAsia="Times New Roman" w:hAnsi="Arial" w:cs="Arial"/>
                <w:sz w:val="20"/>
                <w:szCs w:val="20"/>
                <w:lang w:eastAsia="es-ES"/>
              </w:rPr>
            </w:pPr>
          </w:p>
        </w:tc>
        <w:tc>
          <w:tcPr>
            <w:tcW w:w="5103" w:type="dxa"/>
            <w:tcBorders>
              <w:top w:val="nil"/>
              <w:left w:val="nil"/>
              <w:bottom w:val="nil"/>
              <w:right w:val="single" w:sz="8" w:space="0" w:color="auto"/>
            </w:tcBorders>
            <w:shd w:val="clear" w:color="auto" w:fill="auto"/>
          </w:tcPr>
          <w:p w14:paraId="20195B21" w14:textId="77777777" w:rsidR="00892504" w:rsidRDefault="00892504" w:rsidP="00892504">
            <w:pPr>
              <w:spacing w:before="120" w:after="120" w:line="240" w:lineRule="auto"/>
              <w:rPr>
                <w:rFonts w:ascii="Arial" w:eastAsia="Times New Roman" w:hAnsi="Arial" w:cs="Arial"/>
                <w:color w:val="000000"/>
                <w:sz w:val="20"/>
                <w:szCs w:val="20"/>
                <w:lang w:eastAsia="es-ES"/>
              </w:rPr>
            </w:pPr>
            <w:r w:rsidRPr="003C3EEB">
              <w:rPr>
                <w:rFonts w:ascii="Arial" w:eastAsia="Times New Roman" w:hAnsi="Arial" w:cs="Arial"/>
                <w:b/>
                <w:color w:val="000000"/>
                <w:sz w:val="20"/>
                <w:szCs w:val="20"/>
                <w:lang w:eastAsia="es-ES"/>
              </w:rPr>
              <w:t>Cuantía equivalente al 100 por ciento de los gastos de transporte público</w:t>
            </w:r>
            <w:r>
              <w:rPr>
                <w:rFonts w:ascii="Arial" w:eastAsia="Times New Roman" w:hAnsi="Arial" w:cs="Arial"/>
                <w:color w:val="000000"/>
                <w:sz w:val="20"/>
                <w:szCs w:val="20"/>
                <w:lang w:eastAsia="es-ES"/>
              </w:rPr>
              <w:t xml:space="preserve"> (en clase turista), desde el municipio de su última residencia hasta el municipio de su nueva residencia, que se justifiquen mediante factura o documento equivalente.</w:t>
            </w:r>
          </w:p>
          <w:p w14:paraId="07C9D4FD" w14:textId="77777777" w:rsidR="00892504" w:rsidRPr="00467F15" w:rsidRDefault="00892504" w:rsidP="00892504">
            <w:pPr>
              <w:spacing w:before="120" w:after="120" w:line="240" w:lineRule="auto"/>
              <w:rPr>
                <w:rFonts w:ascii="Arial" w:eastAsia="Times New Roman" w:hAnsi="Arial" w:cs="Arial"/>
                <w:color w:val="000000"/>
                <w:sz w:val="20"/>
                <w:szCs w:val="20"/>
                <w:lang w:eastAsia="es-ES"/>
              </w:rPr>
            </w:pPr>
            <w:r w:rsidRPr="00B136DD">
              <w:rPr>
                <w:rFonts w:ascii="Arial" w:eastAsia="Times New Roman" w:hAnsi="Arial" w:cs="Arial"/>
                <w:b/>
                <w:color w:val="000000"/>
                <w:sz w:val="20"/>
                <w:szCs w:val="20"/>
                <w:lang w:eastAsia="es-ES"/>
              </w:rPr>
              <w:t>En caso de transporte privado,</w:t>
            </w:r>
            <w:r>
              <w:rPr>
                <w:rFonts w:ascii="Arial" w:eastAsia="Times New Roman" w:hAnsi="Arial" w:cs="Arial"/>
                <w:color w:val="000000"/>
                <w:sz w:val="20"/>
                <w:szCs w:val="20"/>
                <w:lang w:eastAsia="es-ES"/>
              </w:rPr>
              <w:t xml:space="preserve"> la cantidad a subvencionar será la que resulte de computar </w:t>
            </w:r>
            <w:r w:rsidRPr="00B136DD">
              <w:rPr>
                <w:rFonts w:ascii="Arial" w:eastAsia="Times New Roman" w:hAnsi="Arial" w:cs="Arial"/>
                <w:b/>
                <w:color w:val="000000"/>
                <w:sz w:val="20"/>
                <w:szCs w:val="20"/>
                <w:lang w:eastAsia="es-ES"/>
              </w:rPr>
              <w:t>0,19 € por kilómetro</w:t>
            </w:r>
            <w:r>
              <w:rPr>
                <w:rFonts w:ascii="Arial" w:eastAsia="Times New Roman" w:hAnsi="Arial" w:cs="Arial"/>
                <w:color w:val="000000"/>
                <w:sz w:val="20"/>
                <w:szCs w:val="20"/>
                <w:lang w:eastAsia="es-ES"/>
              </w:rPr>
              <w:t xml:space="preserve"> recorrido, </w:t>
            </w:r>
            <w:r w:rsidRPr="00B136DD">
              <w:rPr>
                <w:rFonts w:ascii="Arial" w:eastAsia="Times New Roman" w:hAnsi="Arial" w:cs="Arial"/>
                <w:b/>
                <w:color w:val="000000"/>
                <w:sz w:val="20"/>
                <w:szCs w:val="20"/>
                <w:lang w:eastAsia="es-ES"/>
              </w:rPr>
              <w:t>más los gastos de peaje</w:t>
            </w:r>
            <w:r>
              <w:rPr>
                <w:rFonts w:ascii="Arial" w:eastAsia="Times New Roman" w:hAnsi="Arial" w:cs="Arial"/>
                <w:color w:val="000000"/>
                <w:sz w:val="20"/>
                <w:szCs w:val="20"/>
                <w:lang w:eastAsia="es-ES"/>
              </w:rPr>
              <w:t xml:space="preserve"> que se justifiquen.</w:t>
            </w:r>
          </w:p>
        </w:tc>
        <w:tc>
          <w:tcPr>
            <w:tcW w:w="5110" w:type="dxa"/>
            <w:tcBorders>
              <w:top w:val="nil"/>
              <w:left w:val="nil"/>
              <w:bottom w:val="nil"/>
              <w:right w:val="single" w:sz="4" w:space="0" w:color="auto"/>
            </w:tcBorders>
            <w:shd w:val="clear" w:color="auto" w:fill="auto"/>
          </w:tcPr>
          <w:p w14:paraId="64FCA9C7" w14:textId="5E12255E" w:rsidR="00892504" w:rsidRPr="00C7152F" w:rsidRDefault="00892504" w:rsidP="00892504">
            <w:pPr>
              <w:spacing w:before="120" w:after="120" w:line="240" w:lineRule="auto"/>
              <w:rPr>
                <w:rFonts w:ascii="Arial" w:eastAsia="Times New Roman" w:hAnsi="Arial" w:cs="Arial"/>
                <w:sz w:val="20"/>
                <w:szCs w:val="20"/>
                <w:lang w:eastAsia="es-ES"/>
              </w:rPr>
            </w:pPr>
            <w:r w:rsidRPr="00C7152F">
              <w:rPr>
                <w:rFonts w:ascii="Arial" w:eastAsia="Times New Roman" w:hAnsi="Arial" w:cs="Arial"/>
                <w:sz w:val="20"/>
                <w:szCs w:val="20"/>
                <w:lang w:eastAsia="es-ES"/>
              </w:rPr>
              <w:t xml:space="preserve">Las </w:t>
            </w:r>
            <w:r w:rsidRPr="00C7152F">
              <w:rPr>
                <w:rFonts w:ascii="Arial" w:eastAsia="Times New Roman" w:hAnsi="Arial" w:cs="Arial"/>
                <w:b/>
                <w:sz w:val="20"/>
                <w:szCs w:val="20"/>
                <w:lang w:eastAsia="es-ES"/>
              </w:rPr>
              <w:t>mismas personas destinatarias finales de esta actuación subvencionable</w:t>
            </w:r>
            <w:r w:rsidRPr="00C7152F">
              <w:rPr>
                <w:rFonts w:ascii="Arial" w:eastAsia="Times New Roman" w:hAnsi="Arial" w:cs="Arial"/>
                <w:sz w:val="20"/>
                <w:szCs w:val="20"/>
                <w:lang w:eastAsia="es-ES"/>
              </w:rPr>
              <w:t>; es decir, las personas que, por motivos laborales, retornen del extranjero o bien se desplacen a zonas rurales despobladas o en riesgo de despoblación</w:t>
            </w:r>
            <w:r w:rsidR="005C443F" w:rsidRPr="00C7152F">
              <w:rPr>
                <w:rFonts w:ascii="Arial" w:eastAsia="Times New Roman" w:hAnsi="Arial" w:cs="Arial"/>
                <w:sz w:val="20"/>
                <w:szCs w:val="20"/>
                <w:lang w:eastAsia="es-ES"/>
              </w:rPr>
              <w:t xml:space="preserve"> o a las Ciudades Autónomas de Ceuta y Melilla</w:t>
            </w:r>
            <w:r w:rsidRPr="00C7152F">
              <w:rPr>
                <w:rFonts w:ascii="Arial" w:eastAsia="Times New Roman" w:hAnsi="Arial" w:cs="Arial"/>
                <w:sz w:val="20"/>
                <w:szCs w:val="20"/>
                <w:lang w:eastAsia="es-ES"/>
              </w:rPr>
              <w:t>, así como las personas víctimas de violencia de género que se desplacen por tales motivos o para hacer efectivos su protección o su derecho a la asistencia social integral.</w:t>
            </w:r>
          </w:p>
        </w:tc>
      </w:tr>
      <w:tr w:rsidR="00892504" w:rsidRPr="00732197" w14:paraId="31F65F56" w14:textId="77777777" w:rsidTr="00892504">
        <w:trPr>
          <w:trHeight w:val="2048"/>
          <w:jc w:val="center"/>
        </w:trPr>
        <w:tc>
          <w:tcPr>
            <w:tcW w:w="562" w:type="dxa"/>
            <w:tcBorders>
              <w:top w:val="dotted" w:sz="4" w:space="0" w:color="auto"/>
              <w:left w:val="single" w:sz="4" w:space="0" w:color="auto"/>
              <w:bottom w:val="dotted" w:sz="4" w:space="0" w:color="auto"/>
              <w:right w:val="nil"/>
            </w:tcBorders>
            <w:shd w:val="clear" w:color="auto" w:fill="auto"/>
          </w:tcPr>
          <w:p w14:paraId="3A00AE5C" w14:textId="77777777" w:rsidR="00892504" w:rsidRPr="00732197" w:rsidRDefault="00892504" w:rsidP="00892504">
            <w:pPr>
              <w:spacing w:before="120" w:after="120" w:line="240" w:lineRule="auto"/>
              <w:ind w:right="-171"/>
              <w:jc w:val="center"/>
              <w:rPr>
                <w:rFonts w:ascii="Arial" w:eastAsia="Times New Roman" w:hAnsi="Arial" w:cs="Arial"/>
                <w:b/>
                <w:color w:val="000000"/>
                <w:sz w:val="20"/>
                <w:szCs w:val="20"/>
                <w:lang w:eastAsia="es-ES"/>
              </w:rPr>
            </w:pPr>
          </w:p>
        </w:tc>
        <w:tc>
          <w:tcPr>
            <w:tcW w:w="5103" w:type="dxa"/>
            <w:tcBorders>
              <w:top w:val="dotted" w:sz="4" w:space="0" w:color="auto"/>
              <w:bottom w:val="dotted" w:sz="4" w:space="0" w:color="auto"/>
              <w:right w:val="single" w:sz="4" w:space="0" w:color="auto"/>
            </w:tcBorders>
            <w:shd w:val="clear" w:color="auto" w:fill="auto"/>
          </w:tcPr>
          <w:p w14:paraId="472DD13E" w14:textId="6C9C3A42" w:rsidR="00892504" w:rsidRPr="00C7152F" w:rsidRDefault="00892504" w:rsidP="00892504">
            <w:pPr>
              <w:pStyle w:val="Prrafodelista"/>
              <w:numPr>
                <w:ilvl w:val="0"/>
                <w:numId w:val="15"/>
              </w:numPr>
              <w:spacing w:before="120" w:after="120" w:line="240" w:lineRule="auto"/>
              <w:ind w:left="356" w:hanging="356"/>
              <w:contextualSpacing w:val="0"/>
              <w:rPr>
                <w:rFonts w:ascii="Arial" w:eastAsia="Times New Roman" w:hAnsi="Arial" w:cs="Arial"/>
                <w:sz w:val="20"/>
                <w:szCs w:val="20"/>
                <w:lang w:eastAsia="es-ES"/>
              </w:rPr>
            </w:pPr>
            <w:r w:rsidRPr="00C7152F">
              <w:rPr>
                <w:rFonts w:ascii="Arial" w:eastAsia="Times New Roman" w:hAnsi="Arial" w:cs="Arial"/>
                <w:b/>
                <w:sz w:val="20"/>
                <w:szCs w:val="20"/>
                <w:lang w:eastAsia="es-ES"/>
              </w:rPr>
              <w:t>Incentivo a la contratación laboral</w:t>
            </w:r>
            <w:r w:rsidRPr="00C7152F">
              <w:rPr>
                <w:rFonts w:ascii="Arial" w:eastAsia="Times New Roman" w:hAnsi="Arial" w:cs="Arial"/>
                <w:sz w:val="20"/>
                <w:szCs w:val="20"/>
                <w:lang w:eastAsia="es-ES"/>
              </w:rPr>
              <w:t xml:space="preserve"> de las personas que, reuniendo los requisitos señalados en el segundo párrafo de la letra a) anterior, regresen del extranjero para ser contratadas con carácter indefinido.</w:t>
            </w:r>
            <w:r w:rsidR="00BC25E8" w:rsidRPr="00C7152F">
              <w:rPr>
                <w:rFonts w:ascii="Arial" w:eastAsia="Times New Roman" w:hAnsi="Arial" w:cs="Arial"/>
                <w:sz w:val="20"/>
                <w:szCs w:val="20"/>
                <w:lang w:eastAsia="es-ES"/>
              </w:rPr>
              <w:t xml:space="preserve"> Asimismo, se aplicará este incentivo a la contratación indefinida de personas </w:t>
            </w:r>
            <w:r w:rsidR="00C40057" w:rsidRPr="00C7152F">
              <w:rPr>
                <w:rFonts w:ascii="Arial" w:eastAsia="Times New Roman" w:hAnsi="Arial" w:cs="Arial"/>
                <w:sz w:val="20"/>
                <w:szCs w:val="20"/>
                <w:lang w:eastAsia="es-ES"/>
              </w:rPr>
              <w:t>trabajadoras</w:t>
            </w:r>
            <w:r w:rsidR="00637980">
              <w:rPr>
                <w:rFonts w:ascii="Arial" w:eastAsia="Times New Roman" w:hAnsi="Arial" w:cs="Arial"/>
                <w:sz w:val="20"/>
                <w:szCs w:val="20"/>
                <w:lang w:eastAsia="es-ES"/>
              </w:rPr>
              <w:t xml:space="preserve"> </w:t>
            </w:r>
            <w:r w:rsidR="00BC25E8" w:rsidRPr="00C7152F">
              <w:rPr>
                <w:rFonts w:ascii="Arial" w:eastAsia="Times New Roman" w:hAnsi="Arial" w:cs="Arial"/>
                <w:sz w:val="20"/>
                <w:szCs w:val="20"/>
                <w:lang w:eastAsia="es-ES"/>
              </w:rPr>
              <w:t>que se desplacen desde otras partes del territorio estatal a las ciudades autónomas de Ceuta y Melilla.</w:t>
            </w:r>
          </w:p>
          <w:p w14:paraId="43C11EDA" w14:textId="3E892B41" w:rsidR="00BC25E8" w:rsidRPr="00C7152F" w:rsidRDefault="00892504" w:rsidP="00BC25E8">
            <w:pPr>
              <w:pStyle w:val="Prrafodelista"/>
              <w:spacing w:before="120" w:after="120" w:line="240" w:lineRule="auto"/>
              <w:ind w:left="356"/>
              <w:contextualSpacing w:val="0"/>
              <w:rPr>
                <w:rFonts w:ascii="Arial" w:eastAsia="Times New Roman" w:hAnsi="Arial" w:cs="Arial"/>
                <w:sz w:val="20"/>
                <w:szCs w:val="20"/>
                <w:lang w:eastAsia="es-ES"/>
              </w:rPr>
            </w:pPr>
            <w:r w:rsidRPr="00C7152F">
              <w:rPr>
                <w:rFonts w:ascii="Arial" w:eastAsia="Times New Roman" w:hAnsi="Arial" w:cs="Arial"/>
                <w:sz w:val="20"/>
                <w:szCs w:val="20"/>
                <w:lang w:eastAsia="es-ES"/>
              </w:rPr>
              <w:lastRenderedPageBreak/>
              <w:t>En est</w:t>
            </w:r>
            <w:r w:rsidR="00C40057" w:rsidRPr="00C7152F">
              <w:rPr>
                <w:rFonts w:ascii="Arial" w:eastAsia="Times New Roman" w:hAnsi="Arial" w:cs="Arial"/>
                <w:sz w:val="20"/>
                <w:szCs w:val="20"/>
                <w:lang w:eastAsia="es-ES"/>
              </w:rPr>
              <w:t>os</w:t>
            </w:r>
            <w:r w:rsidRPr="00C7152F">
              <w:rPr>
                <w:rFonts w:ascii="Arial" w:eastAsia="Times New Roman" w:hAnsi="Arial" w:cs="Arial"/>
                <w:sz w:val="20"/>
                <w:szCs w:val="20"/>
                <w:lang w:eastAsia="es-ES"/>
              </w:rPr>
              <w:t xml:space="preserve"> supuesto</w:t>
            </w:r>
            <w:r w:rsidR="00C40057" w:rsidRPr="00C7152F">
              <w:rPr>
                <w:rFonts w:ascii="Arial" w:eastAsia="Times New Roman" w:hAnsi="Arial" w:cs="Arial"/>
                <w:sz w:val="20"/>
                <w:szCs w:val="20"/>
                <w:lang w:eastAsia="es-ES"/>
              </w:rPr>
              <w:t>s</w:t>
            </w:r>
            <w:r w:rsidRPr="00C7152F">
              <w:rPr>
                <w:rFonts w:ascii="Arial" w:eastAsia="Times New Roman" w:hAnsi="Arial" w:cs="Arial"/>
                <w:sz w:val="20"/>
                <w:szCs w:val="20"/>
                <w:lang w:eastAsia="es-ES"/>
              </w:rPr>
              <w:t xml:space="preserve"> no se requerirá que las personas trabajadoras</w:t>
            </w:r>
            <w:r w:rsidR="00C40057" w:rsidRPr="00C7152F">
              <w:rPr>
                <w:rFonts w:ascii="Arial" w:eastAsia="Times New Roman" w:hAnsi="Arial" w:cs="Arial"/>
                <w:sz w:val="20"/>
                <w:szCs w:val="20"/>
                <w:lang w:eastAsia="es-ES"/>
              </w:rPr>
              <w:t xml:space="preserve"> contratadas</w:t>
            </w:r>
            <w:r w:rsidRPr="00C7152F">
              <w:rPr>
                <w:rFonts w:ascii="Arial" w:eastAsia="Times New Roman" w:hAnsi="Arial" w:cs="Arial"/>
                <w:sz w:val="20"/>
                <w:szCs w:val="20"/>
                <w:lang w:eastAsia="es-ES"/>
              </w:rPr>
              <w:t xml:space="preserve"> hayan estado previamente inscritas como desempleadas en el servicio público de empleo, siempre y cuando el retorno </w:t>
            </w:r>
            <w:r w:rsidR="00C40057" w:rsidRPr="00C7152F">
              <w:rPr>
                <w:rFonts w:ascii="Arial" w:eastAsia="Times New Roman" w:hAnsi="Arial" w:cs="Arial"/>
                <w:sz w:val="20"/>
                <w:szCs w:val="20"/>
                <w:lang w:eastAsia="es-ES"/>
              </w:rPr>
              <w:t xml:space="preserve">o desplazamiento </w:t>
            </w:r>
            <w:r w:rsidRPr="00C7152F">
              <w:rPr>
                <w:rFonts w:ascii="Arial" w:eastAsia="Times New Roman" w:hAnsi="Arial" w:cs="Arial"/>
                <w:sz w:val="20"/>
                <w:szCs w:val="20"/>
                <w:lang w:eastAsia="es-ES"/>
              </w:rPr>
              <w:t>se haya producido en el mes inmediatamente anterior a la fecha de la contratación.</w:t>
            </w:r>
          </w:p>
        </w:tc>
        <w:tc>
          <w:tcPr>
            <w:tcW w:w="5103" w:type="dxa"/>
            <w:tcBorders>
              <w:top w:val="nil"/>
              <w:left w:val="nil"/>
              <w:right w:val="single" w:sz="8" w:space="0" w:color="auto"/>
            </w:tcBorders>
            <w:shd w:val="clear" w:color="auto" w:fill="auto"/>
          </w:tcPr>
          <w:p w14:paraId="62C9572D" w14:textId="77777777" w:rsidR="00892504" w:rsidRDefault="00892504" w:rsidP="00892504">
            <w:pPr>
              <w:spacing w:before="120" w:after="120" w:line="240" w:lineRule="auto"/>
              <w:rPr>
                <w:rFonts w:ascii="Arial" w:eastAsia="Times New Roman" w:hAnsi="Arial" w:cs="Arial"/>
                <w:color w:val="000000"/>
                <w:sz w:val="20"/>
                <w:szCs w:val="20"/>
                <w:lang w:eastAsia="es-ES"/>
              </w:rPr>
            </w:pPr>
            <w:r>
              <w:rPr>
                <w:rFonts w:ascii="Arial" w:eastAsia="Times New Roman" w:hAnsi="Arial" w:cs="Arial"/>
                <w:b/>
                <w:sz w:val="20"/>
                <w:szCs w:val="20"/>
                <w:lang w:eastAsia="es-ES"/>
              </w:rPr>
              <w:lastRenderedPageBreak/>
              <w:t>5</w:t>
            </w:r>
            <w:r w:rsidRPr="00984CC4">
              <w:rPr>
                <w:rFonts w:ascii="Arial" w:eastAsia="Times New Roman" w:hAnsi="Arial" w:cs="Arial"/>
                <w:b/>
                <w:sz w:val="20"/>
                <w:szCs w:val="20"/>
                <w:lang w:eastAsia="es-ES"/>
              </w:rPr>
              <w:t>.</w:t>
            </w:r>
            <w:r>
              <w:rPr>
                <w:rFonts w:ascii="Arial" w:eastAsia="Times New Roman" w:hAnsi="Arial" w:cs="Arial"/>
                <w:b/>
                <w:sz w:val="20"/>
                <w:szCs w:val="20"/>
                <w:lang w:eastAsia="es-ES"/>
              </w:rPr>
              <w:t>5</w:t>
            </w:r>
            <w:r w:rsidRPr="00984CC4">
              <w:rPr>
                <w:rFonts w:ascii="Arial" w:eastAsia="Times New Roman" w:hAnsi="Arial" w:cs="Arial"/>
                <w:b/>
                <w:sz w:val="20"/>
                <w:szCs w:val="20"/>
                <w:lang w:eastAsia="es-ES"/>
              </w:rPr>
              <w:t xml:space="preserve">00 € por </w:t>
            </w:r>
            <w:r>
              <w:rPr>
                <w:rFonts w:ascii="Arial" w:eastAsia="Times New Roman" w:hAnsi="Arial" w:cs="Arial"/>
                <w:b/>
                <w:sz w:val="20"/>
                <w:szCs w:val="20"/>
                <w:lang w:eastAsia="es-ES"/>
              </w:rPr>
              <w:t xml:space="preserve">cada contratación indefinida </w:t>
            </w:r>
            <w:r w:rsidRPr="00F14A3F">
              <w:rPr>
                <w:rFonts w:ascii="Arial" w:eastAsia="Times New Roman" w:hAnsi="Arial" w:cs="Arial"/>
                <w:sz w:val="20"/>
                <w:szCs w:val="20"/>
                <w:lang w:eastAsia="es-ES"/>
              </w:rPr>
              <w:t>a tiempo completo</w:t>
            </w:r>
            <w:r>
              <w:rPr>
                <w:rFonts w:ascii="Arial" w:eastAsia="Times New Roman" w:hAnsi="Arial" w:cs="Arial"/>
                <w:b/>
                <w:sz w:val="20"/>
                <w:szCs w:val="20"/>
                <w:lang w:eastAsia="es-ES"/>
              </w:rPr>
              <w:t xml:space="preserve"> </w:t>
            </w:r>
            <w:r w:rsidRPr="00984CC4">
              <w:rPr>
                <w:rFonts w:ascii="Arial" w:eastAsia="Times New Roman" w:hAnsi="Arial" w:cs="Arial"/>
                <w:b/>
                <w:sz w:val="20"/>
                <w:szCs w:val="20"/>
                <w:lang w:eastAsia="es-ES"/>
              </w:rPr>
              <w:t>(</w:t>
            </w:r>
            <w:r>
              <w:rPr>
                <w:rFonts w:ascii="Arial" w:eastAsia="Times New Roman" w:hAnsi="Arial" w:cs="Arial"/>
                <w:b/>
                <w:sz w:val="20"/>
                <w:szCs w:val="20"/>
                <w:lang w:eastAsia="es-ES"/>
              </w:rPr>
              <w:t>6</w:t>
            </w:r>
            <w:r w:rsidRPr="00984CC4">
              <w:rPr>
                <w:rFonts w:ascii="Arial" w:eastAsia="Times New Roman" w:hAnsi="Arial" w:cs="Arial"/>
                <w:b/>
                <w:sz w:val="20"/>
                <w:szCs w:val="20"/>
                <w:lang w:eastAsia="es-ES"/>
              </w:rPr>
              <w:t>.</w:t>
            </w:r>
            <w:r>
              <w:rPr>
                <w:rFonts w:ascii="Arial" w:eastAsia="Times New Roman" w:hAnsi="Arial" w:cs="Arial"/>
                <w:b/>
                <w:sz w:val="20"/>
                <w:szCs w:val="20"/>
                <w:lang w:eastAsia="es-ES"/>
              </w:rPr>
              <w:t>0</w:t>
            </w:r>
            <w:r w:rsidRPr="00984CC4">
              <w:rPr>
                <w:rFonts w:ascii="Arial" w:eastAsia="Times New Roman" w:hAnsi="Arial" w:cs="Arial"/>
                <w:b/>
                <w:sz w:val="20"/>
                <w:szCs w:val="20"/>
                <w:lang w:eastAsia="es-ES"/>
              </w:rPr>
              <w:t xml:space="preserve">00 € </w:t>
            </w:r>
            <w:r w:rsidRPr="007B3384">
              <w:rPr>
                <w:rFonts w:ascii="Arial" w:eastAsia="Times New Roman" w:hAnsi="Arial" w:cs="Arial"/>
                <w:b/>
                <w:sz w:val="20"/>
                <w:szCs w:val="20"/>
                <w:lang w:eastAsia="es-ES"/>
              </w:rPr>
              <w:t>si la persona contratada es mujer, mayor de 45 años, desempleada de larga duración</w:t>
            </w:r>
            <w:r w:rsidRPr="007B3384">
              <w:rPr>
                <w:rFonts w:ascii="Arial" w:eastAsia="Times New Roman" w:hAnsi="Arial" w:cs="Arial"/>
                <w:sz w:val="20"/>
                <w:szCs w:val="20"/>
                <w:lang w:eastAsia="es-ES"/>
              </w:rPr>
              <w:t xml:space="preserve"> </w:t>
            </w:r>
            <w:r w:rsidRPr="00F14A3F">
              <w:rPr>
                <w:rFonts w:ascii="Arial" w:eastAsia="Times New Roman" w:hAnsi="Arial" w:cs="Arial"/>
                <w:b/>
                <w:sz w:val="20"/>
                <w:szCs w:val="20"/>
                <w:lang w:eastAsia="es-ES"/>
              </w:rPr>
              <w:t>o perteneciente a cualquier otro colectivo vulnerable</w:t>
            </w:r>
            <w:r w:rsidRPr="007B3384">
              <w:rPr>
                <w:rFonts w:ascii="Arial" w:eastAsia="Times New Roman" w:hAnsi="Arial" w:cs="Arial"/>
                <w:sz w:val="20"/>
                <w:szCs w:val="20"/>
                <w:lang w:eastAsia="es-ES"/>
              </w:rPr>
              <w:t xml:space="preserve"> que determine la convocatoria)</w:t>
            </w:r>
            <w:r>
              <w:rPr>
                <w:rFonts w:ascii="Arial" w:eastAsia="Times New Roman" w:hAnsi="Arial" w:cs="Arial"/>
                <w:sz w:val="20"/>
                <w:szCs w:val="20"/>
                <w:lang w:eastAsia="es-ES"/>
              </w:rPr>
              <w:t xml:space="preserve">, o bien </w:t>
            </w:r>
            <w:r>
              <w:rPr>
                <w:rFonts w:ascii="Arial" w:eastAsia="Times New Roman" w:hAnsi="Arial" w:cs="Arial"/>
                <w:b/>
                <w:color w:val="000000"/>
                <w:sz w:val="20"/>
                <w:szCs w:val="20"/>
                <w:lang w:eastAsia="es-ES"/>
              </w:rPr>
              <w:t>7.000 € y 7.500 €</w:t>
            </w:r>
            <w:r>
              <w:rPr>
                <w:rFonts w:ascii="Arial" w:eastAsia="Times New Roman" w:hAnsi="Arial" w:cs="Arial"/>
                <w:color w:val="000000"/>
                <w:sz w:val="20"/>
                <w:szCs w:val="20"/>
                <w:lang w:eastAsia="es-ES"/>
              </w:rPr>
              <w:t xml:space="preserve">, respectivamente, si el órgano convocante considera que este supuesto requiere especial atención. </w:t>
            </w:r>
          </w:p>
          <w:p w14:paraId="61224C36" w14:textId="77777777" w:rsidR="00892504" w:rsidRPr="00467F15" w:rsidRDefault="00892504" w:rsidP="00892504">
            <w:pPr>
              <w:spacing w:before="120"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lastRenderedPageBreak/>
              <w:t xml:space="preserve">Las cuantías anteriores </w:t>
            </w:r>
            <w:r w:rsidRPr="006C0AE4">
              <w:rPr>
                <w:rFonts w:ascii="Arial" w:eastAsia="Times New Roman" w:hAnsi="Arial" w:cs="Arial"/>
                <w:b/>
                <w:color w:val="000000"/>
                <w:sz w:val="20"/>
                <w:szCs w:val="20"/>
                <w:lang w:eastAsia="es-ES"/>
              </w:rPr>
              <w:t xml:space="preserve">se incrementarán en 2.000 </w:t>
            </w:r>
            <w:r>
              <w:rPr>
                <w:rFonts w:ascii="Arial" w:eastAsia="Times New Roman" w:hAnsi="Arial" w:cs="Arial"/>
                <w:b/>
                <w:color w:val="000000"/>
                <w:sz w:val="20"/>
                <w:szCs w:val="20"/>
                <w:lang w:eastAsia="es-ES"/>
              </w:rPr>
              <w:t>€ si</w:t>
            </w:r>
            <w:r>
              <w:rPr>
                <w:rFonts w:ascii="Arial" w:eastAsia="Times New Roman" w:hAnsi="Arial" w:cs="Arial"/>
                <w:color w:val="000000"/>
                <w:sz w:val="20"/>
                <w:szCs w:val="20"/>
                <w:lang w:eastAsia="es-ES"/>
              </w:rPr>
              <w:t xml:space="preserve"> </w:t>
            </w:r>
            <w:r w:rsidRPr="00926DC7">
              <w:rPr>
                <w:rFonts w:ascii="Arial" w:eastAsia="Times New Roman" w:hAnsi="Arial" w:cs="Arial"/>
                <w:b/>
                <w:color w:val="000000"/>
                <w:sz w:val="20"/>
                <w:szCs w:val="20"/>
                <w:lang w:eastAsia="es-ES"/>
              </w:rPr>
              <w:t>la contratación</w:t>
            </w:r>
            <w:r>
              <w:rPr>
                <w:rFonts w:ascii="Arial" w:eastAsia="Times New Roman" w:hAnsi="Arial" w:cs="Arial"/>
                <w:b/>
                <w:color w:val="000000"/>
                <w:sz w:val="20"/>
                <w:szCs w:val="20"/>
                <w:lang w:eastAsia="es-ES"/>
              </w:rPr>
              <w:t xml:space="preserve"> indefinida</w:t>
            </w:r>
            <w:r w:rsidRPr="00926DC7">
              <w:rPr>
                <w:rFonts w:ascii="Arial" w:eastAsia="Times New Roman" w:hAnsi="Arial" w:cs="Arial"/>
                <w:b/>
                <w:color w:val="000000"/>
                <w:sz w:val="20"/>
                <w:szCs w:val="20"/>
                <w:lang w:eastAsia="es-ES"/>
              </w:rPr>
              <w:t xml:space="preserve"> se reali</w:t>
            </w:r>
            <w:r>
              <w:rPr>
                <w:rFonts w:ascii="Arial" w:eastAsia="Times New Roman" w:hAnsi="Arial" w:cs="Arial"/>
                <w:b/>
                <w:color w:val="000000"/>
                <w:sz w:val="20"/>
                <w:szCs w:val="20"/>
                <w:lang w:eastAsia="es-ES"/>
              </w:rPr>
              <w:t>za</w:t>
            </w:r>
            <w:r w:rsidRPr="00926DC7">
              <w:rPr>
                <w:rFonts w:ascii="Arial" w:eastAsia="Times New Roman" w:hAnsi="Arial" w:cs="Arial"/>
                <w:b/>
                <w:color w:val="000000"/>
                <w:sz w:val="20"/>
                <w:szCs w:val="20"/>
                <w:lang w:eastAsia="es-ES"/>
              </w:rPr>
              <w:t xml:space="preserve"> por persona trabajadora autónoma o por una cooperativa o sociedad laboral que</w:t>
            </w:r>
            <w:r>
              <w:rPr>
                <w:rFonts w:ascii="Arial" w:eastAsia="Times New Roman" w:hAnsi="Arial" w:cs="Arial"/>
                <w:color w:val="000000"/>
                <w:sz w:val="20"/>
                <w:szCs w:val="20"/>
                <w:lang w:eastAsia="es-ES"/>
              </w:rPr>
              <w:t xml:space="preserve"> </w:t>
            </w:r>
            <w:r w:rsidRPr="006C0AE4">
              <w:rPr>
                <w:rFonts w:ascii="Arial" w:eastAsia="Times New Roman" w:hAnsi="Arial" w:cs="Arial"/>
                <w:b/>
                <w:color w:val="000000"/>
                <w:sz w:val="20"/>
                <w:szCs w:val="20"/>
                <w:lang w:eastAsia="es-ES"/>
              </w:rPr>
              <w:t>contrate a su primer emple</w:t>
            </w:r>
            <w:r>
              <w:rPr>
                <w:rFonts w:ascii="Arial" w:eastAsia="Times New Roman" w:hAnsi="Arial" w:cs="Arial"/>
                <w:b/>
                <w:color w:val="000000"/>
                <w:sz w:val="20"/>
                <w:szCs w:val="20"/>
                <w:lang w:eastAsia="es-ES"/>
              </w:rPr>
              <w:t>ad</w:t>
            </w:r>
            <w:r w:rsidRPr="006C0AE4">
              <w:rPr>
                <w:rFonts w:ascii="Arial" w:eastAsia="Times New Roman" w:hAnsi="Arial" w:cs="Arial"/>
                <w:b/>
                <w:color w:val="000000"/>
                <w:sz w:val="20"/>
                <w:szCs w:val="20"/>
                <w:lang w:eastAsia="es-ES"/>
              </w:rPr>
              <w:t>o</w:t>
            </w:r>
            <w:r>
              <w:rPr>
                <w:rFonts w:ascii="Arial" w:eastAsia="Times New Roman" w:hAnsi="Arial" w:cs="Arial"/>
                <w:color w:val="000000"/>
                <w:sz w:val="20"/>
                <w:szCs w:val="20"/>
                <w:lang w:eastAsia="es-ES"/>
              </w:rPr>
              <w:t>. Se considerará primera contratación si el beneficiario no tuvo personas trabajadoras contratadas durante el año anterior a la misma.</w:t>
            </w:r>
          </w:p>
        </w:tc>
        <w:tc>
          <w:tcPr>
            <w:tcW w:w="5110" w:type="dxa"/>
            <w:tcBorders>
              <w:top w:val="nil"/>
              <w:left w:val="nil"/>
              <w:right w:val="single" w:sz="4" w:space="0" w:color="auto"/>
            </w:tcBorders>
            <w:shd w:val="clear" w:color="auto" w:fill="auto"/>
          </w:tcPr>
          <w:p w14:paraId="7BD29EE9" w14:textId="77777777" w:rsidR="00892504" w:rsidRPr="00C7152F" w:rsidRDefault="00892504" w:rsidP="00892504">
            <w:pPr>
              <w:spacing w:before="120" w:after="120" w:line="240" w:lineRule="auto"/>
              <w:rPr>
                <w:rFonts w:ascii="Arial" w:eastAsia="Times New Roman" w:hAnsi="Arial" w:cs="Arial"/>
                <w:sz w:val="20"/>
                <w:szCs w:val="20"/>
                <w:lang w:eastAsia="es-ES"/>
              </w:rPr>
            </w:pPr>
            <w:r w:rsidRPr="00C7152F">
              <w:rPr>
                <w:rFonts w:ascii="Arial" w:eastAsia="Times New Roman" w:hAnsi="Arial" w:cs="Arial"/>
                <w:sz w:val="20"/>
                <w:szCs w:val="20"/>
                <w:lang w:eastAsia="es-ES"/>
              </w:rPr>
              <w:lastRenderedPageBreak/>
              <w:t xml:space="preserve">Las </w:t>
            </w:r>
            <w:r w:rsidRPr="00C7152F">
              <w:rPr>
                <w:rFonts w:ascii="Arial" w:eastAsia="Times New Roman" w:hAnsi="Arial" w:cs="Arial"/>
                <w:b/>
                <w:sz w:val="20"/>
                <w:szCs w:val="20"/>
                <w:lang w:eastAsia="es-ES"/>
              </w:rPr>
              <w:t xml:space="preserve">empresas, </w:t>
            </w:r>
            <w:r w:rsidRPr="00C7152F">
              <w:rPr>
                <w:rFonts w:ascii="Arial" w:eastAsia="Times New Roman" w:hAnsi="Arial" w:cs="Arial"/>
                <w:sz w:val="20"/>
                <w:szCs w:val="20"/>
                <w:lang w:eastAsia="es-ES"/>
              </w:rPr>
              <w:t xml:space="preserve">las </w:t>
            </w:r>
            <w:r w:rsidRPr="00C7152F">
              <w:rPr>
                <w:rFonts w:ascii="Arial" w:eastAsia="Times New Roman" w:hAnsi="Arial" w:cs="Arial"/>
                <w:b/>
                <w:sz w:val="20"/>
                <w:szCs w:val="20"/>
                <w:lang w:eastAsia="es-ES"/>
              </w:rPr>
              <w:t>personas trabajadoras autónomas, las entidades privadas sin ánimo de lucro y demás entidades del mercado ordinario de trabajo</w:t>
            </w:r>
            <w:r w:rsidRPr="00C7152F">
              <w:rPr>
                <w:rFonts w:ascii="Arial" w:eastAsia="Times New Roman" w:hAnsi="Arial" w:cs="Arial"/>
                <w:sz w:val="20"/>
                <w:szCs w:val="20"/>
                <w:lang w:eastAsia="es-ES"/>
              </w:rPr>
              <w:t xml:space="preserve"> que suscriban los contratos indefinidos.</w:t>
            </w:r>
          </w:p>
          <w:p w14:paraId="5A27550B" w14:textId="77777777" w:rsidR="00892504" w:rsidRPr="00C7152F" w:rsidRDefault="00892504" w:rsidP="00892504">
            <w:pPr>
              <w:spacing w:before="120" w:after="120" w:line="240" w:lineRule="auto"/>
              <w:rPr>
                <w:rFonts w:ascii="Arial" w:eastAsia="Times New Roman" w:hAnsi="Arial" w:cs="Arial"/>
                <w:sz w:val="20"/>
                <w:szCs w:val="20"/>
                <w:lang w:eastAsia="es-ES"/>
              </w:rPr>
            </w:pPr>
          </w:p>
        </w:tc>
      </w:tr>
      <w:tr w:rsidR="00892504" w:rsidRPr="00732197" w14:paraId="68D6470D" w14:textId="77777777" w:rsidTr="00C40057">
        <w:trPr>
          <w:trHeight w:val="5521"/>
          <w:jc w:val="center"/>
        </w:trPr>
        <w:tc>
          <w:tcPr>
            <w:tcW w:w="562" w:type="dxa"/>
            <w:tcBorders>
              <w:top w:val="dotted" w:sz="4" w:space="0" w:color="auto"/>
              <w:left w:val="single" w:sz="4" w:space="0" w:color="auto"/>
              <w:bottom w:val="dotted" w:sz="4" w:space="0" w:color="auto"/>
              <w:right w:val="nil"/>
            </w:tcBorders>
            <w:shd w:val="clear" w:color="auto" w:fill="auto"/>
          </w:tcPr>
          <w:p w14:paraId="53B44600" w14:textId="77777777" w:rsidR="00892504" w:rsidRPr="00732197" w:rsidRDefault="00892504" w:rsidP="00892504">
            <w:pPr>
              <w:spacing w:before="120" w:after="120" w:line="240" w:lineRule="auto"/>
              <w:ind w:right="-171"/>
              <w:jc w:val="center"/>
              <w:rPr>
                <w:rFonts w:ascii="Arial" w:eastAsia="Times New Roman" w:hAnsi="Arial" w:cs="Arial"/>
                <w:b/>
                <w:color w:val="000000"/>
                <w:sz w:val="20"/>
                <w:szCs w:val="20"/>
                <w:lang w:eastAsia="es-ES"/>
              </w:rPr>
            </w:pPr>
          </w:p>
        </w:tc>
        <w:tc>
          <w:tcPr>
            <w:tcW w:w="5103" w:type="dxa"/>
            <w:tcBorders>
              <w:top w:val="dotted" w:sz="4" w:space="0" w:color="auto"/>
              <w:bottom w:val="dotted" w:sz="4" w:space="0" w:color="auto"/>
              <w:right w:val="single" w:sz="4" w:space="0" w:color="auto"/>
            </w:tcBorders>
            <w:shd w:val="clear" w:color="auto" w:fill="auto"/>
          </w:tcPr>
          <w:p w14:paraId="5C4D64D3" w14:textId="6ED85FC3" w:rsidR="00C40057" w:rsidRPr="00C7152F" w:rsidRDefault="00892504" w:rsidP="00C40057">
            <w:pPr>
              <w:pStyle w:val="Prrafodelista"/>
              <w:numPr>
                <w:ilvl w:val="0"/>
                <w:numId w:val="15"/>
              </w:numPr>
              <w:spacing w:before="120" w:after="120" w:line="240" w:lineRule="auto"/>
              <w:ind w:left="356" w:hanging="356"/>
              <w:contextualSpacing w:val="0"/>
              <w:rPr>
                <w:rFonts w:ascii="Arial" w:eastAsia="Times New Roman" w:hAnsi="Arial" w:cs="Arial"/>
                <w:b/>
                <w:sz w:val="20"/>
                <w:szCs w:val="20"/>
                <w:lang w:eastAsia="es-ES"/>
              </w:rPr>
            </w:pPr>
            <w:r w:rsidRPr="00C7152F">
              <w:rPr>
                <w:rFonts w:ascii="Arial" w:eastAsia="Times New Roman" w:hAnsi="Arial" w:cs="Arial"/>
                <w:b/>
                <w:sz w:val="20"/>
                <w:szCs w:val="20"/>
                <w:lang w:eastAsia="es-ES"/>
              </w:rPr>
              <w:t>Subvenciones para el inicio de una actividad emprendedora por cuenta propia</w:t>
            </w:r>
            <w:r w:rsidRPr="00C7152F">
              <w:rPr>
                <w:rFonts w:ascii="Arial" w:eastAsia="Times New Roman" w:hAnsi="Arial" w:cs="Arial"/>
                <w:sz w:val="20"/>
                <w:szCs w:val="20"/>
                <w:lang w:eastAsia="es-ES"/>
              </w:rPr>
              <w:t>, conforme a los beneficios previstos en este Anexo dentro del programa de fomento del empleo autónomo (P13), a las personas que, reuniendo los requisitos señalados en el segundo párrafo de la letra a), regresen del extranjero para iniciar la actividad indicada.</w:t>
            </w:r>
            <w:r w:rsidR="00C40057" w:rsidRPr="00C7152F">
              <w:rPr>
                <w:rFonts w:ascii="Arial" w:eastAsia="Times New Roman" w:hAnsi="Arial" w:cs="Arial"/>
                <w:sz w:val="20"/>
                <w:szCs w:val="20"/>
                <w:lang w:eastAsia="es-ES"/>
              </w:rPr>
              <w:t xml:space="preserve"> Asimismo, tendrá derecho a estas subvenciones las personas </w:t>
            </w:r>
            <w:r w:rsidR="00637980">
              <w:rPr>
                <w:rFonts w:ascii="Arial" w:eastAsia="Times New Roman" w:hAnsi="Arial" w:cs="Arial"/>
                <w:sz w:val="20"/>
                <w:szCs w:val="20"/>
                <w:lang w:eastAsia="es-ES"/>
              </w:rPr>
              <w:t xml:space="preserve">trabajadoras </w:t>
            </w:r>
            <w:r w:rsidR="00C40057" w:rsidRPr="00C7152F">
              <w:rPr>
                <w:rFonts w:ascii="Arial" w:eastAsia="Times New Roman" w:hAnsi="Arial" w:cs="Arial"/>
                <w:sz w:val="20"/>
                <w:szCs w:val="20"/>
                <w:lang w:eastAsia="es-ES"/>
              </w:rPr>
              <w:t>que se desplacen desde otras partes del territorio estatal a las ciudades autónomas de Ceuta y Melilla para el inicio de una actividad emprendedora por cuenta propia.</w:t>
            </w:r>
          </w:p>
          <w:p w14:paraId="0D0788FF" w14:textId="326C2FD7" w:rsidR="00892504" w:rsidRPr="00C40057" w:rsidRDefault="00892504" w:rsidP="00C40057">
            <w:pPr>
              <w:pStyle w:val="Prrafodelista"/>
              <w:spacing w:before="120" w:after="120" w:line="240" w:lineRule="auto"/>
              <w:ind w:left="356"/>
              <w:contextualSpacing w:val="0"/>
              <w:rPr>
                <w:rFonts w:ascii="Arial" w:eastAsia="Times New Roman" w:hAnsi="Arial" w:cs="Arial"/>
                <w:color w:val="000000"/>
                <w:sz w:val="20"/>
                <w:szCs w:val="20"/>
                <w:lang w:eastAsia="es-ES"/>
              </w:rPr>
            </w:pPr>
            <w:r w:rsidRPr="00C7152F">
              <w:rPr>
                <w:rFonts w:ascii="Arial" w:eastAsia="Times New Roman" w:hAnsi="Arial" w:cs="Arial"/>
                <w:sz w:val="20"/>
                <w:szCs w:val="20"/>
                <w:lang w:eastAsia="es-ES"/>
              </w:rPr>
              <w:t>En est</w:t>
            </w:r>
            <w:r w:rsidR="00C40057" w:rsidRPr="00C7152F">
              <w:rPr>
                <w:rFonts w:ascii="Arial" w:eastAsia="Times New Roman" w:hAnsi="Arial" w:cs="Arial"/>
                <w:sz w:val="20"/>
                <w:szCs w:val="20"/>
                <w:lang w:eastAsia="es-ES"/>
              </w:rPr>
              <w:t>os</w:t>
            </w:r>
            <w:r w:rsidRPr="00C7152F">
              <w:rPr>
                <w:rFonts w:ascii="Arial" w:eastAsia="Times New Roman" w:hAnsi="Arial" w:cs="Arial"/>
                <w:sz w:val="20"/>
                <w:szCs w:val="20"/>
                <w:lang w:eastAsia="es-ES"/>
              </w:rPr>
              <w:t xml:space="preserve"> supuesto</w:t>
            </w:r>
            <w:r w:rsidR="00C40057" w:rsidRPr="00C7152F">
              <w:rPr>
                <w:rFonts w:ascii="Arial" w:eastAsia="Times New Roman" w:hAnsi="Arial" w:cs="Arial"/>
                <w:sz w:val="20"/>
                <w:szCs w:val="20"/>
                <w:lang w:eastAsia="es-ES"/>
              </w:rPr>
              <w:t>s</w:t>
            </w:r>
            <w:r w:rsidRPr="00C7152F">
              <w:rPr>
                <w:rFonts w:ascii="Arial" w:eastAsia="Times New Roman" w:hAnsi="Arial" w:cs="Arial"/>
                <w:sz w:val="20"/>
                <w:szCs w:val="20"/>
                <w:lang w:eastAsia="es-ES"/>
              </w:rPr>
              <w:t xml:space="preserve"> tampoco se requerirá que las personas trabajadoras</w:t>
            </w:r>
            <w:r w:rsidR="00C40057" w:rsidRPr="00C7152F">
              <w:rPr>
                <w:rFonts w:ascii="Arial" w:eastAsia="Times New Roman" w:hAnsi="Arial" w:cs="Arial"/>
                <w:sz w:val="20"/>
                <w:szCs w:val="20"/>
                <w:lang w:eastAsia="es-ES"/>
              </w:rPr>
              <w:t xml:space="preserve"> a que se refiere el párrafo anterior</w:t>
            </w:r>
            <w:r w:rsidRPr="00C7152F">
              <w:rPr>
                <w:rFonts w:ascii="Arial" w:eastAsia="Times New Roman" w:hAnsi="Arial" w:cs="Arial"/>
                <w:sz w:val="20"/>
                <w:szCs w:val="20"/>
                <w:lang w:eastAsia="es-ES"/>
              </w:rPr>
              <w:t xml:space="preserve"> hayan estado previamente inscritas como desempleadas en el servicio público de empleo, siempre y cuando el retorno </w:t>
            </w:r>
            <w:r w:rsidR="00C40057" w:rsidRPr="00C7152F">
              <w:rPr>
                <w:rFonts w:ascii="Arial" w:eastAsia="Times New Roman" w:hAnsi="Arial" w:cs="Arial"/>
                <w:sz w:val="20"/>
                <w:szCs w:val="20"/>
                <w:lang w:eastAsia="es-ES"/>
              </w:rPr>
              <w:t xml:space="preserve">o desplazamiento </w:t>
            </w:r>
            <w:r w:rsidRPr="00C7152F">
              <w:rPr>
                <w:rFonts w:ascii="Arial" w:eastAsia="Times New Roman" w:hAnsi="Arial" w:cs="Arial"/>
                <w:sz w:val="20"/>
                <w:szCs w:val="20"/>
                <w:lang w:eastAsia="es-ES"/>
              </w:rPr>
              <w:t>se haya producido en el mes inmediatamente anterior al inicio de los trámites para la constitución como personas trabajadoras por cuenta propia.</w:t>
            </w:r>
          </w:p>
        </w:tc>
        <w:tc>
          <w:tcPr>
            <w:tcW w:w="5103" w:type="dxa"/>
            <w:tcBorders>
              <w:top w:val="nil"/>
              <w:left w:val="nil"/>
              <w:bottom w:val="dotted" w:sz="4" w:space="0" w:color="auto"/>
              <w:right w:val="single" w:sz="8" w:space="0" w:color="auto"/>
            </w:tcBorders>
            <w:shd w:val="clear" w:color="auto" w:fill="auto"/>
          </w:tcPr>
          <w:p w14:paraId="751F5A0D" w14:textId="77777777" w:rsidR="00892504" w:rsidRDefault="00892504" w:rsidP="00892504">
            <w:pPr>
              <w:spacing w:before="120"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Los </w:t>
            </w:r>
            <w:r w:rsidRPr="0077234D">
              <w:rPr>
                <w:rFonts w:ascii="Arial" w:eastAsia="Times New Roman" w:hAnsi="Arial" w:cs="Arial"/>
                <w:b/>
                <w:color w:val="000000"/>
                <w:sz w:val="20"/>
                <w:szCs w:val="20"/>
                <w:lang w:eastAsia="es-ES"/>
              </w:rPr>
              <w:t>mism</w:t>
            </w:r>
            <w:r>
              <w:rPr>
                <w:rFonts w:ascii="Arial" w:eastAsia="Times New Roman" w:hAnsi="Arial" w:cs="Arial"/>
                <w:b/>
                <w:color w:val="000000"/>
                <w:sz w:val="20"/>
                <w:szCs w:val="20"/>
                <w:lang w:eastAsia="es-ES"/>
              </w:rPr>
              <w:t>o</w:t>
            </w:r>
            <w:r w:rsidRPr="0077234D">
              <w:rPr>
                <w:rFonts w:ascii="Arial" w:eastAsia="Times New Roman" w:hAnsi="Arial" w:cs="Arial"/>
                <w:b/>
                <w:color w:val="000000"/>
                <w:sz w:val="20"/>
                <w:szCs w:val="20"/>
                <w:lang w:eastAsia="es-ES"/>
              </w:rPr>
              <w:t>s</w:t>
            </w:r>
            <w:r>
              <w:rPr>
                <w:rFonts w:ascii="Arial" w:eastAsia="Times New Roman" w:hAnsi="Arial" w:cs="Arial"/>
                <w:b/>
                <w:color w:val="000000"/>
                <w:sz w:val="20"/>
                <w:szCs w:val="20"/>
                <w:lang w:eastAsia="es-ES"/>
              </w:rPr>
              <w:t xml:space="preserve"> conceptos y</w:t>
            </w:r>
            <w:r w:rsidRPr="0077234D">
              <w:rPr>
                <w:rFonts w:ascii="Arial" w:eastAsia="Times New Roman" w:hAnsi="Arial" w:cs="Arial"/>
                <w:b/>
                <w:color w:val="000000"/>
                <w:sz w:val="20"/>
                <w:szCs w:val="20"/>
                <w:lang w:eastAsia="es-ES"/>
              </w:rPr>
              <w:t xml:space="preserve"> cu</w:t>
            </w:r>
            <w:r w:rsidRPr="00B1116B">
              <w:rPr>
                <w:rFonts w:ascii="Arial" w:eastAsia="Times New Roman" w:hAnsi="Arial" w:cs="Arial"/>
                <w:b/>
                <w:color w:val="000000"/>
                <w:sz w:val="20"/>
                <w:szCs w:val="20"/>
                <w:lang w:eastAsia="es-ES"/>
              </w:rPr>
              <w:t xml:space="preserve">antías </w:t>
            </w:r>
            <w:r w:rsidRPr="0077234D">
              <w:rPr>
                <w:rFonts w:ascii="Arial" w:eastAsia="Times New Roman" w:hAnsi="Arial" w:cs="Arial"/>
                <w:color w:val="000000"/>
                <w:sz w:val="20"/>
                <w:szCs w:val="20"/>
                <w:lang w:eastAsia="es-ES"/>
              </w:rPr>
              <w:t>previst</w:t>
            </w:r>
            <w:r>
              <w:rPr>
                <w:rFonts w:ascii="Arial" w:eastAsia="Times New Roman" w:hAnsi="Arial" w:cs="Arial"/>
                <w:color w:val="000000"/>
                <w:sz w:val="20"/>
                <w:szCs w:val="20"/>
                <w:lang w:eastAsia="es-ES"/>
              </w:rPr>
              <w:t>o</w:t>
            </w:r>
            <w:r w:rsidRPr="0077234D">
              <w:rPr>
                <w:rFonts w:ascii="Arial" w:eastAsia="Times New Roman" w:hAnsi="Arial" w:cs="Arial"/>
                <w:color w:val="000000"/>
                <w:sz w:val="20"/>
                <w:szCs w:val="20"/>
                <w:lang w:eastAsia="es-ES"/>
              </w:rPr>
              <w:t>s</w:t>
            </w:r>
            <w:r w:rsidRPr="00B1116B">
              <w:rPr>
                <w:rFonts w:ascii="Arial" w:eastAsia="Times New Roman" w:hAnsi="Arial" w:cs="Arial"/>
                <w:b/>
                <w:color w:val="000000"/>
                <w:sz w:val="20"/>
                <w:szCs w:val="20"/>
                <w:lang w:eastAsia="es-ES"/>
              </w:rPr>
              <w:t xml:space="preserve"> </w:t>
            </w:r>
            <w:r>
              <w:rPr>
                <w:rFonts w:ascii="Arial" w:eastAsia="Times New Roman" w:hAnsi="Arial" w:cs="Arial"/>
                <w:color w:val="000000"/>
                <w:sz w:val="20"/>
                <w:szCs w:val="20"/>
                <w:lang w:eastAsia="es-ES"/>
              </w:rPr>
              <w:t>para las actuaciones subvencionables del programa de fomento del empleo autónomo (P13)</w:t>
            </w:r>
            <w:r w:rsidRPr="0077234D">
              <w:rPr>
                <w:rFonts w:ascii="Arial" w:eastAsia="Times New Roman" w:hAnsi="Arial" w:cs="Arial"/>
                <w:color w:val="000000"/>
                <w:sz w:val="20"/>
                <w:szCs w:val="20"/>
                <w:lang w:eastAsia="es-ES"/>
              </w:rPr>
              <w:t>.</w:t>
            </w:r>
          </w:p>
        </w:tc>
        <w:tc>
          <w:tcPr>
            <w:tcW w:w="5110" w:type="dxa"/>
            <w:tcBorders>
              <w:top w:val="nil"/>
              <w:left w:val="nil"/>
              <w:bottom w:val="dotted" w:sz="4" w:space="0" w:color="auto"/>
              <w:right w:val="single" w:sz="4" w:space="0" w:color="auto"/>
            </w:tcBorders>
            <w:shd w:val="clear" w:color="auto" w:fill="auto"/>
          </w:tcPr>
          <w:p w14:paraId="4ECEA67F" w14:textId="10139B9A" w:rsidR="00892504" w:rsidRPr="00381CEA" w:rsidRDefault="00892504" w:rsidP="00892504">
            <w:pPr>
              <w:spacing w:before="120" w:after="120" w:line="240" w:lineRule="auto"/>
              <w:rPr>
                <w:rFonts w:ascii="Arial" w:eastAsia="Times New Roman" w:hAnsi="Arial" w:cs="Arial"/>
                <w:color w:val="000000"/>
                <w:sz w:val="20"/>
                <w:szCs w:val="20"/>
                <w:lang w:eastAsia="es-ES"/>
              </w:rPr>
            </w:pPr>
            <w:r w:rsidRPr="00C7152F">
              <w:rPr>
                <w:rFonts w:ascii="Arial" w:eastAsia="Times New Roman" w:hAnsi="Arial" w:cs="Arial"/>
                <w:sz w:val="20"/>
                <w:szCs w:val="20"/>
                <w:lang w:eastAsia="es-ES"/>
              </w:rPr>
              <w:t xml:space="preserve">Las </w:t>
            </w:r>
            <w:r w:rsidRPr="00C7152F">
              <w:rPr>
                <w:rFonts w:ascii="Arial" w:eastAsia="Times New Roman" w:hAnsi="Arial" w:cs="Arial"/>
                <w:b/>
                <w:sz w:val="20"/>
                <w:szCs w:val="20"/>
                <w:lang w:eastAsia="es-ES"/>
              </w:rPr>
              <w:t>personas que regresen del extranjero</w:t>
            </w:r>
            <w:r w:rsidRPr="00C7152F">
              <w:rPr>
                <w:rFonts w:ascii="Arial" w:eastAsia="Times New Roman" w:hAnsi="Arial" w:cs="Arial"/>
                <w:sz w:val="20"/>
                <w:szCs w:val="20"/>
                <w:lang w:eastAsia="es-ES"/>
              </w:rPr>
              <w:t xml:space="preserve"> </w:t>
            </w:r>
            <w:r w:rsidR="00C40057" w:rsidRPr="00C7152F">
              <w:rPr>
                <w:rFonts w:ascii="Arial" w:eastAsia="Times New Roman" w:hAnsi="Arial" w:cs="Arial"/>
                <w:sz w:val="20"/>
                <w:szCs w:val="20"/>
                <w:lang w:eastAsia="es-ES"/>
              </w:rPr>
              <w:t xml:space="preserve">o se desplacen desde otras partes del territorio estatal a las ciudades autónomas de Ceuta y Melilla </w:t>
            </w:r>
            <w:r w:rsidRPr="00C7152F">
              <w:rPr>
                <w:rFonts w:ascii="Arial" w:eastAsia="Times New Roman" w:hAnsi="Arial" w:cs="Arial"/>
                <w:sz w:val="20"/>
                <w:szCs w:val="20"/>
                <w:lang w:eastAsia="es-ES"/>
              </w:rPr>
              <w:t>para iniciar una actividad por cuenta propia y cumplan los requisitos señalados.</w:t>
            </w:r>
          </w:p>
        </w:tc>
      </w:tr>
    </w:tbl>
    <w:p w14:paraId="7F70B3A8" w14:textId="77777777" w:rsidR="00892504" w:rsidRDefault="00892504">
      <w:r>
        <w:br w:type="page"/>
      </w:r>
    </w:p>
    <w:tbl>
      <w:tblPr>
        <w:tblW w:w="15883" w:type="dxa"/>
        <w:jc w:val="center"/>
        <w:tblCellMar>
          <w:left w:w="70" w:type="dxa"/>
          <w:right w:w="70" w:type="dxa"/>
        </w:tblCellMar>
        <w:tblLook w:val="04A0" w:firstRow="1" w:lastRow="0" w:firstColumn="1" w:lastColumn="0" w:noHBand="0" w:noVBand="1"/>
      </w:tblPr>
      <w:tblGrid>
        <w:gridCol w:w="562"/>
        <w:gridCol w:w="5103"/>
        <w:gridCol w:w="5103"/>
        <w:gridCol w:w="5103"/>
        <w:gridCol w:w="12"/>
      </w:tblGrid>
      <w:tr w:rsidR="00CA583D" w:rsidRPr="002E3755" w14:paraId="72B5FA02" w14:textId="77777777" w:rsidTr="00CA583D">
        <w:trPr>
          <w:trHeight w:val="74"/>
          <w:jc w:val="center"/>
        </w:trPr>
        <w:tc>
          <w:tcPr>
            <w:tcW w:w="15883" w:type="dxa"/>
            <w:gridSpan w:val="5"/>
            <w:tcBorders>
              <w:top w:val="single" w:sz="4" w:space="0" w:color="auto"/>
              <w:left w:val="single" w:sz="8" w:space="0" w:color="auto"/>
              <w:bottom w:val="nil"/>
              <w:right w:val="single" w:sz="8" w:space="0" w:color="000000"/>
            </w:tcBorders>
            <w:shd w:val="clear" w:color="auto" w:fill="F2F2F2" w:themeFill="background1" w:themeFillShade="F2"/>
            <w:vAlign w:val="center"/>
          </w:tcPr>
          <w:p w14:paraId="21A9307D" w14:textId="77777777" w:rsidR="00CA583D" w:rsidRPr="002E3755" w:rsidRDefault="00CA583D" w:rsidP="00CA583D">
            <w:pPr>
              <w:spacing w:before="120" w:after="120" w:line="240" w:lineRule="auto"/>
              <w:rPr>
                <w:rFonts w:ascii="Arial" w:eastAsia="Times New Roman" w:hAnsi="Arial" w:cs="Arial"/>
                <w:b/>
                <w:color w:val="000000"/>
                <w:sz w:val="20"/>
                <w:szCs w:val="20"/>
                <w:vertAlign w:val="superscript"/>
                <w:lang w:eastAsia="es-ES"/>
              </w:rPr>
            </w:pPr>
            <w:r>
              <w:rPr>
                <w:rFonts w:ascii="Arial" w:eastAsia="Times New Roman" w:hAnsi="Arial" w:cs="Arial"/>
                <w:b/>
                <w:bCs/>
                <w:color w:val="1F497D"/>
                <w:sz w:val="20"/>
                <w:szCs w:val="20"/>
                <w:lang w:eastAsia="es-ES"/>
              </w:rPr>
              <w:lastRenderedPageBreak/>
              <w:t>EJE 4 “IGUALDAD DE OPORTUNIDADES EN EL ACCESO AL EMPLEO”</w:t>
            </w:r>
          </w:p>
        </w:tc>
      </w:tr>
      <w:tr w:rsidR="00CA583D" w:rsidRPr="002E3755" w14:paraId="214E9D4A" w14:textId="77777777" w:rsidTr="00CA583D">
        <w:trPr>
          <w:trHeight w:val="1289"/>
          <w:jc w:val="center"/>
        </w:trPr>
        <w:tc>
          <w:tcPr>
            <w:tcW w:w="562" w:type="dxa"/>
            <w:tcBorders>
              <w:top w:val="single" w:sz="4" w:space="0" w:color="auto"/>
              <w:left w:val="single" w:sz="8" w:space="0" w:color="auto"/>
              <w:bottom w:val="nil"/>
              <w:right w:val="nil"/>
            </w:tcBorders>
            <w:shd w:val="clear" w:color="auto" w:fill="auto"/>
          </w:tcPr>
          <w:p w14:paraId="4A450D52" w14:textId="77777777" w:rsidR="00CA583D" w:rsidRPr="00467F15" w:rsidRDefault="00CA583D" w:rsidP="00CA583D">
            <w:pPr>
              <w:spacing w:before="120" w:after="120" w:line="240" w:lineRule="auto"/>
              <w:ind w:right="-171"/>
              <w:rPr>
                <w:rFonts w:ascii="Arial" w:eastAsia="Times New Roman" w:hAnsi="Arial" w:cs="Arial"/>
                <w:b/>
                <w:color w:val="000000"/>
                <w:sz w:val="20"/>
                <w:szCs w:val="20"/>
                <w:lang w:eastAsia="es-ES"/>
              </w:rPr>
            </w:pPr>
            <w:r>
              <w:rPr>
                <w:rFonts w:ascii="Arial" w:eastAsia="Times New Roman" w:hAnsi="Arial" w:cs="Arial"/>
                <w:b/>
                <w:color w:val="000000"/>
                <w:sz w:val="20"/>
                <w:szCs w:val="20"/>
                <w:lang w:eastAsia="es-ES"/>
              </w:rPr>
              <w:t>P07.</w:t>
            </w:r>
          </w:p>
        </w:tc>
        <w:tc>
          <w:tcPr>
            <w:tcW w:w="15321" w:type="dxa"/>
            <w:gridSpan w:val="4"/>
            <w:tcBorders>
              <w:top w:val="single" w:sz="4" w:space="0" w:color="auto"/>
              <w:left w:val="nil"/>
              <w:right w:val="single" w:sz="8" w:space="0" w:color="000000"/>
            </w:tcBorders>
            <w:shd w:val="clear" w:color="auto" w:fill="auto"/>
          </w:tcPr>
          <w:p w14:paraId="561CE086" w14:textId="77777777" w:rsidR="00CA583D" w:rsidRPr="00237644" w:rsidRDefault="00CA583D" w:rsidP="00CA583D">
            <w:pPr>
              <w:spacing w:before="120" w:after="120" w:line="240" w:lineRule="auto"/>
              <w:rPr>
                <w:rFonts w:ascii="Arial" w:eastAsia="Times New Roman" w:hAnsi="Arial" w:cs="Arial"/>
                <w:b/>
                <w:color w:val="000000"/>
                <w:sz w:val="20"/>
                <w:szCs w:val="20"/>
                <w:lang w:eastAsia="es-ES"/>
              </w:rPr>
            </w:pPr>
            <w:r>
              <w:rPr>
                <w:rFonts w:ascii="Arial" w:eastAsia="Times New Roman" w:hAnsi="Arial" w:cs="Arial"/>
                <w:b/>
                <w:color w:val="000000"/>
                <w:sz w:val="20"/>
                <w:szCs w:val="20"/>
                <w:lang w:eastAsia="es-ES"/>
              </w:rPr>
              <w:t xml:space="preserve">Programa de inserción laboral de personas con discapacidad en el mercado ordinario de trabajo </w:t>
            </w:r>
            <w:r w:rsidRPr="00916344">
              <w:rPr>
                <w:rFonts w:ascii="Arial" w:eastAsia="Times New Roman" w:hAnsi="Arial" w:cs="Arial"/>
                <w:i/>
                <w:color w:val="000000"/>
                <w:sz w:val="20"/>
                <w:szCs w:val="20"/>
                <w:lang w:eastAsia="es-ES"/>
              </w:rPr>
              <w:t xml:space="preserve">(arts. </w:t>
            </w:r>
            <w:r>
              <w:rPr>
                <w:rFonts w:ascii="Arial" w:eastAsia="Times New Roman" w:hAnsi="Arial" w:cs="Arial"/>
                <w:i/>
                <w:color w:val="000000"/>
                <w:sz w:val="20"/>
                <w:szCs w:val="20"/>
                <w:lang w:eastAsia="es-ES"/>
              </w:rPr>
              <w:t>47</w:t>
            </w:r>
            <w:r w:rsidRPr="00916344">
              <w:rPr>
                <w:rFonts w:ascii="Arial" w:eastAsia="Times New Roman" w:hAnsi="Arial" w:cs="Arial"/>
                <w:i/>
                <w:color w:val="000000"/>
                <w:sz w:val="20"/>
                <w:szCs w:val="20"/>
                <w:lang w:eastAsia="es-ES"/>
              </w:rPr>
              <w:t>-</w:t>
            </w:r>
            <w:r>
              <w:rPr>
                <w:rFonts w:ascii="Arial" w:eastAsia="Times New Roman" w:hAnsi="Arial" w:cs="Arial"/>
                <w:i/>
                <w:color w:val="000000"/>
                <w:sz w:val="20"/>
                <w:szCs w:val="20"/>
                <w:lang w:eastAsia="es-ES"/>
              </w:rPr>
              <w:t>50</w:t>
            </w:r>
            <w:r w:rsidRPr="00916344">
              <w:rPr>
                <w:rFonts w:ascii="Arial" w:eastAsia="Times New Roman" w:hAnsi="Arial" w:cs="Arial"/>
                <w:i/>
                <w:color w:val="000000"/>
                <w:sz w:val="20"/>
                <w:szCs w:val="20"/>
                <w:lang w:eastAsia="es-ES"/>
              </w:rPr>
              <w:t xml:space="preserve"> RD 818/2021)</w:t>
            </w:r>
          </w:p>
          <w:p w14:paraId="2CDE5770" w14:textId="77777777" w:rsidR="00CA583D" w:rsidRPr="00554F36" w:rsidRDefault="00CA583D" w:rsidP="00CA583D">
            <w:pPr>
              <w:spacing w:before="120" w:after="120" w:line="240" w:lineRule="auto"/>
              <w:rPr>
                <w:rFonts w:ascii="Arial" w:eastAsia="Times New Roman" w:hAnsi="Arial" w:cs="Arial"/>
                <w:bCs/>
                <w:i/>
                <w:color w:val="000000"/>
                <w:sz w:val="20"/>
                <w:szCs w:val="20"/>
                <w:lang w:eastAsia="es-ES"/>
              </w:rPr>
            </w:pPr>
            <w:r w:rsidRPr="00554F36">
              <w:rPr>
                <w:rFonts w:ascii="Arial" w:eastAsia="Times New Roman" w:hAnsi="Arial" w:cs="Arial"/>
                <w:i/>
                <w:color w:val="000000"/>
                <w:sz w:val="20"/>
                <w:szCs w:val="20"/>
                <w:u w:val="single"/>
                <w:lang w:eastAsia="es-ES"/>
              </w:rPr>
              <w:t>Objeto</w:t>
            </w:r>
            <w:r w:rsidRPr="00554F36">
              <w:rPr>
                <w:rFonts w:ascii="Arial" w:eastAsia="Times New Roman" w:hAnsi="Arial" w:cs="Arial"/>
                <w:i/>
                <w:color w:val="000000"/>
                <w:sz w:val="20"/>
                <w:szCs w:val="20"/>
                <w:lang w:eastAsia="es-ES"/>
              </w:rPr>
              <w:t xml:space="preserve">: </w:t>
            </w:r>
            <w:r>
              <w:rPr>
                <w:rFonts w:ascii="Arial" w:eastAsia="Times New Roman" w:hAnsi="Arial" w:cs="Arial"/>
                <w:i/>
                <w:color w:val="000000"/>
                <w:sz w:val="20"/>
                <w:szCs w:val="20"/>
                <w:lang w:eastAsia="es-ES"/>
              </w:rPr>
              <w:t>Facilitar la inserción y estabilidad laboral de personas con discapacidad en el mercado ordinario de trabajo.</w:t>
            </w:r>
          </w:p>
          <w:p w14:paraId="68CD2699" w14:textId="77777777" w:rsidR="00CA583D" w:rsidRPr="00554F36" w:rsidRDefault="00CA583D" w:rsidP="00CA583D">
            <w:pPr>
              <w:spacing w:before="120" w:after="120" w:line="240" w:lineRule="auto"/>
              <w:rPr>
                <w:rFonts w:ascii="Arial" w:eastAsia="Times New Roman" w:hAnsi="Arial" w:cs="Arial"/>
                <w:bCs/>
                <w:i/>
                <w:color w:val="000000"/>
                <w:sz w:val="20"/>
                <w:szCs w:val="20"/>
                <w:lang w:eastAsia="es-ES"/>
              </w:rPr>
            </w:pPr>
            <w:r w:rsidRPr="00554F36">
              <w:rPr>
                <w:rFonts w:ascii="Arial" w:eastAsia="Times New Roman" w:hAnsi="Arial" w:cs="Arial"/>
                <w:i/>
                <w:color w:val="000000"/>
                <w:sz w:val="20"/>
                <w:szCs w:val="20"/>
                <w:u w:val="single"/>
                <w:lang w:eastAsia="es-ES"/>
              </w:rPr>
              <w:t>Personas destinatarias</w:t>
            </w:r>
            <w:r w:rsidRPr="00554F36">
              <w:rPr>
                <w:rFonts w:ascii="Arial" w:eastAsia="Times New Roman" w:hAnsi="Arial" w:cs="Arial"/>
                <w:i/>
                <w:color w:val="000000"/>
                <w:sz w:val="20"/>
                <w:szCs w:val="20"/>
                <w:lang w:eastAsia="es-ES"/>
              </w:rPr>
              <w:t xml:space="preserve">: </w:t>
            </w:r>
            <w:r>
              <w:rPr>
                <w:rFonts w:ascii="Arial" w:eastAsia="Times New Roman" w:hAnsi="Arial" w:cs="Arial"/>
                <w:i/>
                <w:color w:val="000000"/>
                <w:sz w:val="20"/>
                <w:szCs w:val="20"/>
                <w:lang w:eastAsia="es-ES"/>
              </w:rPr>
              <w:t>Personas con discapacidad, en los términos que se detalla para cada una de las actuaciones subvencionables de este programa.</w:t>
            </w:r>
          </w:p>
        </w:tc>
      </w:tr>
      <w:tr w:rsidR="00CA583D" w:rsidRPr="002E3755" w14:paraId="58032833" w14:textId="77777777" w:rsidTr="00CA583D">
        <w:trPr>
          <w:trHeight w:val="6594"/>
          <w:jc w:val="center"/>
        </w:trPr>
        <w:tc>
          <w:tcPr>
            <w:tcW w:w="562" w:type="dxa"/>
            <w:tcBorders>
              <w:top w:val="nil"/>
              <w:left w:val="single" w:sz="8" w:space="0" w:color="auto"/>
              <w:bottom w:val="nil"/>
              <w:right w:val="nil"/>
            </w:tcBorders>
            <w:shd w:val="clear" w:color="auto" w:fill="auto"/>
          </w:tcPr>
          <w:p w14:paraId="5FF4F453" w14:textId="77777777" w:rsidR="00CA583D" w:rsidRPr="002E3755" w:rsidRDefault="00CA583D" w:rsidP="00CA583D">
            <w:pPr>
              <w:spacing w:before="120" w:after="120" w:line="240" w:lineRule="auto"/>
              <w:ind w:right="-171"/>
              <w:jc w:val="center"/>
              <w:rPr>
                <w:rFonts w:ascii="Arial" w:eastAsia="Times New Roman" w:hAnsi="Arial" w:cs="Arial"/>
                <w:b/>
                <w:color w:val="000000"/>
                <w:sz w:val="20"/>
                <w:szCs w:val="20"/>
                <w:vertAlign w:val="superscript"/>
                <w:lang w:eastAsia="es-ES"/>
              </w:rPr>
            </w:pPr>
          </w:p>
        </w:tc>
        <w:tc>
          <w:tcPr>
            <w:tcW w:w="5103" w:type="dxa"/>
            <w:tcBorders>
              <w:top w:val="nil"/>
              <w:bottom w:val="nil"/>
              <w:right w:val="single" w:sz="4" w:space="0" w:color="auto"/>
            </w:tcBorders>
            <w:shd w:val="clear" w:color="auto" w:fill="auto"/>
          </w:tcPr>
          <w:p w14:paraId="534E0931" w14:textId="77777777" w:rsidR="00CA583D" w:rsidRPr="00BA650E" w:rsidRDefault="00CA583D" w:rsidP="00CA583D">
            <w:pPr>
              <w:pStyle w:val="Prrafodelista"/>
              <w:numPr>
                <w:ilvl w:val="0"/>
                <w:numId w:val="20"/>
              </w:numPr>
              <w:spacing w:before="120" w:after="120" w:line="240" w:lineRule="auto"/>
              <w:ind w:left="357" w:hanging="357"/>
              <w:contextualSpacing w:val="0"/>
              <w:rPr>
                <w:rFonts w:ascii="Arial" w:eastAsia="Times New Roman" w:hAnsi="Arial" w:cs="Arial"/>
                <w:color w:val="000000"/>
                <w:sz w:val="20"/>
                <w:szCs w:val="20"/>
                <w:lang w:eastAsia="es-ES"/>
              </w:rPr>
            </w:pPr>
            <w:r w:rsidRPr="009E6823">
              <w:rPr>
                <w:rFonts w:ascii="Arial" w:eastAsia="Times New Roman" w:hAnsi="Arial" w:cs="Arial"/>
                <w:b/>
                <w:color w:val="000000"/>
                <w:sz w:val="20"/>
                <w:szCs w:val="20"/>
                <w:lang w:eastAsia="es-ES"/>
              </w:rPr>
              <w:t>Incentivo a la contratación laboral</w:t>
            </w:r>
            <w:r>
              <w:rPr>
                <w:rFonts w:ascii="Arial" w:eastAsia="Times New Roman" w:hAnsi="Arial" w:cs="Arial"/>
                <w:color w:val="000000"/>
                <w:sz w:val="20"/>
                <w:szCs w:val="20"/>
                <w:lang w:eastAsia="es-ES"/>
              </w:rPr>
              <w:t xml:space="preserve">, con carácter indefinido, de personas con discapacidad que sean demandantes de empleo y servicios </w:t>
            </w:r>
            <w:r w:rsidRPr="009E6823">
              <w:rPr>
                <w:rFonts w:ascii="Arial" w:eastAsia="Times New Roman" w:hAnsi="Arial" w:cs="Arial"/>
                <w:color w:val="000000"/>
                <w:sz w:val="20"/>
                <w:szCs w:val="20"/>
                <w:lang w:eastAsia="es-ES"/>
              </w:rPr>
              <w:t>en situación de no ocupadas y que se encuentren inscritas en el servicio público de empleo</w:t>
            </w:r>
            <w:r>
              <w:rPr>
                <w:rFonts w:ascii="Arial" w:eastAsia="Times New Roman" w:hAnsi="Arial" w:cs="Arial"/>
                <w:color w:val="000000"/>
                <w:sz w:val="20"/>
                <w:szCs w:val="20"/>
                <w:lang w:eastAsia="es-ES"/>
              </w:rPr>
              <w:t xml:space="preserve">, así como de personas trabajadoras con discapacidad que procedan de centros especiales de empleo, </w:t>
            </w:r>
            <w:r w:rsidRPr="00BA650E">
              <w:rPr>
                <w:rFonts w:ascii="Arial" w:eastAsia="Times New Roman" w:hAnsi="Arial" w:cs="Arial"/>
                <w:color w:val="000000"/>
                <w:sz w:val="20"/>
                <w:szCs w:val="20"/>
                <w:lang w:eastAsia="es-ES"/>
              </w:rPr>
              <w:t xml:space="preserve">especialmente de </w:t>
            </w:r>
            <w:r w:rsidRPr="00C7152F">
              <w:rPr>
                <w:rFonts w:ascii="Arial" w:eastAsia="Times New Roman" w:hAnsi="Arial" w:cs="Arial"/>
                <w:sz w:val="20"/>
                <w:szCs w:val="20"/>
                <w:lang w:eastAsia="es-ES"/>
              </w:rPr>
              <w:t xml:space="preserve">los enclaves laborales regulados en el Real Decreto 290/2004, de 20 de febrero, sin </w:t>
            </w:r>
            <w:r w:rsidRPr="00BA650E">
              <w:rPr>
                <w:rFonts w:ascii="Arial" w:eastAsia="Times New Roman" w:hAnsi="Arial" w:cs="Arial"/>
                <w:color w:val="000000"/>
                <w:sz w:val="20"/>
                <w:szCs w:val="20"/>
                <w:lang w:eastAsia="es-ES"/>
              </w:rPr>
              <w:t>que en este caso sea exigible la previa inscripción en el servicio público de empleo.</w:t>
            </w:r>
          </w:p>
          <w:p w14:paraId="73C36BFF" w14:textId="77777777" w:rsidR="00CA583D" w:rsidRPr="00CA583D" w:rsidRDefault="00CA583D" w:rsidP="00CA583D">
            <w:pPr>
              <w:pStyle w:val="Prrafodelista"/>
              <w:spacing w:before="120" w:after="120" w:line="240" w:lineRule="auto"/>
              <w:ind w:left="357"/>
              <w:contextualSpacing w:val="0"/>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En el supuesto de contratación de personas trabajadoras con discapacidad que procedan de un enclave laboral, se requerirá que la empresa, entidad o persona empleadora realice la contratación sin solución de continuidad y transcurrido, al menos, un plazo de tres meses desde la incorporación de la persona trabajadora al enclave. </w:t>
            </w:r>
            <w:r w:rsidRPr="00CA583D">
              <w:rPr>
                <w:rFonts w:ascii="Arial" w:eastAsia="Times New Roman" w:hAnsi="Arial" w:cs="Arial"/>
                <w:color w:val="000000"/>
                <w:sz w:val="20"/>
                <w:szCs w:val="20"/>
                <w:lang w:eastAsia="es-ES"/>
              </w:rPr>
              <w:t xml:space="preserve">Y en el caso de que procedan directamente de centros especiales de empleo, sin pasar por un enclave laboral, se requerirá acreditar una antigüedad en los mismos de, al menos, seis meses y que no haya transcurrido más de tres meses desde que causara baja como trabajador del centro especial de empleo, cualquiera que fuese la causa de la misma. </w:t>
            </w:r>
          </w:p>
        </w:tc>
        <w:tc>
          <w:tcPr>
            <w:tcW w:w="5103" w:type="dxa"/>
            <w:tcBorders>
              <w:top w:val="nil"/>
              <w:left w:val="nil"/>
              <w:bottom w:val="nil"/>
              <w:right w:val="single" w:sz="8" w:space="0" w:color="auto"/>
            </w:tcBorders>
            <w:shd w:val="clear" w:color="auto" w:fill="auto"/>
          </w:tcPr>
          <w:p w14:paraId="2B13159E" w14:textId="77777777" w:rsidR="00CA583D" w:rsidRDefault="00CA583D" w:rsidP="00CA583D">
            <w:pPr>
              <w:spacing w:before="120" w:after="120" w:line="240" w:lineRule="auto"/>
              <w:rPr>
                <w:rFonts w:ascii="Arial" w:eastAsia="Times New Roman" w:hAnsi="Arial" w:cs="Arial"/>
                <w:color w:val="000000"/>
                <w:sz w:val="20"/>
                <w:szCs w:val="20"/>
                <w:lang w:eastAsia="es-ES"/>
              </w:rPr>
            </w:pPr>
            <w:r>
              <w:rPr>
                <w:rFonts w:ascii="Arial" w:eastAsia="Times New Roman" w:hAnsi="Arial" w:cs="Arial"/>
                <w:sz w:val="20"/>
                <w:szCs w:val="20"/>
                <w:lang w:eastAsia="es-ES"/>
              </w:rPr>
              <w:t xml:space="preserve">Con carácter general, </w:t>
            </w:r>
            <w:r>
              <w:rPr>
                <w:rFonts w:ascii="Arial" w:eastAsia="Times New Roman" w:hAnsi="Arial" w:cs="Arial"/>
                <w:b/>
                <w:sz w:val="20"/>
                <w:szCs w:val="20"/>
                <w:lang w:eastAsia="es-ES"/>
              </w:rPr>
              <w:t>5</w:t>
            </w:r>
            <w:r w:rsidRPr="00984CC4">
              <w:rPr>
                <w:rFonts w:ascii="Arial" w:eastAsia="Times New Roman" w:hAnsi="Arial" w:cs="Arial"/>
                <w:b/>
                <w:sz w:val="20"/>
                <w:szCs w:val="20"/>
                <w:lang w:eastAsia="es-ES"/>
              </w:rPr>
              <w:t>.</w:t>
            </w:r>
            <w:r>
              <w:rPr>
                <w:rFonts w:ascii="Arial" w:eastAsia="Times New Roman" w:hAnsi="Arial" w:cs="Arial"/>
                <w:b/>
                <w:sz w:val="20"/>
                <w:szCs w:val="20"/>
                <w:lang w:eastAsia="es-ES"/>
              </w:rPr>
              <w:t>5</w:t>
            </w:r>
            <w:r w:rsidRPr="00984CC4">
              <w:rPr>
                <w:rFonts w:ascii="Arial" w:eastAsia="Times New Roman" w:hAnsi="Arial" w:cs="Arial"/>
                <w:b/>
                <w:sz w:val="20"/>
                <w:szCs w:val="20"/>
                <w:lang w:eastAsia="es-ES"/>
              </w:rPr>
              <w:t xml:space="preserve">00 € por </w:t>
            </w:r>
            <w:r>
              <w:rPr>
                <w:rFonts w:ascii="Arial" w:eastAsia="Times New Roman" w:hAnsi="Arial" w:cs="Arial"/>
                <w:b/>
                <w:sz w:val="20"/>
                <w:szCs w:val="20"/>
                <w:lang w:eastAsia="es-ES"/>
              </w:rPr>
              <w:t>cada contratación indefinida inicial</w:t>
            </w:r>
            <w:r w:rsidRPr="00F14A3F">
              <w:rPr>
                <w:rFonts w:ascii="Arial" w:eastAsia="Times New Roman" w:hAnsi="Arial" w:cs="Arial"/>
                <w:sz w:val="20"/>
                <w:szCs w:val="20"/>
                <w:lang w:eastAsia="es-ES"/>
              </w:rPr>
              <w:t>, a tiempo completo</w:t>
            </w:r>
            <w:r>
              <w:rPr>
                <w:rFonts w:ascii="Arial" w:eastAsia="Times New Roman" w:hAnsi="Arial" w:cs="Arial"/>
                <w:b/>
                <w:sz w:val="20"/>
                <w:szCs w:val="20"/>
                <w:lang w:eastAsia="es-ES"/>
              </w:rPr>
              <w:t xml:space="preserve"> </w:t>
            </w:r>
            <w:r w:rsidRPr="00984CC4">
              <w:rPr>
                <w:rFonts w:ascii="Arial" w:eastAsia="Times New Roman" w:hAnsi="Arial" w:cs="Arial"/>
                <w:b/>
                <w:sz w:val="20"/>
                <w:szCs w:val="20"/>
                <w:lang w:eastAsia="es-ES"/>
              </w:rPr>
              <w:t>(</w:t>
            </w:r>
            <w:r>
              <w:rPr>
                <w:rFonts w:ascii="Arial" w:eastAsia="Times New Roman" w:hAnsi="Arial" w:cs="Arial"/>
                <w:b/>
                <w:sz w:val="20"/>
                <w:szCs w:val="20"/>
                <w:lang w:eastAsia="es-ES"/>
              </w:rPr>
              <w:t>6</w:t>
            </w:r>
            <w:r w:rsidRPr="00984CC4">
              <w:rPr>
                <w:rFonts w:ascii="Arial" w:eastAsia="Times New Roman" w:hAnsi="Arial" w:cs="Arial"/>
                <w:b/>
                <w:sz w:val="20"/>
                <w:szCs w:val="20"/>
                <w:lang w:eastAsia="es-ES"/>
              </w:rPr>
              <w:t>.</w:t>
            </w:r>
            <w:r>
              <w:rPr>
                <w:rFonts w:ascii="Arial" w:eastAsia="Times New Roman" w:hAnsi="Arial" w:cs="Arial"/>
                <w:b/>
                <w:sz w:val="20"/>
                <w:szCs w:val="20"/>
                <w:lang w:eastAsia="es-ES"/>
              </w:rPr>
              <w:t>0</w:t>
            </w:r>
            <w:r w:rsidRPr="00984CC4">
              <w:rPr>
                <w:rFonts w:ascii="Arial" w:eastAsia="Times New Roman" w:hAnsi="Arial" w:cs="Arial"/>
                <w:b/>
                <w:sz w:val="20"/>
                <w:szCs w:val="20"/>
                <w:lang w:eastAsia="es-ES"/>
              </w:rPr>
              <w:t xml:space="preserve">00 € </w:t>
            </w:r>
            <w:r w:rsidRPr="007B3384">
              <w:rPr>
                <w:rFonts w:ascii="Arial" w:eastAsia="Times New Roman" w:hAnsi="Arial" w:cs="Arial"/>
                <w:b/>
                <w:sz w:val="20"/>
                <w:szCs w:val="20"/>
                <w:lang w:eastAsia="es-ES"/>
              </w:rPr>
              <w:t>si la persona contratada es mujer, mayor de 45 años, desempleada de larga duración</w:t>
            </w:r>
            <w:r w:rsidRPr="007B3384">
              <w:rPr>
                <w:rFonts w:ascii="Arial" w:eastAsia="Times New Roman" w:hAnsi="Arial" w:cs="Arial"/>
                <w:sz w:val="20"/>
                <w:szCs w:val="20"/>
                <w:lang w:eastAsia="es-ES"/>
              </w:rPr>
              <w:t xml:space="preserve"> </w:t>
            </w:r>
            <w:r w:rsidRPr="00F14A3F">
              <w:rPr>
                <w:rFonts w:ascii="Arial" w:eastAsia="Times New Roman" w:hAnsi="Arial" w:cs="Arial"/>
                <w:b/>
                <w:sz w:val="20"/>
                <w:szCs w:val="20"/>
                <w:lang w:eastAsia="es-ES"/>
              </w:rPr>
              <w:t>o perteneciente a cualquier otro colectivo vulnerable</w:t>
            </w:r>
            <w:r w:rsidRPr="007B3384">
              <w:rPr>
                <w:rFonts w:ascii="Arial" w:eastAsia="Times New Roman" w:hAnsi="Arial" w:cs="Arial"/>
                <w:sz w:val="20"/>
                <w:szCs w:val="20"/>
                <w:lang w:eastAsia="es-ES"/>
              </w:rPr>
              <w:t xml:space="preserve"> que determine la convocatoria)</w:t>
            </w:r>
            <w:r w:rsidRPr="00467F15">
              <w:rPr>
                <w:rFonts w:ascii="Arial" w:eastAsia="Times New Roman" w:hAnsi="Arial" w:cs="Arial"/>
                <w:color w:val="000000"/>
                <w:sz w:val="20"/>
                <w:szCs w:val="20"/>
                <w:lang w:eastAsia="es-ES"/>
              </w:rPr>
              <w:t>.</w:t>
            </w:r>
            <w:r>
              <w:rPr>
                <w:rFonts w:ascii="Arial" w:eastAsia="Times New Roman" w:hAnsi="Arial" w:cs="Arial"/>
                <w:color w:val="000000"/>
                <w:sz w:val="20"/>
                <w:szCs w:val="20"/>
                <w:lang w:eastAsia="es-ES"/>
              </w:rPr>
              <w:t xml:space="preserve"> </w:t>
            </w:r>
          </w:p>
          <w:p w14:paraId="16310B2B" w14:textId="77777777" w:rsidR="00CA583D" w:rsidRDefault="00CA583D" w:rsidP="00CA583D">
            <w:pPr>
              <w:spacing w:before="120"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Dichas cuantías serán, respectivamente, de </w:t>
            </w:r>
            <w:r>
              <w:rPr>
                <w:rFonts w:ascii="Arial" w:eastAsia="Times New Roman" w:hAnsi="Arial" w:cs="Arial"/>
                <w:b/>
                <w:color w:val="000000"/>
                <w:sz w:val="20"/>
                <w:szCs w:val="20"/>
                <w:lang w:eastAsia="es-ES"/>
              </w:rPr>
              <w:t>7.000 € y 7.500 €</w:t>
            </w:r>
            <w:r>
              <w:rPr>
                <w:rFonts w:ascii="Arial" w:eastAsia="Times New Roman" w:hAnsi="Arial" w:cs="Arial"/>
                <w:color w:val="000000"/>
                <w:sz w:val="20"/>
                <w:szCs w:val="20"/>
                <w:lang w:eastAsia="es-ES"/>
              </w:rPr>
              <w:t xml:space="preserve"> cuando </w:t>
            </w:r>
            <w:r w:rsidRPr="00035145">
              <w:rPr>
                <w:rFonts w:ascii="Arial" w:eastAsia="Times New Roman" w:hAnsi="Arial" w:cs="Arial"/>
                <w:color w:val="000000"/>
                <w:sz w:val="20"/>
                <w:szCs w:val="20"/>
                <w:lang w:eastAsia="es-ES"/>
              </w:rPr>
              <w:t>el contrato indefinido inicial</w:t>
            </w:r>
            <w:r>
              <w:rPr>
                <w:rFonts w:ascii="Arial" w:eastAsia="Times New Roman" w:hAnsi="Arial" w:cs="Arial"/>
                <w:color w:val="000000"/>
                <w:sz w:val="20"/>
                <w:szCs w:val="20"/>
                <w:lang w:eastAsia="es-ES"/>
              </w:rPr>
              <w:t xml:space="preserve"> se celebre con personas con discapacidad que presentan mayores dificultades de acceso al mercado de trabajo, conforme a la definición del artículo 5.c) del Real Decreto 818/2021, de 28 de septiembre. </w:t>
            </w:r>
          </w:p>
          <w:p w14:paraId="72863002" w14:textId="77777777" w:rsidR="00CA583D" w:rsidRPr="00467F15" w:rsidRDefault="00CA583D" w:rsidP="00CA583D">
            <w:pPr>
              <w:spacing w:before="120"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Las cuantías de las subvenciones indicadas en los dos párrafos anteriores </w:t>
            </w:r>
            <w:r w:rsidRPr="006C0AE4">
              <w:rPr>
                <w:rFonts w:ascii="Arial" w:eastAsia="Times New Roman" w:hAnsi="Arial" w:cs="Arial"/>
                <w:b/>
                <w:color w:val="000000"/>
                <w:sz w:val="20"/>
                <w:szCs w:val="20"/>
                <w:lang w:eastAsia="es-ES"/>
              </w:rPr>
              <w:t xml:space="preserve">se incrementarán en 2.000 </w:t>
            </w:r>
            <w:r>
              <w:rPr>
                <w:rFonts w:ascii="Arial" w:eastAsia="Times New Roman" w:hAnsi="Arial" w:cs="Arial"/>
                <w:b/>
                <w:color w:val="000000"/>
                <w:sz w:val="20"/>
                <w:szCs w:val="20"/>
                <w:lang w:eastAsia="es-ES"/>
              </w:rPr>
              <w:t>€ si</w:t>
            </w:r>
            <w:r>
              <w:rPr>
                <w:rFonts w:ascii="Arial" w:eastAsia="Times New Roman" w:hAnsi="Arial" w:cs="Arial"/>
                <w:color w:val="000000"/>
                <w:sz w:val="20"/>
                <w:szCs w:val="20"/>
                <w:lang w:eastAsia="es-ES"/>
              </w:rPr>
              <w:t xml:space="preserve"> </w:t>
            </w:r>
            <w:r w:rsidRPr="00926DC7">
              <w:rPr>
                <w:rFonts w:ascii="Arial" w:eastAsia="Times New Roman" w:hAnsi="Arial" w:cs="Arial"/>
                <w:b/>
                <w:color w:val="000000"/>
                <w:sz w:val="20"/>
                <w:szCs w:val="20"/>
                <w:lang w:eastAsia="es-ES"/>
              </w:rPr>
              <w:t>la contratación</w:t>
            </w:r>
            <w:r>
              <w:rPr>
                <w:rFonts w:ascii="Arial" w:eastAsia="Times New Roman" w:hAnsi="Arial" w:cs="Arial"/>
                <w:b/>
                <w:color w:val="000000"/>
                <w:sz w:val="20"/>
                <w:szCs w:val="20"/>
                <w:lang w:eastAsia="es-ES"/>
              </w:rPr>
              <w:t xml:space="preserve"> indefinida</w:t>
            </w:r>
            <w:r w:rsidRPr="00926DC7">
              <w:rPr>
                <w:rFonts w:ascii="Arial" w:eastAsia="Times New Roman" w:hAnsi="Arial" w:cs="Arial"/>
                <w:b/>
                <w:color w:val="000000"/>
                <w:sz w:val="20"/>
                <w:szCs w:val="20"/>
                <w:lang w:eastAsia="es-ES"/>
              </w:rPr>
              <w:t xml:space="preserve"> se reali</w:t>
            </w:r>
            <w:r>
              <w:rPr>
                <w:rFonts w:ascii="Arial" w:eastAsia="Times New Roman" w:hAnsi="Arial" w:cs="Arial"/>
                <w:b/>
                <w:color w:val="000000"/>
                <w:sz w:val="20"/>
                <w:szCs w:val="20"/>
                <w:lang w:eastAsia="es-ES"/>
              </w:rPr>
              <w:t>za</w:t>
            </w:r>
            <w:r w:rsidRPr="00926DC7">
              <w:rPr>
                <w:rFonts w:ascii="Arial" w:eastAsia="Times New Roman" w:hAnsi="Arial" w:cs="Arial"/>
                <w:b/>
                <w:color w:val="000000"/>
                <w:sz w:val="20"/>
                <w:szCs w:val="20"/>
                <w:lang w:eastAsia="es-ES"/>
              </w:rPr>
              <w:t xml:space="preserve"> por persona trabajadora autónoma o por una cooperativa o sociedad laboral que</w:t>
            </w:r>
            <w:r>
              <w:rPr>
                <w:rFonts w:ascii="Arial" w:eastAsia="Times New Roman" w:hAnsi="Arial" w:cs="Arial"/>
                <w:color w:val="000000"/>
                <w:sz w:val="20"/>
                <w:szCs w:val="20"/>
                <w:lang w:eastAsia="es-ES"/>
              </w:rPr>
              <w:t xml:space="preserve"> </w:t>
            </w:r>
            <w:r w:rsidRPr="006C0AE4">
              <w:rPr>
                <w:rFonts w:ascii="Arial" w:eastAsia="Times New Roman" w:hAnsi="Arial" w:cs="Arial"/>
                <w:b/>
                <w:color w:val="000000"/>
                <w:sz w:val="20"/>
                <w:szCs w:val="20"/>
                <w:lang w:eastAsia="es-ES"/>
              </w:rPr>
              <w:t>contrate a su primer emple</w:t>
            </w:r>
            <w:r>
              <w:rPr>
                <w:rFonts w:ascii="Arial" w:eastAsia="Times New Roman" w:hAnsi="Arial" w:cs="Arial"/>
                <w:b/>
                <w:color w:val="000000"/>
                <w:sz w:val="20"/>
                <w:szCs w:val="20"/>
                <w:lang w:eastAsia="es-ES"/>
              </w:rPr>
              <w:t>ad</w:t>
            </w:r>
            <w:r w:rsidRPr="006C0AE4">
              <w:rPr>
                <w:rFonts w:ascii="Arial" w:eastAsia="Times New Roman" w:hAnsi="Arial" w:cs="Arial"/>
                <w:b/>
                <w:color w:val="000000"/>
                <w:sz w:val="20"/>
                <w:szCs w:val="20"/>
                <w:lang w:eastAsia="es-ES"/>
              </w:rPr>
              <w:t>o</w:t>
            </w:r>
            <w:r>
              <w:rPr>
                <w:rFonts w:ascii="Arial" w:eastAsia="Times New Roman" w:hAnsi="Arial" w:cs="Arial"/>
                <w:b/>
                <w:color w:val="000000"/>
                <w:sz w:val="20"/>
                <w:szCs w:val="20"/>
                <w:lang w:eastAsia="es-ES"/>
              </w:rPr>
              <w:t>, o bien cuando la persona trabajadora con discapacidad proceda de un enclave laboral</w:t>
            </w:r>
            <w:r>
              <w:rPr>
                <w:rFonts w:ascii="Arial" w:eastAsia="Times New Roman" w:hAnsi="Arial" w:cs="Arial"/>
                <w:color w:val="000000"/>
                <w:sz w:val="20"/>
                <w:szCs w:val="20"/>
                <w:lang w:eastAsia="es-ES"/>
              </w:rPr>
              <w:t>. Se considerará primera contratación si el beneficiario no tuvo personas trabajadoras contratadas durante el año anterior a la misma.</w:t>
            </w:r>
          </w:p>
        </w:tc>
        <w:tc>
          <w:tcPr>
            <w:tcW w:w="5115" w:type="dxa"/>
            <w:gridSpan w:val="2"/>
            <w:tcBorders>
              <w:top w:val="nil"/>
              <w:left w:val="nil"/>
              <w:right w:val="single" w:sz="8" w:space="0" w:color="000000"/>
            </w:tcBorders>
            <w:shd w:val="clear" w:color="auto" w:fill="auto"/>
          </w:tcPr>
          <w:p w14:paraId="20ECB031" w14:textId="77777777" w:rsidR="00CA583D" w:rsidRDefault="00CA583D" w:rsidP="00CA583D">
            <w:pPr>
              <w:spacing w:before="120" w:after="120" w:line="240" w:lineRule="auto"/>
              <w:rPr>
                <w:rFonts w:ascii="Arial" w:eastAsia="Times New Roman" w:hAnsi="Arial" w:cs="Arial"/>
                <w:color w:val="000000"/>
                <w:sz w:val="20"/>
                <w:szCs w:val="20"/>
                <w:lang w:eastAsia="es-ES"/>
              </w:rPr>
            </w:pPr>
            <w:r w:rsidRPr="00381CEA">
              <w:rPr>
                <w:rFonts w:ascii="Arial" w:eastAsia="Times New Roman" w:hAnsi="Arial" w:cs="Arial"/>
                <w:color w:val="000000"/>
                <w:sz w:val="20"/>
                <w:szCs w:val="20"/>
                <w:lang w:eastAsia="es-ES"/>
              </w:rPr>
              <w:t xml:space="preserve">Las </w:t>
            </w:r>
            <w:r w:rsidRPr="00972740">
              <w:rPr>
                <w:rFonts w:ascii="Arial" w:eastAsia="Times New Roman" w:hAnsi="Arial" w:cs="Arial"/>
                <w:b/>
                <w:color w:val="000000"/>
                <w:sz w:val="20"/>
                <w:szCs w:val="20"/>
                <w:lang w:eastAsia="es-ES"/>
              </w:rPr>
              <w:t xml:space="preserve">empresas, </w:t>
            </w:r>
            <w:r w:rsidRPr="00381CEA">
              <w:rPr>
                <w:rFonts w:ascii="Arial" w:eastAsia="Times New Roman" w:hAnsi="Arial" w:cs="Arial"/>
                <w:color w:val="000000"/>
                <w:sz w:val="20"/>
                <w:szCs w:val="20"/>
                <w:lang w:eastAsia="es-ES"/>
              </w:rPr>
              <w:t xml:space="preserve">las </w:t>
            </w:r>
            <w:r w:rsidRPr="00972740">
              <w:rPr>
                <w:rFonts w:ascii="Arial" w:eastAsia="Times New Roman" w:hAnsi="Arial" w:cs="Arial"/>
                <w:b/>
                <w:color w:val="000000"/>
                <w:sz w:val="20"/>
                <w:szCs w:val="20"/>
                <w:lang w:eastAsia="es-ES"/>
              </w:rPr>
              <w:t>personas trabajadoras autónomas</w:t>
            </w:r>
            <w:r w:rsidRPr="00C7152F">
              <w:rPr>
                <w:rFonts w:ascii="Arial" w:eastAsia="Times New Roman" w:hAnsi="Arial" w:cs="Arial"/>
                <w:b/>
                <w:sz w:val="20"/>
                <w:szCs w:val="20"/>
                <w:lang w:eastAsia="es-ES"/>
              </w:rPr>
              <w:t xml:space="preserve">, las entidades privadas sin ánimo de lucro y demás entidades </w:t>
            </w:r>
            <w:r w:rsidRPr="00972740">
              <w:rPr>
                <w:rFonts w:ascii="Arial" w:eastAsia="Times New Roman" w:hAnsi="Arial" w:cs="Arial"/>
                <w:b/>
                <w:color w:val="000000"/>
                <w:sz w:val="20"/>
                <w:szCs w:val="20"/>
                <w:lang w:eastAsia="es-ES"/>
              </w:rPr>
              <w:t>del mercado ordinario de trabajo</w:t>
            </w:r>
            <w:r w:rsidRPr="00467F15">
              <w:rPr>
                <w:rFonts w:ascii="Arial" w:eastAsia="Times New Roman" w:hAnsi="Arial" w:cs="Arial"/>
                <w:color w:val="000000"/>
                <w:sz w:val="20"/>
                <w:szCs w:val="20"/>
                <w:lang w:eastAsia="es-ES"/>
              </w:rPr>
              <w:t xml:space="preserve"> que </w:t>
            </w:r>
            <w:r>
              <w:rPr>
                <w:rFonts w:ascii="Arial" w:eastAsia="Times New Roman" w:hAnsi="Arial" w:cs="Arial"/>
                <w:color w:val="000000"/>
                <w:sz w:val="20"/>
                <w:szCs w:val="20"/>
                <w:lang w:eastAsia="es-ES"/>
              </w:rPr>
              <w:t>suscriban los contratos.</w:t>
            </w:r>
          </w:p>
          <w:p w14:paraId="33301E32" w14:textId="77777777" w:rsidR="00CA583D" w:rsidRPr="00A13477" w:rsidRDefault="00CA583D" w:rsidP="00CA583D">
            <w:pPr>
              <w:spacing w:before="120"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Asimismo, las </w:t>
            </w:r>
            <w:r w:rsidRPr="00A13477">
              <w:rPr>
                <w:rFonts w:ascii="Arial" w:eastAsia="Times New Roman" w:hAnsi="Arial" w:cs="Arial"/>
                <w:b/>
                <w:color w:val="000000"/>
                <w:sz w:val="20"/>
                <w:szCs w:val="20"/>
                <w:lang w:eastAsia="es-ES"/>
              </w:rPr>
              <w:t>Cooperativas de Trabajo Asociado y las Sociedades laborales</w:t>
            </w:r>
            <w:r w:rsidRPr="00A13477">
              <w:rPr>
                <w:rFonts w:ascii="Arial" w:eastAsia="Times New Roman" w:hAnsi="Arial" w:cs="Arial"/>
                <w:color w:val="000000"/>
                <w:sz w:val="20"/>
                <w:szCs w:val="20"/>
                <w:lang w:eastAsia="es-ES"/>
              </w:rPr>
              <w:t xml:space="preserve"> que incorporen a trabajadores y trabajadoras con discapacidad como socios y socias, entendiéndose que las referencias a la contratación indefinida se extienden a la incorporación de personas socias trabajadoras</w:t>
            </w:r>
          </w:p>
        </w:tc>
      </w:tr>
      <w:tr w:rsidR="00CA583D" w:rsidRPr="002E3755" w14:paraId="00737967" w14:textId="77777777" w:rsidTr="00CA583D">
        <w:trPr>
          <w:trHeight w:val="1633"/>
          <w:jc w:val="center"/>
        </w:trPr>
        <w:tc>
          <w:tcPr>
            <w:tcW w:w="562" w:type="dxa"/>
            <w:tcBorders>
              <w:top w:val="nil"/>
              <w:left w:val="single" w:sz="8" w:space="0" w:color="auto"/>
              <w:bottom w:val="nil"/>
              <w:right w:val="nil"/>
            </w:tcBorders>
            <w:shd w:val="clear" w:color="auto" w:fill="auto"/>
          </w:tcPr>
          <w:p w14:paraId="0C2A03AC" w14:textId="77777777" w:rsidR="00CA583D" w:rsidRPr="002E3755" w:rsidRDefault="00CA583D" w:rsidP="00CA583D">
            <w:pPr>
              <w:spacing w:before="120" w:after="120" w:line="240" w:lineRule="auto"/>
              <w:ind w:right="-171"/>
              <w:jc w:val="center"/>
              <w:rPr>
                <w:rFonts w:ascii="Arial" w:eastAsia="Times New Roman" w:hAnsi="Arial" w:cs="Arial"/>
                <w:b/>
                <w:color w:val="000000"/>
                <w:sz w:val="20"/>
                <w:szCs w:val="20"/>
                <w:vertAlign w:val="superscript"/>
                <w:lang w:eastAsia="es-ES"/>
              </w:rPr>
            </w:pPr>
          </w:p>
        </w:tc>
        <w:tc>
          <w:tcPr>
            <w:tcW w:w="5103" w:type="dxa"/>
            <w:tcBorders>
              <w:top w:val="nil"/>
              <w:bottom w:val="nil"/>
              <w:right w:val="single" w:sz="4" w:space="0" w:color="auto"/>
            </w:tcBorders>
            <w:shd w:val="clear" w:color="auto" w:fill="auto"/>
          </w:tcPr>
          <w:p w14:paraId="42DB9A7A" w14:textId="77777777" w:rsidR="00CA583D" w:rsidRPr="00467F15" w:rsidRDefault="00CA583D" w:rsidP="00CA583D">
            <w:pPr>
              <w:pStyle w:val="Prrafodelista"/>
              <w:numPr>
                <w:ilvl w:val="0"/>
                <w:numId w:val="20"/>
              </w:numPr>
              <w:spacing w:before="120" w:after="120" w:line="240" w:lineRule="auto"/>
              <w:ind w:left="356" w:hanging="356"/>
              <w:contextualSpacing w:val="0"/>
              <w:rPr>
                <w:rFonts w:ascii="Arial" w:eastAsia="Times New Roman" w:hAnsi="Arial" w:cs="Arial"/>
                <w:color w:val="000000"/>
                <w:sz w:val="20"/>
                <w:szCs w:val="20"/>
                <w:lang w:eastAsia="es-ES"/>
              </w:rPr>
            </w:pPr>
            <w:r w:rsidRPr="00DD0D08">
              <w:rPr>
                <w:rFonts w:ascii="Arial" w:eastAsia="Times New Roman" w:hAnsi="Arial" w:cs="Arial"/>
                <w:b/>
                <w:color w:val="000000"/>
                <w:sz w:val="20"/>
                <w:szCs w:val="20"/>
                <w:lang w:eastAsia="es-ES"/>
              </w:rPr>
              <w:t>Subvención por la transformación</w:t>
            </w:r>
            <w:r w:rsidRPr="00CA2E7C">
              <w:rPr>
                <w:rFonts w:ascii="Arial" w:eastAsia="Times New Roman" w:hAnsi="Arial" w:cs="Arial"/>
                <w:b/>
                <w:color w:val="000000"/>
                <w:sz w:val="20"/>
                <w:szCs w:val="20"/>
                <w:lang w:eastAsia="es-ES"/>
              </w:rPr>
              <w:t xml:space="preserve"> en indefinido</w:t>
            </w:r>
            <w:r w:rsidRPr="009E6823">
              <w:rPr>
                <w:rFonts w:ascii="Arial" w:eastAsia="Times New Roman" w:hAnsi="Arial" w:cs="Arial"/>
                <w:color w:val="000000"/>
                <w:sz w:val="20"/>
                <w:szCs w:val="20"/>
                <w:lang w:eastAsia="es-ES"/>
              </w:rPr>
              <w:t xml:space="preserve"> de contratos de duración determinada, temporales y formativos suscritos con personas trabajadoras con discapacidad</w:t>
            </w:r>
            <w:r>
              <w:rPr>
                <w:rFonts w:ascii="Arial" w:eastAsia="Times New Roman" w:hAnsi="Arial" w:cs="Arial"/>
                <w:color w:val="000000"/>
                <w:sz w:val="20"/>
                <w:szCs w:val="20"/>
                <w:lang w:eastAsia="es-ES"/>
              </w:rPr>
              <w:t>.</w:t>
            </w:r>
          </w:p>
        </w:tc>
        <w:tc>
          <w:tcPr>
            <w:tcW w:w="5103" w:type="dxa"/>
            <w:tcBorders>
              <w:top w:val="nil"/>
              <w:left w:val="nil"/>
              <w:bottom w:val="nil"/>
              <w:right w:val="single" w:sz="8" w:space="0" w:color="auto"/>
            </w:tcBorders>
            <w:shd w:val="clear" w:color="auto" w:fill="auto"/>
          </w:tcPr>
          <w:p w14:paraId="7DC20E9C" w14:textId="77777777" w:rsidR="00CA583D" w:rsidRDefault="00CA583D" w:rsidP="00CA583D">
            <w:pPr>
              <w:spacing w:before="120" w:after="120" w:line="240" w:lineRule="auto"/>
              <w:rPr>
                <w:rFonts w:ascii="Arial" w:eastAsia="Times New Roman" w:hAnsi="Arial" w:cs="Arial"/>
                <w:color w:val="000000"/>
                <w:sz w:val="20"/>
                <w:szCs w:val="20"/>
                <w:lang w:eastAsia="es-ES"/>
              </w:rPr>
            </w:pPr>
            <w:r>
              <w:rPr>
                <w:rFonts w:ascii="Arial" w:eastAsia="Times New Roman" w:hAnsi="Arial" w:cs="Arial"/>
                <w:b/>
                <w:sz w:val="20"/>
                <w:szCs w:val="20"/>
                <w:lang w:eastAsia="es-ES"/>
              </w:rPr>
              <w:t>5</w:t>
            </w:r>
            <w:r w:rsidRPr="00984CC4">
              <w:rPr>
                <w:rFonts w:ascii="Arial" w:eastAsia="Times New Roman" w:hAnsi="Arial" w:cs="Arial"/>
                <w:b/>
                <w:sz w:val="20"/>
                <w:szCs w:val="20"/>
                <w:lang w:eastAsia="es-ES"/>
              </w:rPr>
              <w:t>.</w:t>
            </w:r>
            <w:r>
              <w:rPr>
                <w:rFonts w:ascii="Arial" w:eastAsia="Times New Roman" w:hAnsi="Arial" w:cs="Arial"/>
                <w:b/>
                <w:sz w:val="20"/>
                <w:szCs w:val="20"/>
                <w:lang w:eastAsia="es-ES"/>
              </w:rPr>
              <w:t>5</w:t>
            </w:r>
            <w:r w:rsidRPr="00984CC4">
              <w:rPr>
                <w:rFonts w:ascii="Arial" w:eastAsia="Times New Roman" w:hAnsi="Arial" w:cs="Arial"/>
                <w:b/>
                <w:sz w:val="20"/>
                <w:szCs w:val="20"/>
                <w:lang w:eastAsia="es-ES"/>
              </w:rPr>
              <w:t xml:space="preserve">00 € por </w:t>
            </w:r>
            <w:r>
              <w:rPr>
                <w:rFonts w:ascii="Arial" w:eastAsia="Times New Roman" w:hAnsi="Arial" w:cs="Arial"/>
                <w:b/>
                <w:sz w:val="20"/>
                <w:szCs w:val="20"/>
                <w:lang w:eastAsia="es-ES"/>
              </w:rPr>
              <w:t xml:space="preserve">cada transformación </w:t>
            </w:r>
            <w:r w:rsidRPr="00F14A3F">
              <w:rPr>
                <w:rFonts w:ascii="Arial" w:eastAsia="Times New Roman" w:hAnsi="Arial" w:cs="Arial"/>
                <w:sz w:val="20"/>
                <w:szCs w:val="20"/>
                <w:lang w:eastAsia="es-ES"/>
              </w:rPr>
              <w:t>de contrato temporal en indefinido, a tiempo completo</w:t>
            </w:r>
            <w:r w:rsidRPr="00467F15">
              <w:rPr>
                <w:rFonts w:ascii="Arial" w:eastAsia="Times New Roman" w:hAnsi="Arial" w:cs="Arial"/>
                <w:color w:val="000000"/>
                <w:sz w:val="20"/>
                <w:szCs w:val="20"/>
                <w:lang w:eastAsia="es-ES"/>
              </w:rPr>
              <w:t>.</w:t>
            </w:r>
            <w:r>
              <w:rPr>
                <w:rFonts w:ascii="Arial" w:eastAsia="Times New Roman" w:hAnsi="Arial" w:cs="Arial"/>
                <w:color w:val="000000"/>
                <w:sz w:val="20"/>
                <w:szCs w:val="20"/>
                <w:lang w:eastAsia="es-ES"/>
              </w:rPr>
              <w:t xml:space="preserve"> </w:t>
            </w:r>
          </w:p>
          <w:p w14:paraId="18B78424" w14:textId="77777777" w:rsidR="00CA583D" w:rsidRPr="00467F15" w:rsidRDefault="00CA583D" w:rsidP="00CA583D">
            <w:pPr>
              <w:spacing w:before="120" w:after="120" w:line="240" w:lineRule="auto"/>
              <w:rPr>
                <w:rFonts w:ascii="Arial" w:eastAsia="Times New Roman" w:hAnsi="Arial" w:cs="Arial"/>
                <w:color w:val="000000"/>
                <w:sz w:val="20"/>
                <w:szCs w:val="20"/>
                <w:lang w:eastAsia="es-ES"/>
              </w:rPr>
            </w:pPr>
          </w:p>
        </w:tc>
        <w:tc>
          <w:tcPr>
            <w:tcW w:w="5115" w:type="dxa"/>
            <w:gridSpan w:val="2"/>
            <w:tcBorders>
              <w:top w:val="nil"/>
              <w:left w:val="nil"/>
              <w:right w:val="single" w:sz="8" w:space="0" w:color="000000"/>
            </w:tcBorders>
            <w:shd w:val="clear" w:color="auto" w:fill="auto"/>
          </w:tcPr>
          <w:p w14:paraId="53550A28" w14:textId="77777777" w:rsidR="00CA583D" w:rsidRPr="00C7152F" w:rsidRDefault="00CA583D" w:rsidP="00CA583D">
            <w:pPr>
              <w:spacing w:before="120" w:after="120" w:line="240" w:lineRule="auto"/>
              <w:rPr>
                <w:rFonts w:ascii="Arial" w:eastAsia="Times New Roman" w:hAnsi="Arial" w:cs="Arial"/>
                <w:b/>
                <w:sz w:val="20"/>
                <w:szCs w:val="20"/>
                <w:vertAlign w:val="superscript"/>
                <w:lang w:eastAsia="es-ES"/>
              </w:rPr>
            </w:pPr>
            <w:r w:rsidRPr="00C7152F">
              <w:rPr>
                <w:rFonts w:ascii="Arial" w:eastAsia="Times New Roman" w:hAnsi="Arial" w:cs="Arial"/>
                <w:sz w:val="20"/>
                <w:szCs w:val="20"/>
                <w:lang w:eastAsia="es-ES"/>
              </w:rPr>
              <w:t xml:space="preserve">Las </w:t>
            </w:r>
            <w:r w:rsidRPr="00C7152F">
              <w:rPr>
                <w:rFonts w:ascii="Arial" w:eastAsia="Times New Roman" w:hAnsi="Arial" w:cs="Arial"/>
                <w:b/>
                <w:sz w:val="20"/>
                <w:szCs w:val="20"/>
                <w:lang w:eastAsia="es-ES"/>
              </w:rPr>
              <w:t xml:space="preserve">empresas, </w:t>
            </w:r>
            <w:r w:rsidRPr="00C7152F">
              <w:rPr>
                <w:rFonts w:ascii="Arial" w:eastAsia="Times New Roman" w:hAnsi="Arial" w:cs="Arial"/>
                <w:sz w:val="20"/>
                <w:szCs w:val="20"/>
                <w:lang w:eastAsia="es-ES"/>
              </w:rPr>
              <w:t xml:space="preserve">las </w:t>
            </w:r>
            <w:r w:rsidRPr="00C7152F">
              <w:rPr>
                <w:rFonts w:ascii="Arial" w:eastAsia="Times New Roman" w:hAnsi="Arial" w:cs="Arial"/>
                <w:b/>
                <w:sz w:val="20"/>
                <w:szCs w:val="20"/>
                <w:lang w:eastAsia="es-ES"/>
              </w:rPr>
              <w:t>personas trabajadoras autónomas, las entidades privadas sin ánimo de lucro y demás entidades del mercado ordinario de trabajo</w:t>
            </w:r>
            <w:r w:rsidRPr="00C7152F">
              <w:rPr>
                <w:rFonts w:ascii="Arial" w:eastAsia="Times New Roman" w:hAnsi="Arial" w:cs="Arial"/>
                <w:sz w:val="20"/>
                <w:szCs w:val="20"/>
                <w:lang w:eastAsia="es-ES"/>
              </w:rPr>
              <w:t xml:space="preserve"> que realicen la transformación los contratos.</w:t>
            </w:r>
          </w:p>
        </w:tc>
      </w:tr>
      <w:tr w:rsidR="00CA583D" w:rsidRPr="002E3755" w14:paraId="5D5D795C" w14:textId="77777777" w:rsidTr="00CA583D">
        <w:trPr>
          <w:trHeight w:val="1001"/>
          <w:jc w:val="center"/>
        </w:trPr>
        <w:tc>
          <w:tcPr>
            <w:tcW w:w="562" w:type="dxa"/>
            <w:tcBorders>
              <w:top w:val="nil"/>
              <w:left w:val="single" w:sz="8" w:space="0" w:color="auto"/>
              <w:right w:val="nil"/>
            </w:tcBorders>
            <w:shd w:val="clear" w:color="auto" w:fill="auto"/>
          </w:tcPr>
          <w:p w14:paraId="690501DD" w14:textId="77777777" w:rsidR="00CA583D" w:rsidRPr="002E3755" w:rsidRDefault="00CA583D" w:rsidP="00CA583D">
            <w:pPr>
              <w:spacing w:before="120" w:after="120" w:line="240" w:lineRule="auto"/>
              <w:ind w:right="-171"/>
              <w:jc w:val="center"/>
              <w:rPr>
                <w:rFonts w:ascii="Arial" w:eastAsia="Times New Roman" w:hAnsi="Arial" w:cs="Arial"/>
                <w:b/>
                <w:color w:val="000000"/>
                <w:sz w:val="20"/>
                <w:szCs w:val="20"/>
                <w:vertAlign w:val="superscript"/>
                <w:lang w:eastAsia="es-ES"/>
              </w:rPr>
            </w:pPr>
          </w:p>
        </w:tc>
        <w:tc>
          <w:tcPr>
            <w:tcW w:w="5103" w:type="dxa"/>
            <w:tcBorders>
              <w:top w:val="nil"/>
              <w:right w:val="single" w:sz="4" w:space="0" w:color="auto"/>
            </w:tcBorders>
            <w:shd w:val="clear" w:color="auto" w:fill="auto"/>
          </w:tcPr>
          <w:p w14:paraId="002563E4" w14:textId="77777777" w:rsidR="00CA583D" w:rsidRPr="00DD0D08" w:rsidRDefault="00CA583D" w:rsidP="00CA583D">
            <w:pPr>
              <w:pStyle w:val="Prrafodelista"/>
              <w:numPr>
                <w:ilvl w:val="0"/>
                <w:numId w:val="20"/>
              </w:numPr>
              <w:spacing w:before="120" w:after="120" w:line="240" w:lineRule="auto"/>
              <w:ind w:left="357" w:hanging="356"/>
              <w:contextualSpacing w:val="0"/>
              <w:rPr>
                <w:rFonts w:ascii="Arial" w:eastAsia="Times New Roman" w:hAnsi="Arial" w:cs="Arial"/>
                <w:color w:val="000000"/>
                <w:sz w:val="20"/>
                <w:szCs w:val="20"/>
                <w:lang w:eastAsia="es-ES"/>
              </w:rPr>
            </w:pPr>
            <w:r w:rsidRPr="00DD0D08">
              <w:rPr>
                <w:rFonts w:ascii="Arial" w:eastAsia="Times New Roman" w:hAnsi="Arial" w:cs="Arial"/>
                <w:b/>
                <w:color w:val="000000"/>
                <w:sz w:val="20"/>
                <w:szCs w:val="20"/>
                <w:lang w:eastAsia="es-ES"/>
              </w:rPr>
              <w:t>Subvención por adaptación de puesto de trabajo</w:t>
            </w:r>
            <w:r>
              <w:rPr>
                <w:rFonts w:ascii="Arial" w:eastAsia="Times New Roman" w:hAnsi="Arial" w:cs="Arial"/>
                <w:color w:val="000000"/>
                <w:sz w:val="20"/>
                <w:szCs w:val="20"/>
                <w:lang w:eastAsia="es-ES"/>
              </w:rPr>
              <w:t xml:space="preserve">, destinada a </w:t>
            </w:r>
            <w:r w:rsidRPr="00DD0D08">
              <w:rPr>
                <w:rFonts w:ascii="Arial" w:eastAsia="Times New Roman" w:hAnsi="Arial" w:cs="Arial"/>
                <w:color w:val="000000"/>
                <w:sz w:val="20"/>
                <w:szCs w:val="20"/>
                <w:lang w:eastAsia="es-ES"/>
              </w:rPr>
              <w:t>financiar las medidas de accesibilidad universal física, sensorial, cognitiva y de comunicación y las medidas adecuadas en función de las necesidades de cada situación concreta, salvo que esas medidas supongan una carga excesiva para la entidad, así como la dotación de medios de protección personal para evitar riesgos laborales a las personas trabajadoras con discapacidad contratadas y/o y eliminación de barreras arquitectónicas u obstáculos que impidan o dificulten su trabajo.</w:t>
            </w:r>
          </w:p>
          <w:p w14:paraId="3575D049" w14:textId="77777777" w:rsidR="00CA583D" w:rsidRDefault="00CA583D" w:rsidP="00CA583D">
            <w:pPr>
              <w:pStyle w:val="Prrafodelista"/>
              <w:spacing w:before="120" w:after="120" w:line="240" w:lineRule="auto"/>
              <w:ind w:left="357"/>
              <w:contextualSpacing w:val="0"/>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En todo caso, se requerirá que el contrato de la</w:t>
            </w:r>
            <w:r w:rsidRPr="00DD0D08">
              <w:rPr>
                <w:rFonts w:ascii="Arial" w:eastAsia="Times New Roman" w:hAnsi="Arial" w:cs="Arial"/>
                <w:color w:val="000000"/>
                <w:sz w:val="20"/>
                <w:szCs w:val="20"/>
                <w:lang w:eastAsia="es-ES"/>
              </w:rPr>
              <w:t xml:space="preserve"> persona trabajadora </w:t>
            </w:r>
            <w:r>
              <w:rPr>
                <w:rFonts w:ascii="Arial" w:eastAsia="Times New Roman" w:hAnsi="Arial" w:cs="Arial"/>
                <w:color w:val="000000"/>
                <w:sz w:val="20"/>
                <w:szCs w:val="20"/>
                <w:lang w:eastAsia="es-ES"/>
              </w:rPr>
              <w:t>con discapacidad, destinataria final de la citada subvención, tenga una duración mínima de doce meses.</w:t>
            </w:r>
          </w:p>
          <w:p w14:paraId="03C44BAE" w14:textId="77777777" w:rsidR="00CA583D" w:rsidRDefault="00CA583D" w:rsidP="00CA583D">
            <w:pPr>
              <w:pStyle w:val="Prrafodelista"/>
              <w:spacing w:before="120" w:after="120" w:line="240" w:lineRule="auto"/>
              <w:ind w:left="357"/>
              <w:contextualSpacing w:val="0"/>
              <w:rPr>
                <w:rFonts w:ascii="Arial" w:eastAsia="Times New Roman" w:hAnsi="Arial" w:cs="Arial"/>
                <w:color w:val="000000"/>
                <w:sz w:val="20"/>
                <w:szCs w:val="20"/>
                <w:lang w:eastAsia="es-ES"/>
              </w:rPr>
            </w:pPr>
          </w:p>
          <w:p w14:paraId="1C97F4D5" w14:textId="77777777" w:rsidR="00CA583D" w:rsidRDefault="00CA583D" w:rsidP="00CA583D">
            <w:pPr>
              <w:pStyle w:val="Prrafodelista"/>
              <w:spacing w:before="120" w:after="120" w:line="240" w:lineRule="auto"/>
              <w:ind w:left="357"/>
              <w:contextualSpacing w:val="0"/>
              <w:rPr>
                <w:rFonts w:ascii="Arial" w:eastAsia="Times New Roman" w:hAnsi="Arial" w:cs="Arial"/>
                <w:color w:val="000000"/>
                <w:sz w:val="20"/>
                <w:szCs w:val="20"/>
                <w:lang w:eastAsia="es-ES"/>
              </w:rPr>
            </w:pPr>
          </w:p>
          <w:p w14:paraId="0C983FB6" w14:textId="77777777" w:rsidR="00CA583D" w:rsidRPr="00BA650E" w:rsidRDefault="00CA583D" w:rsidP="00CA583D">
            <w:pPr>
              <w:pStyle w:val="Prrafodelista"/>
              <w:spacing w:before="120" w:after="120" w:line="240" w:lineRule="auto"/>
              <w:ind w:left="357"/>
              <w:contextualSpacing w:val="0"/>
              <w:rPr>
                <w:rFonts w:ascii="Arial" w:eastAsia="Times New Roman" w:hAnsi="Arial" w:cs="Arial"/>
                <w:color w:val="000000"/>
                <w:sz w:val="20"/>
                <w:szCs w:val="20"/>
                <w:lang w:eastAsia="es-ES"/>
              </w:rPr>
            </w:pPr>
          </w:p>
        </w:tc>
        <w:tc>
          <w:tcPr>
            <w:tcW w:w="5103" w:type="dxa"/>
            <w:tcBorders>
              <w:top w:val="nil"/>
              <w:left w:val="nil"/>
              <w:right w:val="single" w:sz="8" w:space="0" w:color="auto"/>
            </w:tcBorders>
            <w:shd w:val="clear" w:color="auto" w:fill="auto"/>
          </w:tcPr>
          <w:p w14:paraId="47D0E2A9" w14:textId="77777777" w:rsidR="00CA583D" w:rsidRPr="00467F15" w:rsidRDefault="00CA583D" w:rsidP="00CA583D">
            <w:pPr>
              <w:spacing w:before="120" w:after="120" w:line="240" w:lineRule="auto"/>
              <w:rPr>
                <w:rFonts w:ascii="Arial" w:eastAsia="Times New Roman" w:hAnsi="Arial" w:cs="Arial"/>
                <w:color w:val="000000"/>
                <w:sz w:val="20"/>
                <w:szCs w:val="20"/>
                <w:lang w:eastAsia="es-ES"/>
              </w:rPr>
            </w:pPr>
            <w:r w:rsidRPr="00BA650E">
              <w:rPr>
                <w:rFonts w:ascii="Arial" w:eastAsia="Times New Roman" w:hAnsi="Arial" w:cs="Arial"/>
                <w:b/>
                <w:color w:val="000000"/>
                <w:sz w:val="20"/>
                <w:szCs w:val="20"/>
                <w:lang w:eastAsia="es-ES"/>
              </w:rPr>
              <w:t>Hasta 1.800 € por puesto</w:t>
            </w:r>
            <w:r>
              <w:rPr>
                <w:rFonts w:ascii="Arial" w:eastAsia="Times New Roman" w:hAnsi="Arial" w:cs="Arial"/>
                <w:color w:val="000000"/>
                <w:sz w:val="20"/>
                <w:szCs w:val="20"/>
                <w:lang w:eastAsia="es-ES"/>
              </w:rPr>
              <w:t>, sin que rebase el coste real que se justifique por la referida adaptación, dotación o eliminación.</w:t>
            </w:r>
          </w:p>
        </w:tc>
        <w:tc>
          <w:tcPr>
            <w:tcW w:w="5115" w:type="dxa"/>
            <w:gridSpan w:val="2"/>
            <w:tcBorders>
              <w:top w:val="nil"/>
              <w:left w:val="nil"/>
              <w:right w:val="single" w:sz="8" w:space="0" w:color="000000"/>
            </w:tcBorders>
            <w:shd w:val="clear" w:color="auto" w:fill="auto"/>
          </w:tcPr>
          <w:p w14:paraId="33945A6B" w14:textId="7B7428B0" w:rsidR="00CA583D" w:rsidRPr="00C7152F" w:rsidRDefault="00CA583D" w:rsidP="00CA583D">
            <w:pPr>
              <w:spacing w:before="120" w:after="120" w:line="240" w:lineRule="auto"/>
              <w:rPr>
                <w:rFonts w:ascii="Arial" w:eastAsia="Times New Roman" w:hAnsi="Arial" w:cs="Arial"/>
                <w:b/>
                <w:sz w:val="20"/>
                <w:szCs w:val="20"/>
                <w:vertAlign w:val="superscript"/>
                <w:lang w:eastAsia="es-ES"/>
              </w:rPr>
            </w:pPr>
            <w:r w:rsidRPr="00C7152F">
              <w:rPr>
                <w:rFonts w:ascii="Arial" w:eastAsia="Times New Roman" w:hAnsi="Arial" w:cs="Arial"/>
                <w:sz w:val="20"/>
                <w:szCs w:val="20"/>
                <w:lang w:eastAsia="es-ES"/>
              </w:rPr>
              <w:t xml:space="preserve">Las </w:t>
            </w:r>
            <w:r w:rsidRPr="00C7152F">
              <w:rPr>
                <w:rFonts w:ascii="Arial" w:eastAsia="Times New Roman" w:hAnsi="Arial" w:cs="Arial"/>
                <w:b/>
                <w:sz w:val="20"/>
                <w:szCs w:val="20"/>
                <w:lang w:eastAsia="es-ES"/>
              </w:rPr>
              <w:t xml:space="preserve">empresas, </w:t>
            </w:r>
            <w:r w:rsidRPr="00C7152F">
              <w:rPr>
                <w:rFonts w:ascii="Arial" w:eastAsia="Times New Roman" w:hAnsi="Arial" w:cs="Arial"/>
                <w:sz w:val="20"/>
                <w:szCs w:val="20"/>
                <w:lang w:eastAsia="es-ES"/>
              </w:rPr>
              <w:t xml:space="preserve">las </w:t>
            </w:r>
            <w:r w:rsidRPr="00C7152F">
              <w:rPr>
                <w:rFonts w:ascii="Arial" w:eastAsia="Times New Roman" w:hAnsi="Arial" w:cs="Arial"/>
                <w:b/>
                <w:sz w:val="20"/>
                <w:szCs w:val="20"/>
                <w:lang w:eastAsia="es-ES"/>
              </w:rPr>
              <w:t>personas trabajadoras autónomas, las entidades privadas sin ánimo de lucro y demás entidades del mercado ordinario de trabajo</w:t>
            </w:r>
            <w:r w:rsidRPr="00C7152F">
              <w:rPr>
                <w:rFonts w:ascii="Arial" w:eastAsia="Times New Roman" w:hAnsi="Arial" w:cs="Arial"/>
                <w:sz w:val="20"/>
                <w:szCs w:val="20"/>
                <w:lang w:eastAsia="es-ES"/>
              </w:rPr>
              <w:t xml:space="preserve"> que realicen la adaptación de puestos.</w:t>
            </w:r>
          </w:p>
        </w:tc>
      </w:tr>
      <w:tr w:rsidR="00CA583D" w:rsidRPr="002E3755" w14:paraId="781F0FC0" w14:textId="77777777" w:rsidTr="00CA583D">
        <w:trPr>
          <w:trHeight w:val="7445"/>
          <w:jc w:val="center"/>
        </w:trPr>
        <w:tc>
          <w:tcPr>
            <w:tcW w:w="562" w:type="dxa"/>
            <w:tcBorders>
              <w:top w:val="nil"/>
              <w:left w:val="single" w:sz="8" w:space="0" w:color="auto"/>
              <w:bottom w:val="single" w:sz="4" w:space="0" w:color="auto"/>
              <w:right w:val="nil"/>
            </w:tcBorders>
            <w:shd w:val="clear" w:color="auto" w:fill="auto"/>
          </w:tcPr>
          <w:p w14:paraId="6605AAFE" w14:textId="77777777" w:rsidR="00CA583D" w:rsidRPr="002E3755" w:rsidRDefault="00CA583D" w:rsidP="00CA583D">
            <w:pPr>
              <w:spacing w:before="120" w:after="120" w:line="240" w:lineRule="auto"/>
              <w:ind w:right="-171"/>
              <w:jc w:val="center"/>
              <w:rPr>
                <w:rFonts w:ascii="Arial" w:eastAsia="Times New Roman" w:hAnsi="Arial" w:cs="Arial"/>
                <w:b/>
                <w:color w:val="000000"/>
                <w:sz w:val="20"/>
                <w:szCs w:val="20"/>
                <w:vertAlign w:val="superscript"/>
                <w:lang w:eastAsia="es-ES"/>
              </w:rPr>
            </w:pPr>
          </w:p>
        </w:tc>
        <w:tc>
          <w:tcPr>
            <w:tcW w:w="5103" w:type="dxa"/>
            <w:tcBorders>
              <w:top w:val="nil"/>
              <w:bottom w:val="single" w:sz="4" w:space="0" w:color="auto"/>
              <w:right w:val="single" w:sz="4" w:space="0" w:color="auto"/>
            </w:tcBorders>
            <w:shd w:val="clear" w:color="auto" w:fill="auto"/>
          </w:tcPr>
          <w:p w14:paraId="027DB3AF" w14:textId="77777777" w:rsidR="00CA583D" w:rsidRDefault="00CA583D" w:rsidP="00CA583D">
            <w:pPr>
              <w:pStyle w:val="Prrafodelista"/>
              <w:numPr>
                <w:ilvl w:val="0"/>
                <w:numId w:val="20"/>
              </w:numPr>
              <w:spacing w:before="120" w:after="120" w:line="240" w:lineRule="auto"/>
              <w:ind w:left="356" w:hanging="356"/>
              <w:contextualSpacing w:val="0"/>
              <w:rPr>
                <w:rFonts w:ascii="Arial" w:eastAsia="Times New Roman" w:hAnsi="Arial" w:cs="Arial"/>
                <w:color w:val="000000"/>
                <w:sz w:val="20"/>
                <w:szCs w:val="20"/>
                <w:lang w:eastAsia="es-ES"/>
              </w:rPr>
            </w:pPr>
            <w:r w:rsidRPr="00473B4E">
              <w:rPr>
                <w:rFonts w:ascii="Arial" w:eastAsia="Times New Roman" w:hAnsi="Arial" w:cs="Arial"/>
                <w:b/>
                <w:color w:val="000000"/>
                <w:sz w:val="20"/>
                <w:szCs w:val="20"/>
                <w:lang w:eastAsia="es-ES"/>
              </w:rPr>
              <w:t>Subvenci</w:t>
            </w:r>
            <w:r>
              <w:rPr>
                <w:rFonts w:ascii="Arial" w:eastAsia="Times New Roman" w:hAnsi="Arial" w:cs="Arial"/>
                <w:b/>
                <w:color w:val="000000"/>
                <w:sz w:val="20"/>
                <w:szCs w:val="20"/>
                <w:lang w:eastAsia="es-ES"/>
              </w:rPr>
              <w:t>ón al empleo con apoyo</w:t>
            </w:r>
            <w:r w:rsidRPr="001F2D00">
              <w:rPr>
                <w:rFonts w:ascii="Arial" w:eastAsia="Times New Roman" w:hAnsi="Arial" w:cs="Arial"/>
                <w:color w:val="000000"/>
                <w:sz w:val="20"/>
                <w:szCs w:val="20"/>
                <w:lang w:eastAsia="es-ES"/>
              </w:rPr>
              <w:t>,</w:t>
            </w:r>
            <w:r>
              <w:rPr>
                <w:rFonts w:ascii="Arial" w:eastAsia="Times New Roman" w:hAnsi="Arial" w:cs="Arial"/>
                <w:b/>
                <w:color w:val="000000"/>
                <w:sz w:val="20"/>
                <w:szCs w:val="20"/>
                <w:lang w:eastAsia="es-ES"/>
              </w:rPr>
              <w:t xml:space="preserve"> </w:t>
            </w:r>
            <w:r>
              <w:rPr>
                <w:rFonts w:ascii="Arial" w:eastAsia="Times New Roman" w:hAnsi="Arial" w:cs="Arial"/>
                <w:color w:val="000000"/>
                <w:sz w:val="20"/>
                <w:szCs w:val="20"/>
                <w:lang w:eastAsia="es-ES"/>
              </w:rPr>
              <w:t xml:space="preserve">destinada a financiar los costes salariales, por todos los conceptos, derivados de la </w:t>
            </w:r>
            <w:r w:rsidRPr="00473B4E">
              <w:rPr>
                <w:rFonts w:ascii="Arial" w:eastAsia="Times New Roman" w:hAnsi="Arial" w:cs="Arial"/>
                <w:color w:val="000000"/>
                <w:sz w:val="20"/>
                <w:szCs w:val="20"/>
                <w:lang w:eastAsia="es-ES"/>
              </w:rPr>
              <w:t xml:space="preserve">realización de acciones de orientación y acompañamiento individualizado en el puesto de trabajo, prestadas por personas preparadoras laborales especializadas en el marco de lo dispuesto en el Real Decreto 870/2007, de 2 de julio, por el que se regula el programa de empleo con apoyo como medida de fomento de empleo de personas con discapacidad en el mercado ordinario de trabajo. </w:t>
            </w:r>
          </w:p>
          <w:p w14:paraId="2B62F926" w14:textId="77777777" w:rsidR="00CA583D" w:rsidRDefault="00CA583D" w:rsidP="00CA583D">
            <w:pPr>
              <w:pStyle w:val="Prrafodelista"/>
              <w:spacing w:before="120" w:after="120" w:line="240" w:lineRule="auto"/>
              <w:ind w:left="356"/>
              <w:contextualSpacing w:val="0"/>
              <w:rPr>
                <w:rFonts w:ascii="Arial" w:eastAsia="Times New Roman" w:hAnsi="Arial" w:cs="Arial"/>
                <w:color w:val="000000"/>
                <w:sz w:val="20"/>
                <w:szCs w:val="20"/>
                <w:lang w:eastAsia="es-ES"/>
              </w:rPr>
            </w:pPr>
            <w:r w:rsidRPr="00473B4E">
              <w:rPr>
                <w:rFonts w:ascii="Arial" w:eastAsia="Times New Roman" w:hAnsi="Arial" w:cs="Arial"/>
                <w:color w:val="000000"/>
                <w:sz w:val="20"/>
                <w:szCs w:val="20"/>
                <w:lang w:eastAsia="es-ES"/>
              </w:rPr>
              <w:t xml:space="preserve">Serán destinatarias finales de dichas acciones las personas trabajadoras con discapacidad que se encuentren en alguno de los supuestos que se describen en el artículo 3 del citado </w:t>
            </w:r>
            <w:r>
              <w:rPr>
                <w:rFonts w:ascii="Arial" w:eastAsia="Times New Roman" w:hAnsi="Arial" w:cs="Arial"/>
                <w:color w:val="000000"/>
                <w:sz w:val="20"/>
                <w:szCs w:val="20"/>
                <w:lang w:eastAsia="es-ES"/>
              </w:rPr>
              <w:t>real decreto, a fin de facilitar su adaptación social y laboral.</w:t>
            </w:r>
          </w:p>
          <w:p w14:paraId="0EFCDF9B" w14:textId="77777777" w:rsidR="00CA583D" w:rsidRPr="00467F15" w:rsidRDefault="00CA583D" w:rsidP="00CA583D">
            <w:pPr>
              <w:pStyle w:val="Prrafodelista"/>
              <w:spacing w:before="120" w:after="120" w:line="240" w:lineRule="auto"/>
              <w:ind w:left="356"/>
              <w:contextualSpacing w:val="0"/>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En lo no previsto en el Real Decreto 870/2007, de 2 de julio, serán de aplicación a estas subvenciones lo establecido en las presentes bases reguladoras y en las respectivas convocatorias.</w:t>
            </w:r>
          </w:p>
        </w:tc>
        <w:tc>
          <w:tcPr>
            <w:tcW w:w="5103" w:type="dxa"/>
            <w:tcBorders>
              <w:top w:val="nil"/>
              <w:left w:val="nil"/>
              <w:bottom w:val="single" w:sz="4" w:space="0" w:color="auto"/>
              <w:right w:val="single" w:sz="8" w:space="0" w:color="auto"/>
            </w:tcBorders>
            <w:shd w:val="clear" w:color="auto" w:fill="auto"/>
          </w:tcPr>
          <w:p w14:paraId="161AFBA7" w14:textId="77777777" w:rsidR="00CA583D" w:rsidRPr="00147D4E" w:rsidRDefault="00CA583D" w:rsidP="00CA583D">
            <w:pPr>
              <w:spacing w:before="120" w:after="120" w:line="240" w:lineRule="auto"/>
              <w:rPr>
                <w:rFonts w:ascii="Arial" w:eastAsia="Times New Roman" w:hAnsi="Arial" w:cs="Arial"/>
                <w:color w:val="000000"/>
                <w:sz w:val="20"/>
                <w:szCs w:val="20"/>
                <w:lang w:eastAsia="es-ES"/>
              </w:rPr>
            </w:pPr>
            <w:r w:rsidRPr="00147D4E">
              <w:rPr>
                <w:rFonts w:ascii="Arial" w:eastAsia="Times New Roman" w:hAnsi="Arial" w:cs="Arial"/>
                <w:color w:val="000000"/>
                <w:sz w:val="20"/>
                <w:szCs w:val="20"/>
                <w:lang w:eastAsia="es-ES"/>
              </w:rPr>
              <w:t xml:space="preserve">La cuantía de </w:t>
            </w:r>
            <w:r>
              <w:rPr>
                <w:rFonts w:ascii="Arial" w:eastAsia="Times New Roman" w:hAnsi="Arial" w:cs="Arial"/>
                <w:color w:val="000000"/>
                <w:sz w:val="20"/>
                <w:szCs w:val="20"/>
                <w:lang w:eastAsia="es-ES"/>
              </w:rPr>
              <w:t>la subvención será la que resulte</w:t>
            </w:r>
            <w:r w:rsidRPr="00147D4E">
              <w:rPr>
                <w:rFonts w:ascii="Arial" w:eastAsia="Times New Roman" w:hAnsi="Arial" w:cs="Arial"/>
                <w:color w:val="000000"/>
                <w:sz w:val="20"/>
                <w:szCs w:val="20"/>
                <w:lang w:eastAsia="es-ES"/>
              </w:rPr>
              <w:t xml:space="preserve">, por un lado, tomando como referencia una retribución anual de </w:t>
            </w:r>
            <w:r w:rsidRPr="00147D4E">
              <w:rPr>
                <w:rFonts w:ascii="Arial" w:eastAsia="Times New Roman" w:hAnsi="Arial" w:cs="Arial"/>
                <w:b/>
                <w:color w:val="000000"/>
                <w:sz w:val="20"/>
                <w:szCs w:val="20"/>
                <w:lang w:eastAsia="es-ES"/>
              </w:rPr>
              <w:t>33.250 euros</w:t>
            </w:r>
            <w:r w:rsidRPr="00147D4E">
              <w:rPr>
                <w:rFonts w:ascii="Arial" w:eastAsia="Times New Roman" w:hAnsi="Arial" w:cs="Arial"/>
                <w:color w:val="000000"/>
                <w:sz w:val="20"/>
                <w:szCs w:val="20"/>
                <w:lang w:eastAsia="es-ES"/>
              </w:rPr>
              <w:t>, incluidas las dos pagas extraordinarias y la cuota empresarial a la Seguridad Social por todos los conceptos; y, por otro lado, en función del número de personas trabajadoras con el tipo y grado de discapacidad indicados en el artículo 7.2</w:t>
            </w:r>
            <w:r>
              <w:rPr>
                <w:rFonts w:ascii="Arial" w:eastAsia="Times New Roman" w:hAnsi="Arial" w:cs="Arial"/>
                <w:color w:val="000000"/>
                <w:sz w:val="20"/>
                <w:szCs w:val="20"/>
                <w:lang w:eastAsia="es-ES"/>
              </w:rPr>
              <w:t xml:space="preserve"> del Real Decreto 870/2007, de 2 de julio,</w:t>
            </w:r>
            <w:r w:rsidRPr="00147D4E">
              <w:rPr>
                <w:rFonts w:ascii="Arial" w:eastAsia="Times New Roman" w:hAnsi="Arial" w:cs="Arial"/>
                <w:color w:val="000000"/>
                <w:sz w:val="20"/>
                <w:szCs w:val="20"/>
                <w:lang w:eastAsia="es-ES"/>
              </w:rPr>
              <w:t xml:space="preserve"> destinatari</w:t>
            </w:r>
            <w:r>
              <w:rPr>
                <w:rFonts w:ascii="Arial" w:eastAsia="Times New Roman" w:hAnsi="Arial" w:cs="Arial"/>
                <w:color w:val="000000"/>
                <w:sz w:val="20"/>
                <w:szCs w:val="20"/>
                <w:lang w:eastAsia="es-ES"/>
              </w:rPr>
              <w:t>a</w:t>
            </w:r>
            <w:r w:rsidRPr="00147D4E">
              <w:rPr>
                <w:rFonts w:ascii="Arial" w:eastAsia="Times New Roman" w:hAnsi="Arial" w:cs="Arial"/>
                <w:color w:val="000000"/>
                <w:sz w:val="20"/>
                <w:szCs w:val="20"/>
                <w:lang w:eastAsia="es-ES"/>
              </w:rPr>
              <w:t>s de las acciones de empleo con apoyo, correspondiendo respecto de la citada retribución anual de referencia:</w:t>
            </w:r>
          </w:p>
          <w:p w14:paraId="2434EDF1" w14:textId="77777777" w:rsidR="00CA583D" w:rsidRPr="00147D4E" w:rsidRDefault="00CA583D" w:rsidP="00CA583D">
            <w:pPr>
              <w:spacing w:before="120" w:after="120" w:line="240" w:lineRule="auto"/>
              <w:rPr>
                <w:rFonts w:ascii="Arial" w:eastAsia="Times New Roman" w:hAnsi="Arial" w:cs="Arial"/>
                <w:color w:val="000000"/>
                <w:sz w:val="20"/>
                <w:szCs w:val="20"/>
                <w:lang w:eastAsia="es-ES"/>
              </w:rPr>
            </w:pPr>
            <w:r w:rsidRPr="00147D4E">
              <w:rPr>
                <w:rFonts w:ascii="Arial" w:eastAsia="Times New Roman" w:hAnsi="Arial" w:cs="Arial"/>
                <w:color w:val="000000"/>
                <w:sz w:val="20"/>
                <w:szCs w:val="20"/>
                <w:lang w:eastAsia="es-ES"/>
              </w:rPr>
              <w:t xml:space="preserve">a) </w:t>
            </w:r>
            <w:r w:rsidRPr="00147D4E">
              <w:rPr>
                <w:rFonts w:ascii="Arial" w:eastAsia="Times New Roman" w:hAnsi="Arial" w:cs="Arial"/>
                <w:b/>
                <w:color w:val="000000"/>
                <w:sz w:val="20"/>
                <w:szCs w:val="20"/>
                <w:lang w:eastAsia="es-ES"/>
              </w:rPr>
              <w:t>Un tercio</w:t>
            </w:r>
            <w:r w:rsidRPr="00147D4E">
              <w:rPr>
                <w:rFonts w:ascii="Arial" w:eastAsia="Times New Roman" w:hAnsi="Arial" w:cs="Arial"/>
                <w:color w:val="000000"/>
                <w:sz w:val="20"/>
                <w:szCs w:val="20"/>
                <w:lang w:eastAsia="es-ES"/>
              </w:rPr>
              <w:t xml:space="preserve"> de su importe por cada persona trabajadora con parálisis cerebral, con trastorno de la salud mental, con discapacidad intelectual o con trastorno del espectro del autismo, con un grado de discapacidad reconocido igual o superior al 65 %</w:t>
            </w:r>
            <w:r>
              <w:rPr>
                <w:rFonts w:ascii="Arial" w:eastAsia="Times New Roman" w:hAnsi="Arial" w:cs="Arial"/>
                <w:color w:val="000000"/>
                <w:sz w:val="20"/>
                <w:szCs w:val="20"/>
                <w:lang w:eastAsia="es-ES"/>
              </w:rPr>
              <w:t>.</w:t>
            </w:r>
          </w:p>
          <w:p w14:paraId="1D98F9D7" w14:textId="77777777" w:rsidR="00CA583D" w:rsidRPr="00147D4E" w:rsidRDefault="00CA583D" w:rsidP="00CA583D">
            <w:pPr>
              <w:spacing w:before="120" w:after="120" w:line="240" w:lineRule="auto"/>
              <w:rPr>
                <w:rFonts w:ascii="Arial" w:eastAsia="Times New Roman" w:hAnsi="Arial" w:cs="Arial"/>
                <w:color w:val="000000"/>
                <w:sz w:val="20"/>
                <w:szCs w:val="20"/>
                <w:lang w:eastAsia="es-ES"/>
              </w:rPr>
            </w:pPr>
            <w:r w:rsidRPr="00147D4E">
              <w:rPr>
                <w:rFonts w:ascii="Arial" w:eastAsia="Times New Roman" w:hAnsi="Arial" w:cs="Arial"/>
                <w:color w:val="000000"/>
                <w:sz w:val="20"/>
                <w:szCs w:val="20"/>
                <w:lang w:eastAsia="es-ES"/>
              </w:rPr>
              <w:t xml:space="preserve">b) </w:t>
            </w:r>
            <w:r w:rsidRPr="00147D4E">
              <w:rPr>
                <w:rFonts w:ascii="Arial" w:eastAsia="Times New Roman" w:hAnsi="Arial" w:cs="Arial"/>
                <w:b/>
                <w:color w:val="000000"/>
                <w:sz w:val="20"/>
                <w:szCs w:val="20"/>
                <w:lang w:eastAsia="es-ES"/>
              </w:rPr>
              <w:t>Un quinto</w:t>
            </w:r>
            <w:r w:rsidRPr="00147D4E">
              <w:rPr>
                <w:rFonts w:ascii="Arial" w:eastAsia="Times New Roman" w:hAnsi="Arial" w:cs="Arial"/>
                <w:color w:val="000000"/>
                <w:sz w:val="20"/>
                <w:szCs w:val="20"/>
                <w:lang w:eastAsia="es-ES"/>
              </w:rPr>
              <w:t xml:space="preserve"> de su importe por cada persona trabajadora con parálisis cerebral, con trastorno de la salud mental, con discapacidad intelectual o con trastorno del espectro del autismo, con un grado de discapacidad reconocido igual o superior al 33% e inferior al 65 %</w:t>
            </w:r>
            <w:r>
              <w:rPr>
                <w:rFonts w:ascii="Arial" w:eastAsia="Times New Roman" w:hAnsi="Arial" w:cs="Arial"/>
                <w:color w:val="000000"/>
                <w:sz w:val="20"/>
                <w:szCs w:val="20"/>
                <w:lang w:eastAsia="es-ES"/>
              </w:rPr>
              <w:t>.</w:t>
            </w:r>
          </w:p>
          <w:p w14:paraId="10B564EE" w14:textId="77777777" w:rsidR="00CA583D" w:rsidRPr="00467F15" w:rsidRDefault="00CA583D" w:rsidP="00CA583D">
            <w:pPr>
              <w:spacing w:before="120" w:after="120" w:line="240" w:lineRule="auto"/>
              <w:rPr>
                <w:rFonts w:ascii="Arial" w:eastAsia="Times New Roman" w:hAnsi="Arial" w:cs="Arial"/>
                <w:color w:val="000000"/>
                <w:sz w:val="20"/>
                <w:szCs w:val="20"/>
                <w:lang w:eastAsia="es-ES"/>
              </w:rPr>
            </w:pPr>
            <w:r w:rsidRPr="00147D4E">
              <w:rPr>
                <w:rFonts w:ascii="Arial" w:eastAsia="Times New Roman" w:hAnsi="Arial" w:cs="Arial"/>
                <w:color w:val="000000"/>
                <w:sz w:val="20"/>
                <w:szCs w:val="20"/>
                <w:lang w:eastAsia="es-ES"/>
              </w:rPr>
              <w:t xml:space="preserve">c) </w:t>
            </w:r>
            <w:r w:rsidRPr="00147D4E">
              <w:rPr>
                <w:rFonts w:ascii="Arial" w:eastAsia="Times New Roman" w:hAnsi="Arial" w:cs="Arial"/>
                <w:b/>
                <w:color w:val="000000"/>
                <w:sz w:val="20"/>
                <w:szCs w:val="20"/>
                <w:lang w:eastAsia="es-ES"/>
              </w:rPr>
              <w:t>Un octavo</w:t>
            </w:r>
            <w:r w:rsidRPr="00147D4E">
              <w:rPr>
                <w:rFonts w:ascii="Arial" w:eastAsia="Times New Roman" w:hAnsi="Arial" w:cs="Arial"/>
                <w:color w:val="000000"/>
                <w:sz w:val="20"/>
                <w:szCs w:val="20"/>
                <w:lang w:eastAsia="es-ES"/>
              </w:rPr>
              <w:t xml:space="preserve"> de su importe por cada persona trabajadora </w:t>
            </w:r>
            <w:r w:rsidRPr="00CC01F4">
              <w:rPr>
                <w:rFonts w:ascii="Arial" w:eastAsia="Times New Roman" w:hAnsi="Arial" w:cs="Arial"/>
                <w:color w:val="000000"/>
                <w:sz w:val="20"/>
                <w:szCs w:val="20"/>
                <w:lang w:eastAsia="es-ES"/>
              </w:rPr>
              <w:t>con discapacidad física o sensorial con un grado de discapacidad reconocido igual o superior al 65 % y en el caso de personas trabajadoras sordas y con discapacidad auditiva con un grado de discapacidad reconocido igual o superior al 33%</w:t>
            </w:r>
            <w:r>
              <w:rPr>
                <w:rFonts w:ascii="Arial" w:eastAsia="Times New Roman" w:hAnsi="Arial" w:cs="Arial"/>
                <w:color w:val="000000"/>
                <w:sz w:val="20"/>
                <w:szCs w:val="20"/>
                <w:lang w:eastAsia="es-ES"/>
              </w:rPr>
              <w:t>.</w:t>
            </w:r>
          </w:p>
        </w:tc>
        <w:tc>
          <w:tcPr>
            <w:tcW w:w="5115" w:type="dxa"/>
            <w:gridSpan w:val="2"/>
            <w:tcBorders>
              <w:top w:val="nil"/>
              <w:left w:val="nil"/>
              <w:bottom w:val="single" w:sz="4" w:space="0" w:color="auto"/>
              <w:right w:val="single" w:sz="8" w:space="0" w:color="000000"/>
            </w:tcBorders>
            <w:shd w:val="clear" w:color="auto" w:fill="auto"/>
          </w:tcPr>
          <w:p w14:paraId="19EDBE4D" w14:textId="77777777" w:rsidR="00CA583D" w:rsidRPr="00E749D4" w:rsidRDefault="00CA583D" w:rsidP="00CA583D">
            <w:pPr>
              <w:spacing w:before="120"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En los términos y con los requisitos previstos en el artículo 4 del Real Decreto 870/2007, de 2 de julio, p</w:t>
            </w:r>
            <w:r w:rsidRPr="00E749D4">
              <w:rPr>
                <w:rFonts w:ascii="Arial" w:eastAsia="Times New Roman" w:hAnsi="Arial" w:cs="Arial"/>
                <w:color w:val="000000"/>
                <w:sz w:val="20"/>
                <w:szCs w:val="20"/>
                <w:lang w:eastAsia="es-ES"/>
              </w:rPr>
              <w:t>odrán promover proyectos de empleo con apoyo, y ser beneficiarios de las correspondientes subvenciones, las siguientes entidades:</w:t>
            </w:r>
          </w:p>
          <w:p w14:paraId="50AA6085" w14:textId="77777777" w:rsidR="00CA583D" w:rsidRPr="00E749D4" w:rsidRDefault="00CA583D" w:rsidP="00CA583D">
            <w:pPr>
              <w:spacing w:before="120" w:after="120" w:line="240" w:lineRule="auto"/>
              <w:rPr>
                <w:rFonts w:ascii="Arial" w:eastAsia="Times New Roman" w:hAnsi="Arial" w:cs="Arial"/>
                <w:color w:val="000000"/>
                <w:sz w:val="20"/>
                <w:szCs w:val="20"/>
                <w:lang w:eastAsia="es-ES"/>
              </w:rPr>
            </w:pPr>
            <w:r w:rsidRPr="00E749D4">
              <w:rPr>
                <w:rFonts w:ascii="Arial" w:eastAsia="Times New Roman" w:hAnsi="Arial" w:cs="Arial"/>
                <w:color w:val="000000"/>
                <w:sz w:val="20"/>
                <w:szCs w:val="20"/>
                <w:lang w:eastAsia="es-ES"/>
              </w:rPr>
              <w:t xml:space="preserve">1. Las </w:t>
            </w:r>
            <w:r w:rsidRPr="00927231">
              <w:rPr>
                <w:rFonts w:ascii="Arial" w:eastAsia="Times New Roman" w:hAnsi="Arial" w:cs="Arial"/>
                <w:b/>
                <w:color w:val="000000"/>
                <w:sz w:val="20"/>
                <w:szCs w:val="20"/>
                <w:lang w:eastAsia="es-ES"/>
              </w:rPr>
              <w:t>asociaciones, fundaciones y otras entidades sin ánimo de lucro</w:t>
            </w:r>
            <w:r w:rsidRPr="00E749D4">
              <w:rPr>
                <w:rFonts w:ascii="Arial" w:eastAsia="Times New Roman" w:hAnsi="Arial" w:cs="Arial"/>
                <w:color w:val="000000"/>
                <w:sz w:val="20"/>
                <w:szCs w:val="20"/>
                <w:lang w:eastAsia="es-ES"/>
              </w:rPr>
              <w:t xml:space="preserve"> que se comprometan a suscribir el correspondiente convenio de colaboración con la empresa que va a contratar a las personas trabajadoras con discapacidad a los que se les va a prestar el empleo con apoyo</w:t>
            </w:r>
            <w:r>
              <w:rPr>
                <w:rFonts w:ascii="Arial" w:eastAsia="Times New Roman" w:hAnsi="Arial" w:cs="Arial"/>
                <w:color w:val="000000"/>
                <w:sz w:val="20"/>
                <w:szCs w:val="20"/>
                <w:lang w:eastAsia="es-ES"/>
              </w:rPr>
              <w:t>.</w:t>
            </w:r>
          </w:p>
          <w:p w14:paraId="3345B246" w14:textId="77777777" w:rsidR="00CA583D" w:rsidRPr="00E749D4" w:rsidRDefault="00CA583D" w:rsidP="00CA583D">
            <w:pPr>
              <w:spacing w:before="120" w:after="120" w:line="240" w:lineRule="auto"/>
              <w:rPr>
                <w:rFonts w:ascii="Arial" w:eastAsia="Times New Roman" w:hAnsi="Arial" w:cs="Arial"/>
                <w:color w:val="000000"/>
                <w:sz w:val="20"/>
                <w:szCs w:val="20"/>
                <w:lang w:eastAsia="es-ES"/>
              </w:rPr>
            </w:pPr>
            <w:r w:rsidRPr="00E749D4">
              <w:rPr>
                <w:rFonts w:ascii="Arial" w:eastAsia="Times New Roman" w:hAnsi="Arial" w:cs="Arial"/>
                <w:color w:val="000000"/>
                <w:sz w:val="20"/>
                <w:szCs w:val="20"/>
                <w:lang w:eastAsia="es-ES"/>
              </w:rPr>
              <w:t xml:space="preserve">2. Los </w:t>
            </w:r>
            <w:r w:rsidRPr="00927231">
              <w:rPr>
                <w:rFonts w:ascii="Arial" w:eastAsia="Times New Roman" w:hAnsi="Arial" w:cs="Arial"/>
                <w:b/>
                <w:color w:val="000000"/>
                <w:sz w:val="20"/>
                <w:szCs w:val="20"/>
                <w:lang w:eastAsia="es-ES"/>
              </w:rPr>
              <w:t>centros especiales de empleo</w:t>
            </w:r>
            <w:r w:rsidRPr="00E749D4">
              <w:rPr>
                <w:rFonts w:ascii="Arial" w:eastAsia="Times New Roman" w:hAnsi="Arial" w:cs="Arial"/>
                <w:color w:val="000000"/>
                <w:sz w:val="20"/>
                <w:szCs w:val="20"/>
                <w:lang w:eastAsia="es-ES"/>
              </w:rPr>
              <w:t xml:space="preserve"> que se comprometan a suscribir un convenio de colaboración con la empresa que va a contratar a personas trabajadoras con discapacidad procedentes de la plantilla del mismo centro o de otros centros especiales de empleo.</w:t>
            </w:r>
          </w:p>
          <w:p w14:paraId="13D4E6BF" w14:textId="77777777" w:rsidR="00CA583D" w:rsidRDefault="00CA583D" w:rsidP="00CA583D">
            <w:pPr>
              <w:spacing w:before="120" w:after="120" w:line="240" w:lineRule="auto"/>
              <w:rPr>
                <w:rFonts w:ascii="Arial" w:eastAsia="Times New Roman" w:hAnsi="Arial" w:cs="Arial"/>
                <w:color w:val="000000"/>
                <w:sz w:val="20"/>
                <w:szCs w:val="20"/>
                <w:lang w:eastAsia="es-ES"/>
              </w:rPr>
            </w:pPr>
            <w:r w:rsidRPr="00E749D4">
              <w:rPr>
                <w:rFonts w:ascii="Arial" w:eastAsia="Times New Roman" w:hAnsi="Arial" w:cs="Arial"/>
                <w:color w:val="000000"/>
                <w:sz w:val="20"/>
                <w:szCs w:val="20"/>
                <w:lang w:eastAsia="es-ES"/>
              </w:rPr>
              <w:t xml:space="preserve">3. Las </w:t>
            </w:r>
            <w:r w:rsidRPr="00927231">
              <w:rPr>
                <w:rFonts w:ascii="Arial" w:eastAsia="Times New Roman" w:hAnsi="Arial" w:cs="Arial"/>
                <w:b/>
                <w:color w:val="000000"/>
                <w:sz w:val="20"/>
                <w:szCs w:val="20"/>
                <w:lang w:eastAsia="es-ES"/>
              </w:rPr>
              <w:t>empresas del mercado ordinario de trabajo, incluid</w:t>
            </w:r>
            <w:r>
              <w:rPr>
                <w:rFonts w:ascii="Arial" w:eastAsia="Times New Roman" w:hAnsi="Arial" w:cs="Arial"/>
                <w:b/>
                <w:color w:val="000000"/>
                <w:sz w:val="20"/>
                <w:szCs w:val="20"/>
                <w:lang w:eastAsia="es-ES"/>
              </w:rPr>
              <w:t>a</w:t>
            </w:r>
            <w:r w:rsidRPr="00927231">
              <w:rPr>
                <w:rFonts w:ascii="Arial" w:eastAsia="Times New Roman" w:hAnsi="Arial" w:cs="Arial"/>
                <w:b/>
                <w:color w:val="000000"/>
                <w:sz w:val="20"/>
                <w:szCs w:val="20"/>
                <w:lang w:eastAsia="es-ES"/>
              </w:rPr>
              <w:t>s l</w:t>
            </w:r>
            <w:r>
              <w:rPr>
                <w:rFonts w:ascii="Arial" w:eastAsia="Times New Roman" w:hAnsi="Arial" w:cs="Arial"/>
                <w:b/>
                <w:color w:val="000000"/>
                <w:sz w:val="20"/>
                <w:szCs w:val="20"/>
                <w:lang w:eastAsia="es-ES"/>
              </w:rPr>
              <w:t>a</w:t>
            </w:r>
            <w:r w:rsidRPr="00927231">
              <w:rPr>
                <w:rFonts w:ascii="Arial" w:eastAsia="Times New Roman" w:hAnsi="Arial" w:cs="Arial"/>
                <w:b/>
                <w:color w:val="000000"/>
                <w:sz w:val="20"/>
                <w:szCs w:val="20"/>
                <w:lang w:eastAsia="es-ES"/>
              </w:rPr>
              <w:t>s</w:t>
            </w:r>
            <w:r>
              <w:rPr>
                <w:rFonts w:ascii="Arial" w:eastAsia="Times New Roman" w:hAnsi="Arial" w:cs="Arial"/>
                <w:b/>
                <w:color w:val="000000"/>
                <w:sz w:val="20"/>
                <w:szCs w:val="20"/>
                <w:lang w:eastAsia="es-ES"/>
              </w:rPr>
              <w:t xml:space="preserve"> personas</w:t>
            </w:r>
            <w:r w:rsidRPr="00927231">
              <w:rPr>
                <w:rFonts w:ascii="Arial" w:eastAsia="Times New Roman" w:hAnsi="Arial" w:cs="Arial"/>
                <w:b/>
                <w:color w:val="000000"/>
                <w:sz w:val="20"/>
                <w:szCs w:val="20"/>
                <w:lang w:eastAsia="es-ES"/>
              </w:rPr>
              <w:t xml:space="preserve"> trabajador</w:t>
            </w:r>
            <w:r>
              <w:rPr>
                <w:rFonts w:ascii="Arial" w:eastAsia="Times New Roman" w:hAnsi="Arial" w:cs="Arial"/>
                <w:b/>
                <w:color w:val="000000"/>
                <w:sz w:val="20"/>
                <w:szCs w:val="20"/>
                <w:lang w:eastAsia="es-ES"/>
              </w:rPr>
              <w:t>a</w:t>
            </w:r>
            <w:r w:rsidRPr="00927231">
              <w:rPr>
                <w:rFonts w:ascii="Arial" w:eastAsia="Times New Roman" w:hAnsi="Arial" w:cs="Arial"/>
                <w:b/>
                <w:color w:val="000000"/>
                <w:sz w:val="20"/>
                <w:szCs w:val="20"/>
                <w:lang w:eastAsia="es-ES"/>
              </w:rPr>
              <w:t>s autónom</w:t>
            </w:r>
            <w:r>
              <w:rPr>
                <w:rFonts w:ascii="Arial" w:eastAsia="Times New Roman" w:hAnsi="Arial" w:cs="Arial"/>
                <w:b/>
                <w:color w:val="000000"/>
                <w:sz w:val="20"/>
                <w:szCs w:val="20"/>
                <w:lang w:eastAsia="es-ES"/>
              </w:rPr>
              <w:t>a</w:t>
            </w:r>
            <w:r w:rsidRPr="00927231">
              <w:rPr>
                <w:rFonts w:ascii="Arial" w:eastAsia="Times New Roman" w:hAnsi="Arial" w:cs="Arial"/>
                <w:b/>
                <w:color w:val="000000"/>
                <w:sz w:val="20"/>
                <w:szCs w:val="20"/>
                <w:lang w:eastAsia="es-ES"/>
              </w:rPr>
              <w:t>s</w:t>
            </w:r>
            <w:r w:rsidRPr="00E749D4">
              <w:rPr>
                <w:rFonts w:ascii="Arial" w:eastAsia="Times New Roman" w:hAnsi="Arial" w:cs="Arial"/>
                <w:color w:val="000000"/>
                <w:sz w:val="20"/>
                <w:szCs w:val="20"/>
                <w:lang w:eastAsia="es-ES"/>
              </w:rPr>
              <w:t>, que contraten a los trabajadores con discapacidad beneficiarios de dichas acciones siempre que cuenten en su plantilla con preparadores laborales especializados o se comprometan a incorporarlos.</w:t>
            </w:r>
          </w:p>
          <w:p w14:paraId="69A4F384" w14:textId="77777777" w:rsidR="00CA583D" w:rsidRPr="00F63C43" w:rsidRDefault="00CA583D" w:rsidP="00CA583D">
            <w:pPr>
              <w:spacing w:before="120" w:after="120" w:line="240" w:lineRule="auto"/>
              <w:rPr>
                <w:rFonts w:ascii="Arial" w:eastAsia="Times New Roman" w:hAnsi="Arial" w:cs="Arial"/>
                <w:color w:val="000000"/>
                <w:sz w:val="20"/>
                <w:szCs w:val="20"/>
                <w:lang w:eastAsia="es-ES"/>
              </w:rPr>
            </w:pPr>
          </w:p>
        </w:tc>
      </w:tr>
      <w:tr w:rsidR="00CA583D" w:rsidRPr="002E3755" w14:paraId="203914C5" w14:textId="77777777" w:rsidTr="00CA583D">
        <w:trPr>
          <w:trHeight w:val="1339"/>
          <w:jc w:val="center"/>
        </w:trPr>
        <w:tc>
          <w:tcPr>
            <w:tcW w:w="562" w:type="dxa"/>
            <w:tcBorders>
              <w:top w:val="single" w:sz="4" w:space="0" w:color="auto"/>
              <w:left w:val="single" w:sz="8" w:space="0" w:color="auto"/>
              <w:bottom w:val="nil"/>
              <w:right w:val="nil"/>
            </w:tcBorders>
            <w:shd w:val="clear" w:color="auto" w:fill="auto"/>
          </w:tcPr>
          <w:p w14:paraId="5AAC422B" w14:textId="77777777" w:rsidR="00CA583D" w:rsidRPr="00467F15" w:rsidRDefault="00CA583D" w:rsidP="00CA583D">
            <w:pPr>
              <w:spacing w:before="120" w:after="120" w:line="240" w:lineRule="auto"/>
              <w:ind w:right="-171"/>
              <w:rPr>
                <w:rFonts w:ascii="Arial" w:eastAsia="Times New Roman" w:hAnsi="Arial" w:cs="Arial"/>
                <w:b/>
                <w:color w:val="000000"/>
                <w:sz w:val="20"/>
                <w:szCs w:val="20"/>
                <w:lang w:eastAsia="es-ES"/>
              </w:rPr>
            </w:pPr>
            <w:r>
              <w:rPr>
                <w:rFonts w:ascii="Arial" w:eastAsia="Times New Roman" w:hAnsi="Arial" w:cs="Arial"/>
                <w:b/>
                <w:color w:val="000000"/>
                <w:sz w:val="20"/>
                <w:szCs w:val="20"/>
                <w:lang w:eastAsia="es-ES"/>
              </w:rPr>
              <w:lastRenderedPageBreak/>
              <w:t>P08.</w:t>
            </w:r>
          </w:p>
        </w:tc>
        <w:tc>
          <w:tcPr>
            <w:tcW w:w="15321" w:type="dxa"/>
            <w:gridSpan w:val="4"/>
            <w:tcBorders>
              <w:top w:val="single" w:sz="4" w:space="0" w:color="auto"/>
              <w:left w:val="nil"/>
              <w:right w:val="single" w:sz="8" w:space="0" w:color="000000"/>
            </w:tcBorders>
            <w:shd w:val="clear" w:color="auto" w:fill="auto"/>
          </w:tcPr>
          <w:p w14:paraId="1D734A8F" w14:textId="77777777" w:rsidR="00CA583D" w:rsidRPr="00237644" w:rsidRDefault="00CA583D" w:rsidP="00CA583D">
            <w:pPr>
              <w:spacing w:before="120" w:after="120" w:line="240" w:lineRule="auto"/>
              <w:rPr>
                <w:rFonts w:ascii="Arial" w:eastAsia="Times New Roman" w:hAnsi="Arial" w:cs="Arial"/>
                <w:b/>
                <w:color w:val="000000"/>
                <w:sz w:val="20"/>
                <w:szCs w:val="20"/>
                <w:lang w:eastAsia="es-ES"/>
              </w:rPr>
            </w:pPr>
            <w:r>
              <w:rPr>
                <w:rFonts w:ascii="Arial" w:eastAsia="Times New Roman" w:hAnsi="Arial" w:cs="Arial"/>
                <w:b/>
                <w:color w:val="000000"/>
                <w:sz w:val="20"/>
                <w:szCs w:val="20"/>
                <w:lang w:eastAsia="es-ES"/>
              </w:rPr>
              <w:t xml:space="preserve">Programa de inclusión laboral de personas con discapacidad en el mercado de trabajo protegido </w:t>
            </w:r>
            <w:r w:rsidRPr="00916344">
              <w:rPr>
                <w:rFonts w:ascii="Arial" w:eastAsia="Times New Roman" w:hAnsi="Arial" w:cs="Arial"/>
                <w:i/>
                <w:color w:val="000000"/>
                <w:sz w:val="20"/>
                <w:szCs w:val="20"/>
                <w:lang w:eastAsia="es-ES"/>
              </w:rPr>
              <w:t xml:space="preserve">(arts. </w:t>
            </w:r>
            <w:r>
              <w:rPr>
                <w:rFonts w:ascii="Arial" w:eastAsia="Times New Roman" w:hAnsi="Arial" w:cs="Arial"/>
                <w:i/>
                <w:color w:val="000000"/>
                <w:sz w:val="20"/>
                <w:szCs w:val="20"/>
                <w:lang w:eastAsia="es-ES"/>
              </w:rPr>
              <w:t>51</w:t>
            </w:r>
            <w:r w:rsidRPr="00916344">
              <w:rPr>
                <w:rFonts w:ascii="Arial" w:eastAsia="Times New Roman" w:hAnsi="Arial" w:cs="Arial"/>
                <w:i/>
                <w:color w:val="000000"/>
                <w:sz w:val="20"/>
                <w:szCs w:val="20"/>
                <w:lang w:eastAsia="es-ES"/>
              </w:rPr>
              <w:t>-</w:t>
            </w:r>
            <w:r>
              <w:rPr>
                <w:rFonts w:ascii="Arial" w:eastAsia="Times New Roman" w:hAnsi="Arial" w:cs="Arial"/>
                <w:i/>
                <w:color w:val="000000"/>
                <w:sz w:val="20"/>
                <w:szCs w:val="20"/>
                <w:lang w:eastAsia="es-ES"/>
              </w:rPr>
              <w:t>57</w:t>
            </w:r>
            <w:r w:rsidRPr="00916344">
              <w:rPr>
                <w:rFonts w:ascii="Arial" w:eastAsia="Times New Roman" w:hAnsi="Arial" w:cs="Arial"/>
                <w:i/>
                <w:color w:val="000000"/>
                <w:sz w:val="20"/>
                <w:szCs w:val="20"/>
                <w:lang w:eastAsia="es-ES"/>
              </w:rPr>
              <w:t xml:space="preserve"> RD 818/2021)</w:t>
            </w:r>
          </w:p>
          <w:p w14:paraId="6B0008BE" w14:textId="77777777" w:rsidR="00CA583D" w:rsidRPr="00554F36" w:rsidRDefault="00CA583D" w:rsidP="00974814">
            <w:pPr>
              <w:spacing w:before="120" w:after="120" w:line="240" w:lineRule="auto"/>
              <w:ind w:right="369"/>
              <w:jc w:val="both"/>
              <w:rPr>
                <w:rFonts w:ascii="Arial" w:eastAsia="Times New Roman" w:hAnsi="Arial" w:cs="Arial"/>
                <w:bCs/>
                <w:i/>
                <w:color w:val="000000"/>
                <w:sz w:val="20"/>
                <w:szCs w:val="20"/>
                <w:lang w:eastAsia="es-ES"/>
              </w:rPr>
            </w:pPr>
            <w:r w:rsidRPr="00554F36">
              <w:rPr>
                <w:rFonts w:ascii="Arial" w:eastAsia="Times New Roman" w:hAnsi="Arial" w:cs="Arial"/>
                <w:i/>
                <w:color w:val="000000"/>
                <w:sz w:val="20"/>
                <w:szCs w:val="20"/>
                <w:u w:val="single"/>
                <w:lang w:eastAsia="es-ES"/>
              </w:rPr>
              <w:t>Objeto</w:t>
            </w:r>
            <w:r w:rsidRPr="00554F36">
              <w:rPr>
                <w:rFonts w:ascii="Arial" w:eastAsia="Times New Roman" w:hAnsi="Arial" w:cs="Arial"/>
                <w:i/>
                <w:color w:val="000000"/>
                <w:sz w:val="20"/>
                <w:szCs w:val="20"/>
                <w:lang w:eastAsia="es-ES"/>
              </w:rPr>
              <w:t xml:space="preserve">: </w:t>
            </w:r>
            <w:r>
              <w:rPr>
                <w:rFonts w:ascii="Arial" w:eastAsia="Times New Roman" w:hAnsi="Arial" w:cs="Arial"/>
                <w:i/>
                <w:color w:val="000000"/>
                <w:sz w:val="20"/>
                <w:szCs w:val="20"/>
                <w:lang w:eastAsia="es-ES"/>
              </w:rPr>
              <w:t>F</w:t>
            </w:r>
            <w:r w:rsidRPr="00A13477">
              <w:rPr>
                <w:rFonts w:ascii="Arial" w:eastAsia="Times New Roman" w:hAnsi="Arial" w:cs="Arial"/>
                <w:i/>
                <w:color w:val="000000"/>
                <w:sz w:val="20"/>
                <w:szCs w:val="20"/>
                <w:lang w:eastAsia="es-ES"/>
              </w:rPr>
              <w:t>omentar la creación y mantenimiento de puestos de trabajo en los centros especiales de empleo que hubieran recibido su calificación como tal en los términos legalmente establecidos.</w:t>
            </w:r>
          </w:p>
          <w:p w14:paraId="7B5C5516" w14:textId="77777777" w:rsidR="00CA583D" w:rsidRPr="00554F36" w:rsidRDefault="00CA583D" w:rsidP="00974814">
            <w:pPr>
              <w:spacing w:before="120" w:after="120" w:line="240" w:lineRule="auto"/>
              <w:ind w:right="369"/>
              <w:jc w:val="both"/>
              <w:rPr>
                <w:rFonts w:ascii="Arial" w:eastAsia="Times New Roman" w:hAnsi="Arial" w:cs="Arial"/>
                <w:bCs/>
                <w:i/>
                <w:color w:val="000000"/>
                <w:sz w:val="20"/>
                <w:szCs w:val="20"/>
                <w:lang w:eastAsia="es-ES"/>
              </w:rPr>
            </w:pPr>
            <w:r w:rsidRPr="00554F36">
              <w:rPr>
                <w:rFonts w:ascii="Arial" w:eastAsia="Times New Roman" w:hAnsi="Arial" w:cs="Arial"/>
                <w:i/>
                <w:color w:val="000000"/>
                <w:sz w:val="20"/>
                <w:szCs w:val="20"/>
                <w:u w:val="single"/>
                <w:lang w:eastAsia="es-ES"/>
              </w:rPr>
              <w:t>Personas destinatarias</w:t>
            </w:r>
            <w:r w:rsidRPr="00554F36">
              <w:rPr>
                <w:rFonts w:ascii="Arial" w:eastAsia="Times New Roman" w:hAnsi="Arial" w:cs="Arial"/>
                <w:i/>
                <w:color w:val="000000"/>
                <w:sz w:val="20"/>
                <w:szCs w:val="20"/>
                <w:lang w:eastAsia="es-ES"/>
              </w:rPr>
              <w:t xml:space="preserve">: </w:t>
            </w:r>
            <w:r w:rsidRPr="00A13477">
              <w:rPr>
                <w:rFonts w:ascii="Arial" w:eastAsia="Times New Roman" w:hAnsi="Arial" w:cs="Arial"/>
                <w:i/>
                <w:color w:val="000000"/>
                <w:sz w:val="20"/>
                <w:szCs w:val="20"/>
                <w:lang w:eastAsia="es-ES"/>
              </w:rPr>
              <w:t>Personas con discapacidad, en los términos que se detalla para cada una de las actuaciones subvencionables de este programa.</w:t>
            </w:r>
          </w:p>
        </w:tc>
      </w:tr>
      <w:tr w:rsidR="00CA583D" w:rsidRPr="002E3755" w14:paraId="6E2955DD" w14:textId="77777777" w:rsidTr="00CA583D">
        <w:trPr>
          <w:trHeight w:val="984"/>
          <w:jc w:val="center"/>
        </w:trPr>
        <w:tc>
          <w:tcPr>
            <w:tcW w:w="562" w:type="dxa"/>
            <w:tcBorders>
              <w:top w:val="nil"/>
              <w:left w:val="single" w:sz="8" w:space="0" w:color="auto"/>
              <w:bottom w:val="nil"/>
              <w:right w:val="nil"/>
            </w:tcBorders>
            <w:shd w:val="clear" w:color="auto" w:fill="auto"/>
          </w:tcPr>
          <w:p w14:paraId="48DE9312" w14:textId="77777777" w:rsidR="00CA583D" w:rsidRPr="002E3755" w:rsidRDefault="00CA583D" w:rsidP="00CA583D">
            <w:pPr>
              <w:spacing w:before="120" w:after="120" w:line="240" w:lineRule="auto"/>
              <w:ind w:right="-171"/>
              <w:jc w:val="center"/>
              <w:rPr>
                <w:rFonts w:ascii="Arial" w:eastAsia="Times New Roman" w:hAnsi="Arial" w:cs="Arial"/>
                <w:b/>
                <w:color w:val="000000"/>
                <w:sz w:val="20"/>
                <w:szCs w:val="20"/>
                <w:vertAlign w:val="superscript"/>
                <w:lang w:eastAsia="es-ES"/>
              </w:rPr>
            </w:pPr>
          </w:p>
        </w:tc>
        <w:tc>
          <w:tcPr>
            <w:tcW w:w="5103" w:type="dxa"/>
            <w:tcBorders>
              <w:top w:val="nil"/>
              <w:bottom w:val="nil"/>
              <w:right w:val="single" w:sz="4" w:space="0" w:color="auto"/>
            </w:tcBorders>
            <w:shd w:val="clear" w:color="auto" w:fill="auto"/>
          </w:tcPr>
          <w:p w14:paraId="1DBCFAA6" w14:textId="77777777" w:rsidR="00CA583D" w:rsidRPr="00C7152F" w:rsidRDefault="00CA583D" w:rsidP="00CA583D">
            <w:pPr>
              <w:pStyle w:val="Prrafodelista"/>
              <w:numPr>
                <w:ilvl w:val="0"/>
                <w:numId w:val="21"/>
              </w:numPr>
              <w:spacing w:before="120" w:after="120" w:line="240" w:lineRule="auto"/>
              <w:ind w:left="357" w:hanging="357"/>
              <w:contextualSpacing w:val="0"/>
              <w:rPr>
                <w:rFonts w:ascii="Arial" w:eastAsia="Times New Roman" w:hAnsi="Arial" w:cs="Arial"/>
                <w:sz w:val="20"/>
                <w:szCs w:val="20"/>
                <w:lang w:eastAsia="es-ES"/>
              </w:rPr>
            </w:pPr>
            <w:r w:rsidRPr="00C7152F">
              <w:rPr>
                <w:rFonts w:ascii="Arial" w:eastAsia="Times New Roman" w:hAnsi="Arial" w:cs="Arial"/>
                <w:b/>
                <w:sz w:val="20"/>
                <w:szCs w:val="20"/>
                <w:lang w:eastAsia="es-ES"/>
              </w:rPr>
              <w:t>Subvención a la inversión fija</w:t>
            </w:r>
            <w:r w:rsidRPr="00C7152F">
              <w:rPr>
                <w:rFonts w:ascii="Arial" w:eastAsia="Times New Roman" w:hAnsi="Arial" w:cs="Arial"/>
                <w:sz w:val="20"/>
                <w:szCs w:val="20"/>
                <w:lang w:eastAsia="es-ES"/>
              </w:rPr>
              <w:t xml:space="preserve"> vinculada a la creación de empleo indefinido en el mercado de trabajo protegido, tanto por las nuevas contrataciones con carácter indefinido como por la transformación en indefinido de contratos temporales o de duración determinada que se realicen con personas con discapacidad, que será compatible con la subvención de coste salarial indicada en la letra b) siguiente.</w:t>
            </w:r>
          </w:p>
          <w:p w14:paraId="75E8755D" w14:textId="3249E31F" w:rsidR="00CA583D" w:rsidRPr="00C7152F" w:rsidRDefault="00CA583D" w:rsidP="00CA583D">
            <w:pPr>
              <w:pStyle w:val="Prrafodelista"/>
              <w:spacing w:before="120" w:after="120" w:line="240" w:lineRule="auto"/>
              <w:ind w:left="357"/>
              <w:contextualSpacing w:val="0"/>
              <w:rPr>
                <w:rFonts w:ascii="Arial" w:eastAsia="Times New Roman" w:hAnsi="Arial" w:cs="Arial"/>
                <w:sz w:val="20"/>
                <w:szCs w:val="20"/>
                <w:lang w:eastAsia="es-ES"/>
              </w:rPr>
            </w:pPr>
            <w:r w:rsidRPr="00C7152F">
              <w:rPr>
                <w:rFonts w:ascii="Arial" w:eastAsia="Times New Roman" w:hAnsi="Arial" w:cs="Arial"/>
                <w:sz w:val="20"/>
                <w:szCs w:val="20"/>
                <w:lang w:eastAsia="es-ES"/>
              </w:rPr>
              <w:t>Cada contratación deberá suponer un incremento neto de la plantilla fija de las personas trabajadoras de la entidad beneficiaria, así como la obligación por parte de ésta de mantener el empleo estable de la persona contratada, en los términos previstos en la norma de convocatoria.</w:t>
            </w:r>
          </w:p>
        </w:tc>
        <w:tc>
          <w:tcPr>
            <w:tcW w:w="5103" w:type="dxa"/>
            <w:tcBorders>
              <w:top w:val="nil"/>
              <w:left w:val="nil"/>
              <w:bottom w:val="nil"/>
              <w:right w:val="single" w:sz="8" w:space="0" w:color="auto"/>
            </w:tcBorders>
            <w:shd w:val="clear" w:color="auto" w:fill="auto"/>
          </w:tcPr>
          <w:p w14:paraId="71EB606D" w14:textId="77777777" w:rsidR="00CA583D" w:rsidRPr="00C7152F" w:rsidRDefault="00CA583D" w:rsidP="00CA583D">
            <w:pPr>
              <w:spacing w:before="120" w:after="120" w:line="240" w:lineRule="auto"/>
              <w:rPr>
                <w:rFonts w:ascii="Arial" w:eastAsia="Times New Roman" w:hAnsi="Arial" w:cs="Arial"/>
                <w:sz w:val="20"/>
                <w:szCs w:val="20"/>
                <w:lang w:eastAsia="es-ES"/>
              </w:rPr>
            </w:pPr>
            <w:r w:rsidRPr="00C7152F">
              <w:rPr>
                <w:rFonts w:ascii="Arial" w:eastAsia="Times New Roman" w:hAnsi="Arial" w:cs="Arial"/>
                <w:b/>
                <w:sz w:val="20"/>
                <w:szCs w:val="20"/>
                <w:lang w:eastAsia="es-ES"/>
              </w:rPr>
              <w:t>Hasta 12.000 €</w:t>
            </w:r>
            <w:r w:rsidRPr="00C7152F">
              <w:rPr>
                <w:rFonts w:ascii="Arial" w:eastAsia="Times New Roman" w:hAnsi="Arial" w:cs="Arial"/>
                <w:sz w:val="20"/>
                <w:szCs w:val="20"/>
                <w:lang w:eastAsia="es-ES"/>
              </w:rPr>
              <w:t xml:space="preserve"> por cada nueva contratación indefinida o transformación en indefinido de contrato temporal o de duración determinada, en función de la graduación que se determine en la convocatoria conforme a lo previsto en el artículo 53.2 del Real Decreto 818/2021, de 28 de septiembre, sin que, en ningún caso, rebase el coste real que se justifique por la referida inversión.</w:t>
            </w:r>
          </w:p>
          <w:p w14:paraId="6DDF284F" w14:textId="77777777" w:rsidR="00CA583D" w:rsidRPr="00C7152F" w:rsidRDefault="00CA583D" w:rsidP="00CA583D">
            <w:pPr>
              <w:spacing w:before="120" w:after="120" w:line="240" w:lineRule="auto"/>
              <w:rPr>
                <w:rFonts w:ascii="Arial" w:eastAsia="Times New Roman" w:hAnsi="Arial" w:cs="Arial"/>
                <w:sz w:val="20"/>
                <w:szCs w:val="20"/>
                <w:lang w:eastAsia="es-ES"/>
              </w:rPr>
            </w:pPr>
            <w:r w:rsidRPr="00C7152F">
              <w:rPr>
                <w:rFonts w:ascii="Arial" w:eastAsia="Times New Roman" w:hAnsi="Arial" w:cs="Arial"/>
                <w:sz w:val="20"/>
                <w:szCs w:val="20"/>
                <w:lang w:eastAsia="es-ES"/>
              </w:rPr>
              <w:t>La cuantía a subvencionar se reducirá de manera proporcional a la jornada cuando la contratación indefinida se realice a tiempo parcial.</w:t>
            </w:r>
          </w:p>
          <w:p w14:paraId="251A6280" w14:textId="77777777" w:rsidR="00CA583D" w:rsidRPr="00C7152F" w:rsidRDefault="00CA583D" w:rsidP="00CA583D">
            <w:pPr>
              <w:spacing w:before="120" w:after="120" w:line="240" w:lineRule="auto"/>
              <w:rPr>
                <w:rFonts w:ascii="Arial" w:eastAsia="Times New Roman" w:hAnsi="Arial" w:cs="Arial"/>
                <w:b/>
                <w:sz w:val="20"/>
                <w:szCs w:val="20"/>
                <w:lang w:eastAsia="es-ES"/>
              </w:rPr>
            </w:pPr>
          </w:p>
        </w:tc>
        <w:tc>
          <w:tcPr>
            <w:tcW w:w="5115" w:type="dxa"/>
            <w:gridSpan w:val="2"/>
            <w:tcBorders>
              <w:top w:val="nil"/>
              <w:left w:val="nil"/>
              <w:right w:val="single" w:sz="8" w:space="0" w:color="000000"/>
            </w:tcBorders>
            <w:shd w:val="clear" w:color="auto" w:fill="auto"/>
          </w:tcPr>
          <w:p w14:paraId="00418F76" w14:textId="77777777" w:rsidR="00CA583D" w:rsidRPr="00CF5FF2" w:rsidRDefault="00CA583D" w:rsidP="00CA583D">
            <w:pPr>
              <w:spacing w:before="120" w:after="120" w:line="240" w:lineRule="auto"/>
              <w:rPr>
                <w:rFonts w:ascii="Arial" w:eastAsia="Times New Roman" w:hAnsi="Arial" w:cs="Arial"/>
                <w:b/>
                <w:color w:val="000000"/>
                <w:sz w:val="20"/>
                <w:szCs w:val="20"/>
                <w:vertAlign w:val="superscript"/>
                <w:lang w:eastAsia="es-ES"/>
              </w:rPr>
            </w:pPr>
            <w:r>
              <w:rPr>
                <w:rFonts w:ascii="Arial" w:eastAsia="Times New Roman" w:hAnsi="Arial" w:cs="Arial"/>
                <w:color w:val="000000"/>
                <w:sz w:val="20"/>
                <w:szCs w:val="20"/>
                <w:lang w:eastAsia="es-ES"/>
              </w:rPr>
              <w:t>L</w:t>
            </w:r>
            <w:r w:rsidRPr="00CF5FF2">
              <w:rPr>
                <w:rFonts w:ascii="Arial" w:eastAsia="Times New Roman" w:hAnsi="Arial" w:cs="Arial"/>
                <w:color w:val="000000"/>
                <w:sz w:val="20"/>
                <w:szCs w:val="20"/>
                <w:lang w:eastAsia="es-ES"/>
              </w:rPr>
              <w:t xml:space="preserve">os </w:t>
            </w:r>
            <w:r w:rsidRPr="00CF5FF2">
              <w:rPr>
                <w:rFonts w:ascii="Arial" w:eastAsia="Times New Roman" w:hAnsi="Arial" w:cs="Arial"/>
                <w:b/>
                <w:color w:val="000000"/>
                <w:sz w:val="20"/>
                <w:szCs w:val="20"/>
                <w:lang w:eastAsia="es-ES"/>
              </w:rPr>
              <w:t>centros especiales de empleo</w:t>
            </w:r>
            <w:r w:rsidRPr="00CF5FF2">
              <w:rPr>
                <w:rFonts w:ascii="Arial" w:eastAsia="Times New Roman" w:hAnsi="Arial" w:cs="Arial"/>
                <w:color w:val="000000"/>
                <w:sz w:val="20"/>
                <w:szCs w:val="20"/>
                <w:lang w:eastAsia="es-ES"/>
              </w:rPr>
              <w:t xml:space="preserve"> cuando tengan personalidad jurídica propia y figuren inscritos como tales en el Registro correspondiente, o bien las entidades titulares de dichos centros, siempre que, de conformidad con el artículo 43.2 del Texto Refundido de la Ley General de derechos de las personas con discapacidad y de su inclusión social, aprobado por el Real Decreto Legislativo 1/2013, de 29 de noviembre, el número de personas trabajadoras con discapacidad del centro especial de empleo sea igual o superior al 70 por ciento del total de la plantilla. A estos efectos, no se contemplará el personal sin discapacidad dedicado a la prestación de servicios de ajuste personal y social</w:t>
            </w:r>
          </w:p>
        </w:tc>
      </w:tr>
      <w:tr w:rsidR="00CA583D" w:rsidRPr="002E3755" w14:paraId="0B308108" w14:textId="77777777" w:rsidTr="00CA583D">
        <w:trPr>
          <w:trHeight w:val="2909"/>
          <w:jc w:val="center"/>
        </w:trPr>
        <w:tc>
          <w:tcPr>
            <w:tcW w:w="562" w:type="dxa"/>
            <w:tcBorders>
              <w:top w:val="nil"/>
              <w:left w:val="single" w:sz="8" w:space="0" w:color="auto"/>
              <w:bottom w:val="nil"/>
              <w:right w:val="nil"/>
            </w:tcBorders>
            <w:shd w:val="clear" w:color="auto" w:fill="auto"/>
          </w:tcPr>
          <w:p w14:paraId="42D001BD" w14:textId="77777777" w:rsidR="00CA583D" w:rsidRPr="002E3755" w:rsidRDefault="00CA583D" w:rsidP="00CA583D">
            <w:pPr>
              <w:spacing w:before="120" w:after="120" w:line="240" w:lineRule="auto"/>
              <w:ind w:right="-171"/>
              <w:jc w:val="center"/>
              <w:rPr>
                <w:rFonts w:ascii="Arial" w:eastAsia="Times New Roman" w:hAnsi="Arial" w:cs="Arial"/>
                <w:b/>
                <w:color w:val="000000"/>
                <w:sz w:val="20"/>
                <w:szCs w:val="20"/>
                <w:vertAlign w:val="superscript"/>
                <w:lang w:eastAsia="es-ES"/>
              </w:rPr>
            </w:pPr>
          </w:p>
        </w:tc>
        <w:tc>
          <w:tcPr>
            <w:tcW w:w="5103" w:type="dxa"/>
            <w:tcBorders>
              <w:top w:val="nil"/>
              <w:bottom w:val="nil"/>
              <w:right w:val="single" w:sz="4" w:space="0" w:color="auto"/>
            </w:tcBorders>
            <w:shd w:val="clear" w:color="auto" w:fill="auto"/>
          </w:tcPr>
          <w:p w14:paraId="40DF7AAA" w14:textId="77777777" w:rsidR="00CA583D" w:rsidRPr="00C7152F" w:rsidRDefault="00CA583D" w:rsidP="00CA583D">
            <w:pPr>
              <w:pStyle w:val="Prrafodelista"/>
              <w:numPr>
                <w:ilvl w:val="0"/>
                <w:numId w:val="21"/>
              </w:numPr>
              <w:spacing w:before="120" w:after="120" w:line="240" w:lineRule="auto"/>
              <w:ind w:left="356" w:hanging="356"/>
              <w:contextualSpacing w:val="0"/>
              <w:rPr>
                <w:rFonts w:ascii="Arial" w:eastAsia="Times New Roman" w:hAnsi="Arial" w:cs="Arial"/>
                <w:sz w:val="20"/>
                <w:szCs w:val="20"/>
                <w:lang w:eastAsia="es-ES"/>
              </w:rPr>
            </w:pPr>
            <w:r w:rsidRPr="00C7152F">
              <w:rPr>
                <w:rFonts w:ascii="Arial" w:eastAsia="Times New Roman" w:hAnsi="Arial" w:cs="Arial"/>
                <w:b/>
                <w:sz w:val="20"/>
                <w:szCs w:val="20"/>
                <w:lang w:eastAsia="es-ES"/>
              </w:rPr>
              <w:t>Subvención del coste salarial</w:t>
            </w:r>
            <w:r w:rsidRPr="00C7152F">
              <w:rPr>
                <w:rFonts w:ascii="Arial" w:eastAsia="Times New Roman" w:hAnsi="Arial" w:cs="Arial"/>
                <w:sz w:val="20"/>
                <w:szCs w:val="20"/>
                <w:lang w:eastAsia="es-ES"/>
              </w:rPr>
              <w:t xml:space="preserve"> de las personas con discapacidad que trabajan en centros especiales de empleo.</w:t>
            </w:r>
          </w:p>
          <w:p w14:paraId="58719EC7" w14:textId="77777777" w:rsidR="00CA583D" w:rsidRPr="00C7152F" w:rsidRDefault="00CA583D" w:rsidP="00CA583D">
            <w:pPr>
              <w:pStyle w:val="Prrafodelista"/>
              <w:spacing w:before="120" w:after="120" w:line="240" w:lineRule="auto"/>
              <w:ind w:left="356"/>
              <w:contextualSpacing w:val="0"/>
              <w:rPr>
                <w:rFonts w:ascii="Arial" w:eastAsia="Times New Roman" w:hAnsi="Arial" w:cs="Arial"/>
                <w:sz w:val="20"/>
                <w:szCs w:val="20"/>
                <w:lang w:eastAsia="es-ES"/>
              </w:rPr>
            </w:pPr>
            <w:r w:rsidRPr="00C7152F">
              <w:rPr>
                <w:rFonts w:ascii="Arial" w:eastAsia="Times New Roman" w:hAnsi="Arial" w:cs="Arial"/>
                <w:sz w:val="20"/>
                <w:szCs w:val="20"/>
                <w:lang w:eastAsia="es-ES"/>
              </w:rPr>
              <w:t>El cómputo de esta subvención se realizará por los días efectivamente trabajados, considerándose el mes equivalente a 30 días para el cálculo diario de la subvención. Será subvencionable la parte correspondiente de las pagas extraordinarias, así como los días de vacaciones y de descanso retribuidos y cotizados.</w:t>
            </w:r>
          </w:p>
        </w:tc>
        <w:tc>
          <w:tcPr>
            <w:tcW w:w="5103" w:type="dxa"/>
            <w:tcBorders>
              <w:top w:val="nil"/>
              <w:left w:val="nil"/>
              <w:bottom w:val="nil"/>
              <w:right w:val="single" w:sz="8" w:space="0" w:color="auto"/>
            </w:tcBorders>
            <w:shd w:val="clear" w:color="auto" w:fill="auto"/>
          </w:tcPr>
          <w:p w14:paraId="19E51C06" w14:textId="77777777" w:rsidR="00CA583D" w:rsidRPr="00C7152F" w:rsidRDefault="00CA583D" w:rsidP="00CA583D">
            <w:pPr>
              <w:spacing w:before="120" w:after="120" w:line="240" w:lineRule="auto"/>
              <w:rPr>
                <w:rFonts w:ascii="Arial" w:eastAsia="Times New Roman" w:hAnsi="Arial" w:cs="Arial"/>
                <w:b/>
                <w:sz w:val="20"/>
                <w:szCs w:val="20"/>
                <w:lang w:eastAsia="es-ES"/>
              </w:rPr>
            </w:pPr>
            <w:r w:rsidRPr="00C7152F">
              <w:rPr>
                <w:rFonts w:ascii="Arial" w:eastAsia="Times New Roman" w:hAnsi="Arial" w:cs="Arial"/>
                <w:sz w:val="20"/>
                <w:szCs w:val="20"/>
                <w:lang w:eastAsia="es-ES"/>
              </w:rPr>
              <w:t xml:space="preserve">En el caso de </w:t>
            </w:r>
            <w:r w:rsidRPr="00C7152F">
              <w:rPr>
                <w:rFonts w:ascii="Arial" w:eastAsia="Times New Roman" w:hAnsi="Arial" w:cs="Arial"/>
                <w:sz w:val="20"/>
                <w:szCs w:val="20"/>
                <w:u w:val="single"/>
                <w:lang w:eastAsia="es-ES"/>
              </w:rPr>
              <w:t>personas trabajadoras con discapacidad que presentan mayores dificultades de acceso al mercado de trabajo</w:t>
            </w:r>
            <w:r w:rsidRPr="00C7152F">
              <w:rPr>
                <w:rFonts w:ascii="Arial" w:eastAsia="Times New Roman" w:hAnsi="Arial" w:cs="Arial"/>
                <w:sz w:val="20"/>
                <w:szCs w:val="20"/>
                <w:lang w:eastAsia="es-ES"/>
              </w:rPr>
              <w:t xml:space="preserve">, según lo previsto en el artículo 5.c) del Real Decreto 818/2021: Cuantía equivalente al </w:t>
            </w:r>
            <w:r w:rsidRPr="00C7152F">
              <w:rPr>
                <w:rFonts w:ascii="Arial" w:eastAsia="Times New Roman" w:hAnsi="Arial" w:cs="Arial"/>
                <w:b/>
                <w:sz w:val="20"/>
                <w:szCs w:val="20"/>
                <w:lang w:eastAsia="es-ES"/>
              </w:rPr>
              <w:t>55% del SMI</w:t>
            </w:r>
            <w:r w:rsidRPr="00C7152F">
              <w:rPr>
                <w:rFonts w:ascii="Arial" w:eastAsia="Times New Roman" w:hAnsi="Arial" w:cs="Arial"/>
                <w:sz w:val="20"/>
                <w:szCs w:val="20"/>
                <w:lang w:eastAsia="es-ES"/>
              </w:rPr>
              <w:t xml:space="preserve"> </w:t>
            </w:r>
            <w:r w:rsidRPr="00C7152F">
              <w:rPr>
                <w:rFonts w:ascii="Arial" w:eastAsia="Times New Roman" w:hAnsi="Arial" w:cs="Arial"/>
                <w:b/>
                <w:sz w:val="20"/>
                <w:szCs w:val="20"/>
                <w:lang w:eastAsia="es-ES"/>
              </w:rPr>
              <w:t>vigente cuando tengan un contrato es indefinido (60% si es mujer o mayor de 45 años)</w:t>
            </w:r>
            <w:r w:rsidRPr="00C7152F">
              <w:rPr>
                <w:rFonts w:ascii="Arial" w:eastAsia="Times New Roman" w:hAnsi="Arial" w:cs="Arial"/>
                <w:sz w:val="20"/>
                <w:szCs w:val="20"/>
                <w:lang w:eastAsia="es-ES"/>
              </w:rPr>
              <w:t xml:space="preserve">, y al </w:t>
            </w:r>
            <w:r w:rsidRPr="00C7152F">
              <w:rPr>
                <w:rFonts w:ascii="Arial" w:eastAsia="Times New Roman" w:hAnsi="Arial" w:cs="Arial"/>
                <w:b/>
                <w:sz w:val="20"/>
                <w:szCs w:val="20"/>
                <w:lang w:eastAsia="es-ES"/>
              </w:rPr>
              <w:t xml:space="preserve">50% cuando tengan un contrato temporal. </w:t>
            </w:r>
          </w:p>
          <w:p w14:paraId="0570E2F5" w14:textId="77777777" w:rsidR="00CA583D" w:rsidRPr="00C7152F" w:rsidRDefault="00CA583D" w:rsidP="00CA583D">
            <w:pPr>
              <w:spacing w:before="120" w:after="120" w:line="240" w:lineRule="auto"/>
              <w:rPr>
                <w:rFonts w:ascii="Arial" w:eastAsia="Times New Roman" w:hAnsi="Arial" w:cs="Arial"/>
                <w:sz w:val="20"/>
                <w:szCs w:val="20"/>
                <w:lang w:eastAsia="es-ES"/>
              </w:rPr>
            </w:pPr>
            <w:r w:rsidRPr="00C7152F">
              <w:rPr>
                <w:rFonts w:ascii="Arial" w:eastAsia="Times New Roman" w:hAnsi="Arial" w:cs="Arial"/>
                <w:sz w:val="20"/>
                <w:szCs w:val="20"/>
                <w:lang w:eastAsia="es-ES"/>
              </w:rPr>
              <w:t xml:space="preserve">En el caso de </w:t>
            </w:r>
            <w:r w:rsidRPr="00C7152F">
              <w:rPr>
                <w:rFonts w:ascii="Arial" w:eastAsia="Times New Roman" w:hAnsi="Arial" w:cs="Arial"/>
                <w:sz w:val="20"/>
                <w:szCs w:val="20"/>
                <w:u w:val="single"/>
                <w:lang w:eastAsia="es-ES"/>
              </w:rPr>
              <w:t>personas trabajadoras con discapacidad física o sensorial con un grado reconocido inferior al 65%</w:t>
            </w:r>
            <w:r w:rsidRPr="00C7152F">
              <w:rPr>
                <w:rFonts w:ascii="Arial" w:eastAsia="Times New Roman" w:hAnsi="Arial" w:cs="Arial"/>
                <w:sz w:val="20"/>
                <w:szCs w:val="20"/>
                <w:lang w:eastAsia="es-ES"/>
              </w:rPr>
              <w:t xml:space="preserve">: Cuantía equivalente al </w:t>
            </w:r>
            <w:r w:rsidRPr="00C7152F">
              <w:rPr>
                <w:rFonts w:ascii="Arial" w:eastAsia="Times New Roman" w:hAnsi="Arial" w:cs="Arial"/>
                <w:b/>
                <w:sz w:val="20"/>
                <w:szCs w:val="20"/>
                <w:lang w:eastAsia="es-ES"/>
              </w:rPr>
              <w:t>50% del SMI</w:t>
            </w:r>
            <w:r w:rsidRPr="00C7152F">
              <w:rPr>
                <w:rFonts w:ascii="Arial" w:eastAsia="Times New Roman" w:hAnsi="Arial" w:cs="Arial"/>
                <w:sz w:val="20"/>
                <w:szCs w:val="20"/>
                <w:lang w:eastAsia="es-ES"/>
              </w:rPr>
              <w:t xml:space="preserve"> </w:t>
            </w:r>
            <w:r w:rsidRPr="00C7152F">
              <w:rPr>
                <w:rFonts w:ascii="Arial" w:eastAsia="Times New Roman" w:hAnsi="Arial" w:cs="Arial"/>
                <w:b/>
                <w:sz w:val="20"/>
                <w:szCs w:val="20"/>
                <w:lang w:eastAsia="es-ES"/>
              </w:rPr>
              <w:t xml:space="preserve">vigente cuando tengan un contrato es indefinido, </w:t>
            </w:r>
            <w:r w:rsidRPr="00C7152F">
              <w:rPr>
                <w:rFonts w:ascii="Arial" w:eastAsia="Times New Roman" w:hAnsi="Arial" w:cs="Arial"/>
                <w:sz w:val="20"/>
                <w:szCs w:val="20"/>
                <w:lang w:eastAsia="es-ES"/>
              </w:rPr>
              <w:t xml:space="preserve">y al </w:t>
            </w:r>
            <w:r w:rsidRPr="00C7152F">
              <w:rPr>
                <w:rFonts w:ascii="Arial" w:eastAsia="Times New Roman" w:hAnsi="Arial" w:cs="Arial"/>
                <w:b/>
                <w:sz w:val="20"/>
                <w:szCs w:val="20"/>
                <w:lang w:eastAsia="es-ES"/>
              </w:rPr>
              <w:t>40% cuando tengan un contrato temporal</w:t>
            </w:r>
            <w:r w:rsidRPr="00C7152F">
              <w:rPr>
                <w:rFonts w:ascii="Arial" w:eastAsia="Times New Roman" w:hAnsi="Arial" w:cs="Arial"/>
                <w:sz w:val="20"/>
                <w:szCs w:val="20"/>
                <w:lang w:eastAsia="es-ES"/>
              </w:rPr>
              <w:t>.</w:t>
            </w:r>
          </w:p>
        </w:tc>
        <w:tc>
          <w:tcPr>
            <w:tcW w:w="5115" w:type="dxa"/>
            <w:gridSpan w:val="2"/>
            <w:tcBorders>
              <w:top w:val="nil"/>
              <w:left w:val="nil"/>
              <w:right w:val="single" w:sz="8" w:space="0" w:color="000000"/>
            </w:tcBorders>
            <w:shd w:val="clear" w:color="auto" w:fill="auto"/>
          </w:tcPr>
          <w:p w14:paraId="56BF7D23" w14:textId="77777777" w:rsidR="00CA583D" w:rsidRPr="00CF5FF2" w:rsidRDefault="00CA583D" w:rsidP="00CA583D">
            <w:pPr>
              <w:spacing w:before="120" w:after="120" w:line="240" w:lineRule="auto"/>
              <w:rPr>
                <w:rFonts w:ascii="Arial" w:eastAsia="Times New Roman" w:hAnsi="Arial" w:cs="Arial"/>
                <w:color w:val="000000"/>
                <w:sz w:val="20"/>
                <w:szCs w:val="20"/>
                <w:vertAlign w:val="superscript"/>
                <w:lang w:eastAsia="es-ES"/>
              </w:rPr>
            </w:pPr>
            <w:r>
              <w:rPr>
                <w:rFonts w:ascii="Arial" w:eastAsia="Times New Roman" w:hAnsi="Arial" w:cs="Arial"/>
                <w:color w:val="000000"/>
                <w:sz w:val="20"/>
                <w:szCs w:val="20"/>
                <w:lang w:eastAsia="es-ES"/>
              </w:rPr>
              <w:t>L</w:t>
            </w:r>
            <w:r w:rsidRPr="00CF5FF2">
              <w:rPr>
                <w:rFonts w:ascii="Arial" w:eastAsia="Times New Roman" w:hAnsi="Arial" w:cs="Arial"/>
                <w:color w:val="000000"/>
                <w:sz w:val="20"/>
                <w:szCs w:val="20"/>
                <w:lang w:eastAsia="es-ES"/>
              </w:rPr>
              <w:t xml:space="preserve">os </w:t>
            </w:r>
            <w:r w:rsidRPr="00CF5FF2">
              <w:rPr>
                <w:rFonts w:ascii="Arial" w:eastAsia="Times New Roman" w:hAnsi="Arial" w:cs="Arial"/>
                <w:b/>
                <w:color w:val="000000"/>
                <w:sz w:val="20"/>
                <w:szCs w:val="20"/>
                <w:lang w:eastAsia="es-ES"/>
              </w:rPr>
              <w:t>centros especiales de emple</w:t>
            </w:r>
            <w:r>
              <w:rPr>
                <w:rFonts w:ascii="Arial" w:eastAsia="Times New Roman" w:hAnsi="Arial" w:cs="Arial"/>
                <w:b/>
                <w:color w:val="000000"/>
                <w:sz w:val="20"/>
                <w:szCs w:val="20"/>
                <w:lang w:eastAsia="es-ES"/>
              </w:rPr>
              <w:t>o</w:t>
            </w:r>
            <w:r w:rsidRPr="00CF5FF2">
              <w:rPr>
                <w:rFonts w:ascii="Arial" w:eastAsia="Times New Roman" w:hAnsi="Arial" w:cs="Arial"/>
                <w:color w:val="000000"/>
                <w:sz w:val="20"/>
                <w:szCs w:val="20"/>
                <w:lang w:eastAsia="es-ES"/>
              </w:rPr>
              <w:t xml:space="preserve">, en los mismos términos que </w:t>
            </w:r>
            <w:r>
              <w:rPr>
                <w:rFonts w:ascii="Arial" w:eastAsia="Times New Roman" w:hAnsi="Arial" w:cs="Arial"/>
                <w:color w:val="000000"/>
                <w:sz w:val="20"/>
                <w:szCs w:val="20"/>
                <w:lang w:eastAsia="es-ES"/>
              </w:rPr>
              <w:t xml:space="preserve">los señalados </w:t>
            </w:r>
            <w:r w:rsidRPr="00CF5FF2">
              <w:rPr>
                <w:rFonts w:ascii="Arial" w:eastAsia="Times New Roman" w:hAnsi="Arial" w:cs="Arial"/>
                <w:color w:val="000000"/>
                <w:sz w:val="20"/>
                <w:szCs w:val="20"/>
                <w:lang w:eastAsia="es-ES"/>
              </w:rPr>
              <w:t xml:space="preserve">para la actuación subvencionable </w:t>
            </w:r>
            <w:r>
              <w:rPr>
                <w:rFonts w:ascii="Arial" w:eastAsia="Times New Roman" w:hAnsi="Arial" w:cs="Arial"/>
                <w:color w:val="000000"/>
                <w:sz w:val="20"/>
                <w:szCs w:val="20"/>
                <w:lang w:eastAsia="es-ES"/>
              </w:rPr>
              <w:t>de</w:t>
            </w:r>
            <w:r w:rsidRPr="00CF5FF2">
              <w:rPr>
                <w:rFonts w:ascii="Arial" w:eastAsia="Times New Roman" w:hAnsi="Arial" w:cs="Arial"/>
                <w:color w:val="000000"/>
                <w:sz w:val="20"/>
                <w:szCs w:val="20"/>
                <w:lang w:eastAsia="es-ES"/>
              </w:rPr>
              <w:t xml:space="preserve"> la letra a) de este programa</w:t>
            </w:r>
            <w:r>
              <w:rPr>
                <w:rFonts w:ascii="Arial" w:eastAsia="Times New Roman" w:hAnsi="Arial" w:cs="Arial"/>
                <w:color w:val="000000"/>
                <w:sz w:val="20"/>
                <w:szCs w:val="20"/>
                <w:lang w:eastAsia="es-ES"/>
              </w:rPr>
              <w:t>.</w:t>
            </w:r>
          </w:p>
        </w:tc>
      </w:tr>
      <w:tr w:rsidR="00CA583D" w:rsidRPr="002E3755" w14:paraId="4607CE08" w14:textId="77777777" w:rsidTr="00CA583D">
        <w:trPr>
          <w:trHeight w:val="983"/>
          <w:jc w:val="center"/>
        </w:trPr>
        <w:tc>
          <w:tcPr>
            <w:tcW w:w="562" w:type="dxa"/>
            <w:tcBorders>
              <w:top w:val="nil"/>
              <w:left w:val="single" w:sz="8" w:space="0" w:color="auto"/>
              <w:right w:val="nil"/>
            </w:tcBorders>
            <w:shd w:val="clear" w:color="auto" w:fill="auto"/>
          </w:tcPr>
          <w:p w14:paraId="5ED2D729" w14:textId="77777777" w:rsidR="00CA583D" w:rsidRPr="002E3755" w:rsidRDefault="00CA583D" w:rsidP="00CA583D">
            <w:pPr>
              <w:spacing w:before="120" w:after="120" w:line="240" w:lineRule="auto"/>
              <w:ind w:right="-171"/>
              <w:jc w:val="center"/>
              <w:rPr>
                <w:rFonts w:ascii="Arial" w:eastAsia="Times New Roman" w:hAnsi="Arial" w:cs="Arial"/>
                <w:b/>
                <w:color w:val="000000"/>
                <w:sz w:val="20"/>
                <w:szCs w:val="20"/>
                <w:vertAlign w:val="superscript"/>
                <w:lang w:eastAsia="es-ES"/>
              </w:rPr>
            </w:pPr>
          </w:p>
        </w:tc>
        <w:tc>
          <w:tcPr>
            <w:tcW w:w="5103" w:type="dxa"/>
            <w:tcBorders>
              <w:top w:val="nil"/>
              <w:right w:val="single" w:sz="4" w:space="0" w:color="auto"/>
            </w:tcBorders>
            <w:shd w:val="clear" w:color="auto" w:fill="auto"/>
          </w:tcPr>
          <w:p w14:paraId="59953621" w14:textId="77777777" w:rsidR="00CA583D" w:rsidRDefault="00CA583D" w:rsidP="00CA583D">
            <w:pPr>
              <w:pStyle w:val="Prrafodelista"/>
              <w:numPr>
                <w:ilvl w:val="0"/>
                <w:numId w:val="21"/>
              </w:numPr>
              <w:spacing w:before="120" w:after="120" w:line="240" w:lineRule="auto"/>
              <w:ind w:left="356" w:hanging="356"/>
              <w:contextualSpacing w:val="0"/>
              <w:rPr>
                <w:rFonts w:ascii="Arial" w:eastAsia="Times New Roman" w:hAnsi="Arial" w:cs="Arial"/>
                <w:color w:val="000000"/>
                <w:sz w:val="20"/>
                <w:szCs w:val="20"/>
                <w:lang w:eastAsia="es-ES"/>
              </w:rPr>
            </w:pPr>
            <w:r w:rsidRPr="000D7B59">
              <w:rPr>
                <w:rFonts w:ascii="Arial" w:eastAsia="Times New Roman" w:hAnsi="Arial" w:cs="Arial"/>
                <w:b/>
                <w:color w:val="000000"/>
                <w:sz w:val="20"/>
                <w:szCs w:val="20"/>
                <w:lang w:eastAsia="es-ES"/>
              </w:rPr>
              <w:t>Subvención por adaptación de puesto de trabajo</w:t>
            </w:r>
            <w:r w:rsidRPr="000D7B59">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destinada a</w:t>
            </w:r>
            <w:r w:rsidRPr="000D7B59">
              <w:rPr>
                <w:rFonts w:ascii="Arial" w:eastAsia="Times New Roman" w:hAnsi="Arial" w:cs="Arial"/>
                <w:color w:val="000000"/>
                <w:sz w:val="20"/>
                <w:szCs w:val="20"/>
                <w:lang w:eastAsia="es-ES"/>
              </w:rPr>
              <w:t xml:space="preserve"> financiar gastos ocasionados como consecuencia de </w:t>
            </w:r>
            <w:r>
              <w:rPr>
                <w:rFonts w:ascii="Arial" w:eastAsia="Times New Roman" w:hAnsi="Arial" w:cs="Arial"/>
                <w:color w:val="000000"/>
                <w:sz w:val="20"/>
                <w:szCs w:val="20"/>
                <w:lang w:eastAsia="es-ES"/>
              </w:rPr>
              <w:t>dicha</w:t>
            </w:r>
            <w:r w:rsidRPr="000D7B59">
              <w:rPr>
                <w:rFonts w:ascii="Arial" w:eastAsia="Times New Roman" w:hAnsi="Arial" w:cs="Arial"/>
                <w:color w:val="000000"/>
                <w:sz w:val="20"/>
                <w:szCs w:val="20"/>
                <w:lang w:eastAsia="es-ES"/>
              </w:rPr>
              <w:t xml:space="preserve"> adaptación, incluidas las medidas de accesibilidad universal física, sensorial, cognitiva y de comunicación y las medidas adecuadas en función de las necesidades de cada situación concreta, salvo que esas medidas supongan una carga excesiva para la entidad, así como la dotación de equipos de protección personal para evitar riesgos laborales a las personas trabajadoras con discapacidad contratadas y la eliminación de barreras u obstáculos que impidan o dificulten su trabajo</w:t>
            </w:r>
            <w:r>
              <w:rPr>
                <w:rFonts w:ascii="Arial" w:eastAsia="Times New Roman" w:hAnsi="Arial" w:cs="Arial"/>
                <w:color w:val="000000"/>
                <w:sz w:val="20"/>
                <w:szCs w:val="20"/>
                <w:lang w:eastAsia="es-ES"/>
              </w:rPr>
              <w:t>.</w:t>
            </w:r>
          </w:p>
          <w:p w14:paraId="4C4A81F4" w14:textId="77777777" w:rsidR="00CA583D" w:rsidRPr="00467F15" w:rsidRDefault="00CA583D" w:rsidP="00CA583D">
            <w:pPr>
              <w:pStyle w:val="Prrafodelista"/>
              <w:spacing w:before="120" w:after="120" w:line="240" w:lineRule="auto"/>
              <w:ind w:left="356"/>
              <w:contextualSpacing w:val="0"/>
              <w:rPr>
                <w:rFonts w:ascii="Arial" w:eastAsia="Times New Roman" w:hAnsi="Arial" w:cs="Arial"/>
                <w:color w:val="000000"/>
                <w:sz w:val="20"/>
                <w:szCs w:val="20"/>
                <w:lang w:eastAsia="es-ES"/>
              </w:rPr>
            </w:pPr>
          </w:p>
        </w:tc>
        <w:tc>
          <w:tcPr>
            <w:tcW w:w="5103" w:type="dxa"/>
            <w:tcBorders>
              <w:top w:val="nil"/>
              <w:left w:val="nil"/>
              <w:right w:val="single" w:sz="8" w:space="0" w:color="auto"/>
            </w:tcBorders>
            <w:shd w:val="clear" w:color="auto" w:fill="auto"/>
          </w:tcPr>
          <w:p w14:paraId="6168520B" w14:textId="77777777" w:rsidR="00CA583D" w:rsidRPr="00467F15" w:rsidRDefault="00CA583D" w:rsidP="00CA583D">
            <w:pPr>
              <w:spacing w:before="120" w:after="120" w:line="240" w:lineRule="auto"/>
              <w:rPr>
                <w:rFonts w:ascii="Arial" w:eastAsia="Times New Roman" w:hAnsi="Arial" w:cs="Arial"/>
                <w:color w:val="000000"/>
                <w:sz w:val="20"/>
                <w:szCs w:val="20"/>
                <w:lang w:eastAsia="es-ES"/>
              </w:rPr>
            </w:pPr>
            <w:r w:rsidRPr="00BA650E">
              <w:rPr>
                <w:rFonts w:ascii="Arial" w:eastAsia="Times New Roman" w:hAnsi="Arial" w:cs="Arial"/>
                <w:b/>
                <w:color w:val="000000"/>
                <w:sz w:val="20"/>
                <w:szCs w:val="20"/>
                <w:lang w:eastAsia="es-ES"/>
              </w:rPr>
              <w:t>Hasta 1.800 € por puesto</w:t>
            </w:r>
            <w:r>
              <w:rPr>
                <w:rFonts w:ascii="Arial" w:eastAsia="Times New Roman" w:hAnsi="Arial" w:cs="Arial"/>
                <w:color w:val="000000"/>
                <w:sz w:val="20"/>
                <w:szCs w:val="20"/>
                <w:lang w:eastAsia="es-ES"/>
              </w:rPr>
              <w:t>, sin que rebase el coste real que se justifique por la referida adaptación, dotación o eliminación.</w:t>
            </w:r>
          </w:p>
        </w:tc>
        <w:tc>
          <w:tcPr>
            <w:tcW w:w="5115" w:type="dxa"/>
            <w:gridSpan w:val="2"/>
            <w:tcBorders>
              <w:top w:val="nil"/>
              <w:left w:val="nil"/>
              <w:right w:val="single" w:sz="8" w:space="0" w:color="000000"/>
            </w:tcBorders>
            <w:shd w:val="clear" w:color="auto" w:fill="auto"/>
          </w:tcPr>
          <w:p w14:paraId="7A20591E" w14:textId="77777777" w:rsidR="00CA583D" w:rsidRPr="002E3755" w:rsidRDefault="00CA583D" w:rsidP="00CA583D">
            <w:pPr>
              <w:spacing w:before="120" w:after="120" w:line="240" w:lineRule="auto"/>
              <w:rPr>
                <w:rFonts w:ascii="Arial" w:eastAsia="Times New Roman" w:hAnsi="Arial" w:cs="Arial"/>
                <w:b/>
                <w:color w:val="000000"/>
                <w:sz w:val="20"/>
                <w:szCs w:val="20"/>
                <w:vertAlign w:val="superscript"/>
                <w:lang w:eastAsia="es-ES"/>
              </w:rPr>
            </w:pPr>
            <w:r>
              <w:rPr>
                <w:rFonts w:ascii="Arial" w:eastAsia="Times New Roman" w:hAnsi="Arial" w:cs="Arial"/>
                <w:color w:val="000000"/>
                <w:sz w:val="20"/>
                <w:szCs w:val="20"/>
                <w:lang w:eastAsia="es-ES"/>
              </w:rPr>
              <w:t>L</w:t>
            </w:r>
            <w:r w:rsidRPr="00CF5FF2">
              <w:rPr>
                <w:rFonts w:ascii="Arial" w:eastAsia="Times New Roman" w:hAnsi="Arial" w:cs="Arial"/>
                <w:color w:val="000000"/>
                <w:sz w:val="20"/>
                <w:szCs w:val="20"/>
                <w:lang w:eastAsia="es-ES"/>
              </w:rPr>
              <w:t xml:space="preserve">os </w:t>
            </w:r>
            <w:r w:rsidRPr="00CF5FF2">
              <w:rPr>
                <w:rFonts w:ascii="Arial" w:eastAsia="Times New Roman" w:hAnsi="Arial" w:cs="Arial"/>
                <w:b/>
                <w:color w:val="000000"/>
                <w:sz w:val="20"/>
                <w:szCs w:val="20"/>
                <w:lang w:eastAsia="es-ES"/>
              </w:rPr>
              <w:t>centros especiales de emple</w:t>
            </w:r>
            <w:r>
              <w:rPr>
                <w:rFonts w:ascii="Arial" w:eastAsia="Times New Roman" w:hAnsi="Arial" w:cs="Arial"/>
                <w:b/>
                <w:color w:val="000000"/>
                <w:sz w:val="20"/>
                <w:szCs w:val="20"/>
                <w:lang w:eastAsia="es-ES"/>
              </w:rPr>
              <w:t>o</w:t>
            </w:r>
            <w:r w:rsidRPr="00CF5FF2">
              <w:rPr>
                <w:rFonts w:ascii="Arial" w:eastAsia="Times New Roman" w:hAnsi="Arial" w:cs="Arial"/>
                <w:color w:val="000000"/>
                <w:sz w:val="20"/>
                <w:szCs w:val="20"/>
                <w:lang w:eastAsia="es-ES"/>
              </w:rPr>
              <w:t xml:space="preserve">, en los mismos términos que </w:t>
            </w:r>
            <w:r>
              <w:rPr>
                <w:rFonts w:ascii="Arial" w:eastAsia="Times New Roman" w:hAnsi="Arial" w:cs="Arial"/>
                <w:color w:val="000000"/>
                <w:sz w:val="20"/>
                <w:szCs w:val="20"/>
                <w:lang w:eastAsia="es-ES"/>
              </w:rPr>
              <w:t xml:space="preserve">los señalados </w:t>
            </w:r>
            <w:r w:rsidRPr="00CF5FF2">
              <w:rPr>
                <w:rFonts w:ascii="Arial" w:eastAsia="Times New Roman" w:hAnsi="Arial" w:cs="Arial"/>
                <w:color w:val="000000"/>
                <w:sz w:val="20"/>
                <w:szCs w:val="20"/>
                <w:lang w:eastAsia="es-ES"/>
              </w:rPr>
              <w:t xml:space="preserve">para la actuación subvencionable </w:t>
            </w:r>
            <w:r>
              <w:rPr>
                <w:rFonts w:ascii="Arial" w:eastAsia="Times New Roman" w:hAnsi="Arial" w:cs="Arial"/>
                <w:color w:val="000000"/>
                <w:sz w:val="20"/>
                <w:szCs w:val="20"/>
                <w:lang w:eastAsia="es-ES"/>
              </w:rPr>
              <w:t>de</w:t>
            </w:r>
            <w:r w:rsidRPr="00CF5FF2">
              <w:rPr>
                <w:rFonts w:ascii="Arial" w:eastAsia="Times New Roman" w:hAnsi="Arial" w:cs="Arial"/>
                <w:color w:val="000000"/>
                <w:sz w:val="20"/>
                <w:szCs w:val="20"/>
                <w:lang w:eastAsia="es-ES"/>
              </w:rPr>
              <w:t xml:space="preserve"> la letra a) de este programa</w:t>
            </w:r>
            <w:r>
              <w:rPr>
                <w:rFonts w:ascii="Arial" w:eastAsia="Times New Roman" w:hAnsi="Arial" w:cs="Arial"/>
                <w:color w:val="000000"/>
                <w:sz w:val="20"/>
                <w:szCs w:val="20"/>
                <w:lang w:eastAsia="es-ES"/>
              </w:rPr>
              <w:t>.</w:t>
            </w:r>
          </w:p>
        </w:tc>
      </w:tr>
      <w:tr w:rsidR="00CA583D" w:rsidRPr="002E3755" w14:paraId="7388B347" w14:textId="77777777" w:rsidTr="00CA583D">
        <w:trPr>
          <w:trHeight w:val="4326"/>
          <w:jc w:val="center"/>
        </w:trPr>
        <w:tc>
          <w:tcPr>
            <w:tcW w:w="562" w:type="dxa"/>
            <w:tcBorders>
              <w:top w:val="nil"/>
              <w:left w:val="single" w:sz="8" w:space="0" w:color="auto"/>
              <w:bottom w:val="single" w:sz="4" w:space="0" w:color="auto"/>
              <w:right w:val="nil"/>
            </w:tcBorders>
            <w:shd w:val="clear" w:color="auto" w:fill="auto"/>
          </w:tcPr>
          <w:p w14:paraId="3477E5BE" w14:textId="77777777" w:rsidR="00CA583D" w:rsidRPr="002E3755" w:rsidRDefault="00CA583D" w:rsidP="00CA583D">
            <w:pPr>
              <w:spacing w:before="120" w:after="120" w:line="240" w:lineRule="auto"/>
              <w:ind w:right="-171"/>
              <w:jc w:val="center"/>
              <w:rPr>
                <w:rFonts w:ascii="Arial" w:eastAsia="Times New Roman" w:hAnsi="Arial" w:cs="Arial"/>
                <w:b/>
                <w:color w:val="000000"/>
                <w:sz w:val="20"/>
                <w:szCs w:val="20"/>
                <w:vertAlign w:val="superscript"/>
                <w:lang w:eastAsia="es-ES"/>
              </w:rPr>
            </w:pPr>
          </w:p>
        </w:tc>
        <w:tc>
          <w:tcPr>
            <w:tcW w:w="5103" w:type="dxa"/>
            <w:tcBorders>
              <w:top w:val="nil"/>
              <w:bottom w:val="single" w:sz="4" w:space="0" w:color="auto"/>
              <w:right w:val="single" w:sz="4" w:space="0" w:color="auto"/>
            </w:tcBorders>
            <w:shd w:val="clear" w:color="auto" w:fill="auto"/>
          </w:tcPr>
          <w:p w14:paraId="76B585E2" w14:textId="77777777" w:rsidR="00CA583D" w:rsidRDefault="00CA583D" w:rsidP="00CA583D">
            <w:pPr>
              <w:pStyle w:val="Prrafodelista"/>
              <w:numPr>
                <w:ilvl w:val="0"/>
                <w:numId w:val="21"/>
              </w:numPr>
              <w:spacing w:before="120" w:after="120" w:line="240" w:lineRule="auto"/>
              <w:ind w:left="356" w:hanging="356"/>
              <w:contextualSpacing w:val="0"/>
              <w:rPr>
                <w:rFonts w:ascii="Arial" w:eastAsia="Times New Roman" w:hAnsi="Arial" w:cs="Arial"/>
                <w:color w:val="000000"/>
                <w:sz w:val="20"/>
                <w:szCs w:val="20"/>
                <w:lang w:eastAsia="es-ES"/>
              </w:rPr>
            </w:pPr>
            <w:r w:rsidRPr="00A02A5A">
              <w:rPr>
                <w:rFonts w:ascii="Arial" w:eastAsia="Times New Roman" w:hAnsi="Arial" w:cs="Arial"/>
                <w:b/>
                <w:color w:val="000000"/>
                <w:sz w:val="20"/>
                <w:szCs w:val="20"/>
                <w:lang w:eastAsia="es-ES"/>
              </w:rPr>
              <w:t>Subvención al empleo con apoyo</w:t>
            </w:r>
            <w:r w:rsidRPr="003870E6">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destinada a financiar costes laborales y de Seguridad Social derivados de la contratación indefinida de las personas trabajadoras de las U</w:t>
            </w:r>
            <w:r w:rsidRPr="003870E6">
              <w:rPr>
                <w:rFonts w:ascii="Arial" w:eastAsia="Times New Roman" w:hAnsi="Arial" w:cs="Arial"/>
                <w:color w:val="000000"/>
                <w:sz w:val="20"/>
                <w:szCs w:val="20"/>
                <w:lang w:eastAsia="es-ES"/>
              </w:rPr>
              <w:t xml:space="preserve">nidades de </w:t>
            </w:r>
            <w:r>
              <w:rPr>
                <w:rFonts w:ascii="Arial" w:eastAsia="Times New Roman" w:hAnsi="Arial" w:cs="Arial"/>
                <w:color w:val="000000"/>
                <w:sz w:val="20"/>
                <w:szCs w:val="20"/>
                <w:lang w:eastAsia="es-ES"/>
              </w:rPr>
              <w:t>A</w:t>
            </w:r>
            <w:r w:rsidRPr="003870E6">
              <w:rPr>
                <w:rFonts w:ascii="Arial" w:eastAsia="Times New Roman" w:hAnsi="Arial" w:cs="Arial"/>
                <w:color w:val="000000"/>
                <w:sz w:val="20"/>
                <w:szCs w:val="20"/>
                <w:lang w:eastAsia="es-ES"/>
              </w:rPr>
              <w:t xml:space="preserve">poyo a la </w:t>
            </w:r>
            <w:r>
              <w:rPr>
                <w:rFonts w:ascii="Arial" w:eastAsia="Times New Roman" w:hAnsi="Arial" w:cs="Arial"/>
                <w:color w:val="000000"/>
                <w:sz w:val="20"/>
                <w:szCs w:val="20"/>
                <w:lang w:eastAsia="es-ES"/>
              </w:rPr>
              <w:t>A</w:t>
            </w:r>
            <w:r w:rsidRPr="003870E6">
              <w:rPr>
                <w:rFonts w:ascii="Arial" w:eastAsia="Times New Roman" w:hAnsi="Arial" w:cs="Arial"/>
                <w:color w:val="000000"/>
                <w:sz w:val="20"/>
                <w:szCs w:val="20"/>
                <w:lang w:eastAsia="es-ES"/>
              </w:rPr>
              <w:t xml:space="preserve">ctividad </w:t>
            </w:r>
            <w:r>
              <w:rPr>
                <w:rFonts w:ascii="Arial" w:eastAsia="Times New Roman" w:hAnsi="Arial" w:cs="Arial"/>
                <w:color w:val="000000"/>
                <w:sz w:val="20"/>
                <w:szCs w:val="20"/>
                <w:lang w:eastAsia="es-ES"/>
              </w:rPr>
              <w:t>P</w:t>
            </w:r>
            <w:r w:rsidRPr="003870E6">
              <w:rPr>
                <w:rFonts w:ascii="Arial" w:eastAsia="Times New Roman" w:hAnsi="Arial" w:cs="Arial"/>
                <w:color w:val="000000"/>
                <w:sz w:val="20"/>
                <w:szCs w:val="20"/>
                <w:lang w:eastAsia="es-ES"/>
              </w:rPr>
              <w:t>rofesional</w:t>
            </w:r>
            <w:r>
              <w:rPr>
                <w:rFonts w:ascii="Arial" w:eastAsia="Times New Roman" w:hAnsi="Arial" w:cs="Arial"/>
                <w:color w:val="000000"/>
                <w:sz w:val="20"/>
                <w:szCs w:val="20"/>
                <w:lang w:eastAsia="es-ES"/>
              </w:rPr>
              <w:t xml:space="preserve"> de los centros especiales de empleo, para la prestación </w:t>
            </w:r>
            <w:r w:rsidRPr="00625924">
              <w:rPr>
                <w:rFonts w:ascii="Arial" w:eastAsia="Times New Roman" w:hAnsi="Arial" w:cs="Arial"/>
                <w:color w:val="000000"/>
                <w:sz w:val="20"/>
                <w:szCs w:val="20"/>
                <w:lang w:eastAsia="es-ES"/>
              </w:rPr>
              <w:t xml:space="preserve">de los servicios de ajuste personal y social que requieran las personas trabajadoras con discapacidad que se encuentren en alguno de los supuestos que se describen en el artículo 3 del </w:t>
            </w:r>
            <w:r w:rsidRPr="003870E6">
              <w:rPr>
                <w:rFonts w:ascii="Arial" w:eastAsia="Times New Roman" w:hAnsi="Arial" w:cs="Arial"/>
                <w:color w:val="000000"/>
                <w:sz w:val="20"/>
                <w:szCs w:val="20"/>
                <w:lang w:eastAsia="es-ES"/>
              </w:rPr>
              <w:t>Real Decreto 469/2006, de 21 de abril</w:t>
            </w:r>
            <w:r>
              <w:rPr>
                <w:rFonts w:ascii="Arial" w:eastAsia="Times New Roman" w:hAnsi="Arial" w:cs="Arial"/>
                <w:color w:val="000000"/>
                <w:sz w:val="20"/>
                <w:szCs w:val="20"/>
                <w:lang w:eastAsia="es-ES"/>
              </w:rPr>
              <w:t>.</w:t>
            </w:r>
          </w:p>
          <w:p w14:paraId="2CDE2377" w14:textId="77777777" w:rsidR="00CA583D" w:rsidRPr="002A6527" w:rsidRDefault="00CA583D" w:rsidP="00CA583D">
            <w:pPr>
              <w:pStyle w:val="Prrafodelista"/>
              <w:spacing w:before="120" w:after="120" w:line="240" w:lineRule="auto"/>
              <w:ind w:left="356"/>
              <w:contextualSpacing w:val="0"/>
              <w:rPr>
                <w:rFonts w:ascii="Arial" w:eastAsia="Times New Roman" w:hAnsi="Arial" w:cs="Arial"/>
                <w:color w:val="000000"/>
                <w:sz w:val="20"/>
                <w:szCs w:val="20"/>
                <w:lang w:eastAsia="es-ES"/>
              </w:rPr>
            </w:pPr>
            <w:r w:rsidRPr="002A6527">
              <w:rPr>
                <w:rFonts w:ascii="Arial" w:eastAsia="Times New Roman" w:hAnsi="Arial" w:cs="Arial"/>
                <w:color w:val="000000"/>
                <w:sz w:val="20"/>
                <w:szCs w:val="20"/>
                <w:lang w:eastAsia="es-ES"/>
              </w:rPr>
              <w:t xml:space="preserve">En lo no previsto en el </w:t>
            </w:r>
            <w:r>
              <w:rPr>
                <w:rFonts w:ascii="Arial" w:eastAsia="Times New Roman" w:hAnsi="Arial" w:cs="Arial"/>
                <w:color w:val="000000"/>
                <w:sz w:val="20"/>
                <w:szCs w:val="20"/>
                <w:lang w:eastAsia="es-ES"/>
              </w:rPr>
              <w:t>citado real decreto</w:t>
            </w:r>
            <w:r w:rsidRPr="003870E6">
              <w:rPr>
                <w:rFonts w:ascii="Arial" w:eastAsia="Times New Roman" w:hAnsi="Arial" w:cs="Arial"/>
                <w:color w:val="000000"/>
                <w:sz w:val="20"/>
                <w:szCs w:val="20"/>
                <w:lang w:eastAsia="es-ES"/>
              </w:rPr>
              <w:t xml:space="preserve">, </w:t>
            </w:r>
            <w:r w:rsidRPr="002A6527">
              <w:rPr>
                <w:rFonts w:ascii="Arial" w:eastAsia="Times New Roman" w:hAnsi="Arial" w:cs="Arial"/>
                <w:color w:val="000000"/>
                <w:sz w:val="20"/>
                <w:szCs w:val="20"/>
                <w:lang w:eastAsia="es-ES"/>
              </w:rPr>
              <w:t>serán de aplicación a estas subvenciones lo establecido en las presentes bases reguladoras y en las respectivas convocatorias.</w:t>
            </w:r>
          </w:p>
        </w:tc>
        <w:tc>
          <w:tcPr>
            <w:tcW w:w="5103" w:type="dxa"/>
            <w:tcBorders>
              <w:top w:val="nil"/>
              <w:left w:val="nil"/>
              <w:bottom w:val="single" w:sz="4" w:space="0" w:color="auto"/>
              <w:right w:val="single" w:sz="8" w:space="0" w:color="auto"/>
            </w:tcBorders>
            <w:shd w:val="clear" w:color="auto" w:fill="auto"/>
          </w:tcPr>
          <w:p w14:paraId="61036984" w14:textId="77777777" w:rsidR="00CA583D" w:rsidRDefault="00CA583D" w:rsidP="00CA583D">
            <w:pPr>
              <w:spacing w:before="120" w:after="120" w:line="240" w:lineRule="auto"/>
              <w:rPr>
                <w:rFonts w:ascii="Arial" w:eastAsia="Times New Roman" w:hAnsi="Arial" w:cs="Arial"/>
                <w:color w:val="000000"/>
                <w:sz w:val="20"/>
                <w:szCs w:val="20"/>
                <w:lang w:eastAsia="es-ES"/>
              </w:rPr>
            </w:pPr>
            <w:r w:rsidRPr="002A6527">
              <w:rPr>
                <w:rFonts w:ascii="Arial" w:eastAsia="Times New Roman" w:hAnsi="Arial" w:cs="Arial"/>
                <w:b/>
                <w:color w:val="000000"/>
                <w:sz w:val="20"/>
                <w:szCs w:val="20"/>
                <w:lang w:eastAsia="es-ES"/>
              </w:rPr>
              <w:t>1.440 euros anuales por cada persona trabajadora</w:t>
            </w:r>
            <w:r w:rsidRPr="00317215">
              <w:rPr>
                <w:rFonts w:ascii="Arial" w:eastAsia="Times New Roman" w:hAnsi="Arial" w:cs="Arial"/>
                <w:color w:val="000000"/>
                <w:sz w:val="20"/>
                <w:szCs w:val="20"/>
                <w:lang w:eastAsia="es-ES"/>
              </w:rPr>
              <w:t xml:space="preserve"> con el tipo y grado de discapacidad indicados en el artículo 3.1</w:t>
            </w:r>
            <w:r>
              <w:rPr>
                <w:rFonts w:ascii="Arial" w:eastAsia="Times New Roman" w:hAnsi="Arial" w:cs="Arial"/>
                <w:color w:val="000000"/>
                <w:sz w:val="20"/>
                <w:szCs w:val="20"/>
                <w:lang w:eastAsia="es-ES"/>
              </w:rPr>
              <w:t xml:space="preserve"> del Real Decreto 469/2006, de 21 de abril, </w:t>
            </w:r>
            <w:r w:rsidRPr="00317215">
              <w:rPr>
                <w:rFonts w:ascii="Arial" w:eastAsia="Times New Roman" w:hAnsi="Arial" w:cs="Arial"/>
                <w:color w:val="000000"/>
                <w:sz w:val="20"/>
                <w:szCs w:val="20"/>
                <w:lang w:eastAsia="es-ES"/>
              </w:rPr>
              <w:t>contratad</w:t>
            </w:r>
            <w:r>
              <w:rPr>
                <w:rFonts w:ascii="Arial" w:eastAsia="Times New Roman" w:hAnsi="Arial" w:cs="Arial"/>
                <w:color w:val="000000"/>
                <w:sz w:val="20"/>
                <w:szCs w:val="20"/>
                <w:lang w:eastAsia="es-ES"/>
              </w:rPr>
              <w:t>a</w:t>
            </w:r>
            <w:r w:rsidRPr="00317215">
              <w:rPr>
                <w:rFonts w:ascii="Arial" w:eastAsia="Times New Roman" w:hAnsi="Arial" w:cs="Arial"/>
                <w:color w:val="000000"/>
                <w:sz w:val="20"/>
                <w:szCs w:val="20"/>
                <w:lang w:eastAsia="es-ES"/>
              </w:rPr>
              <w:t xml:space="preserve"> por tiempo indefinido o mediante contrato temporal de duración igual o superior a seis meses. </w:t>
            </w:r>
          </w:p>
          <w:p w14:paraId="5AF3CC43" w14:textId="77777777" w:rsidR="00CA583D" w:rsidRPr="00467F15" w:rsidRDefault="00CA583D" w:rsidP="00CA583D">
            <w:pPr>
              <w:spacing w:before="120" w:after="120" w:line="240" w:lineRule="auto"/>
              <w:rPr>
                <w:rFonts w:ascii="Arial" w:eastAsia="Times New Roman" w:hAnsi="Arial" w:cs="Arial"/>
                <w:color w:val="000000"/>
                <w:sz w:val="20"/>
                <w:szCs w:val="20"/>
                <w:lang w:eastAsia="es-ES"/>
              </w:rPr>
            </w:pPr>
            <w:r w:rsidRPr="00317215">
              <w:rPr>
                <w:rFonts w:ascii="Arial" w:eastAsia="Times New Roman" w:hAnsi="Arial" w:cs="Arial"/>
                <w:color w:val="000000"/>
                <w:sz w:val="20"/>
                <w:szCs w:val="20"/>
                <w:lang w:eastAsia="es-ES"/>
              </w:rPr>
              <w:t xml:space="preserve">La </w:t>
            </w:r>
            <w:r>
              <w:rPr>
                <w:rFonts w:ascii="Arial" w:eastAsia="Times New Roman" w:hAnsi="Arial" w:cs="Arial"/>
                <w:color w:val="000000"/>
                <w:sz w:val="20"/>
                <w:szCs w:val="20"/>
                <w:lang w:eastAsia="es-ES"/>
              </w:rPr>
              <w:t xml:space="preserve">citada </w:t>
            </w:r>
            <w:r w:rsidRPr="00317215">
              <w:rPr>
                <w:rFonts w:ascii="Arial" w:eastAsia="Times New Roman" w:hAnsi="Arial" w:cs="Arial"/>
                <w:color w:val="000000"/>
                <w:sz w:val="20"/>
                <w:szCs w:val="20"/>
                <w:lang w:eastAsia="es-ES"/>
              </w:rPr>
              <w:t>subvención se reducirá proporcionalmente en función de la duración de los contratos de l</w:t>
            </w:r>
            <w:r>
              <w:rPr>
                <w:rFonts w:ascii="Arial" w:eastAsia="Times New Roman" w:hAnsi="Arial" w:cs="Arial"/>
                <w:color w:val="000000"/>
                <w:sz w:val="20"/>
                <w:szCs w:val="20"/>
                <w:lang w:eastAsia="es-ES"/>
              </w:rPr>
              <w:t>a</w:t>
            </w:r>
            <w:r w:rsidRPr="00317215">
              <w:rPr>
                <w:rFonts w:ascii="Arial" w:eastAsia="Times New Roman" w:hAnsi="Arial" w:cs="Arial"/>
                <w:color w:val="000000"/>
                <w:sz w:val="20"/>
                <w:szCs w:val="20"/>
                <w:lang w:eastAsia="es-ES"/>
              </w:rPr>
              <w:t xml:space="preserve">s </w:t>
            </w:r>
            <w:r>
              <w:rPr>
                <w:rFonts w:ascii="Arial" w:eastAsia="Times New Roman" w:hAnsi="Arial" w:cs="Arial"/>
                <w:color w:val="000000"/>
                <w:sz w:val="20"/>
                <w:szCs w:val="20"/>
                <w:lang w:eastAsia="es-ES"/>
              </w:rPr>
              <w:t xml:space="preserve">personas </w:t>
            </w:r>
            <w:r w:rsidRPr="00317215">
              <w:rPr>
                <w:rFonts w:ascii="Arial" w:eastAsia="Times New Roman" w:hAnsi="Arial" w:cs="Arial"/>
                <w:color w:val="000000"/>
                <w:sz w:val="20"/>
                <w:szCs w:val="20"/>
                <w:lang w:eastAsia="es-ES"/>
              </w:rPr>
              <w:t>trabajador</w:t>
            </w:r>
            <w:r>
              <w:rPr>
                <w:rFonts w:ascii="Arial" w:eastAsia="Times New Roman" w:hAnsi="Arial" w:cs="Arial"/>
                <w:color w:val="000000"/>
                <w:sz w:val="20"/>
                <w:szCs w:val="20"/>
                <w:lang w:eastAsia="es-ES"/>
              </w:rPr>
              <w:t>a</w:t>
            </w:r>
            <w:r w:rsidRPr="00317215">
              <w:rPr>
                <w:rFonts w:ascii="Arial" w:eastAsia="Times New Roman" w:hAnsi="Arial" w:cs="Arial"/>
                <w:color w:val="000000"/>
                <w:sz w:val="20"/>
                <w:szCs w:val="20"/>
                <w:lang w:eastAsia="es-ES"/>
              </w:rPr>
              <w:t xml:space="preserve">s con discapacidad a </w:t>
            </w:r>
            <w:r>
              <w:rPr>
                <w:rFonts w:ascii="Arial" w:eastAsia="Times New Roman" w:hAnsi="Arial" w:cs="Arial"/>
                <w:color w:val="000000"/>
                <w:sz w:val="20"/>
                <w:szCs w:val="20"/>
                <w:lang w:eastAsia="es-ES"/>
              </w:rPr>
              <w:t xml:space="preserve">las </w:t>
            </w:r>
            <w:r w:rsidRPr="00317215">
              <w:rPr>
                <w:rFonts w:ascii="Arial" w:eastAsia="Times New Roman" w:hAnsi="Arial" w:cs="Arial"/>
                <w:color w:val="000000"/>
                <w:sz w:val="20"/>
                <w:szCs w:val="20"/>
                <w:lang w:eastAsia="es-ES"/>
              </w:rPr>
              <w:t xml:space="preserve">que se refiere el </w:t>
            </w:r>
            <w:r>
              <w:rPr>
                <w:rFonts w:ascii="Arial" w:eastAsia="Times New Roman" w:hAnsi="Arial" w:cs="Arial"/>
                <w:color w:val="000000"/>
                <w:sz w:val="20"/>
                <w:szCs w:val="20"/>
                <w:lang w:eastAsia="es-ES"/>
              </w:rPr>
              <w:t xml:space="preserve">párrafo </w:t>
            </w:r>
            <w:r w:rsidRPr="00317215">
              <w:rPr>
                <w:rFonts w:ascii="Arial" w:eastAsia="Times New Roman" w:hAnsi="Arial" w:cs="Arial"/>
                <w:color w:val="000000"/>
                <w:sz w:val="20"/>
                <w:szCs w:val="20"/>
                <w:lang w:eastAsia="es-ES"/>
              </w:rPr>
              <w:t>anterior, así como en función de la duración de la jornada en el supuesto de que el contrato sea a tiempo parcial</w:t>
            </w:r>
            <w:r>
              <w:rPr>
                <w:rFonts w:ascii="Arial" w:eastAsia="Times New Roman" w:hAnsi="Arial" w:cs="Arial"/>
                <w:color w:val="000000"/>
                <w:sz w:val="20"/>
                <w:szCs w:val="20"/>
                <w:lang w:eastAsia="es-ES"/>
              </w:rPr>
              <w:t>.</w:t>
            </w:r>
          </w:p>
        </w:tc>
        <w:tc>
          <w:tcPr>
            <w:tcW w:w="5115" w:type="dxa"/>
            <w:gridSpan w:val="2"/>
            <w:tcBorders>
              <w:top w:val="nil"/>
              <w:left w:val="nil"/>
              <w:bottom w:val="single" w:sz="4" w:space="0" w:color="auto"/>
              <w:right w:val="single" w:sz="8" w:space="0" w:color="000000"/>
            </w:tcBorders>
            <w:shd w:val="clear" w:color="auto" w:fill="auto"/>
          </w:tcPr>
          <w:p w14:paraId="55F001FA" w14:textId="77777777" w:rsidR="00CA583D" w:rsidRPr="002E3755" w:rsidRDefault="00CA583D" w:rsidP="00CA583D">
            <w:pPr>
              <w:spacing w:before="120" w:after="120" w:line="240" w:lineRule="auto"/>
              <w:rPr>
                <w:rFonts w:ascii="Arial" w:eastAsia="Times New Roman" w:hAnsi="Arial" w:cs="Arial"/>
                <w:b/>
                <w:color w:val="000000"/>
                <w:sz w:val="20"/>
                <w:szCs w:val="20"/>
                <w:vertAlign w:val="superscript"/>
                <w:lang w:eastAsia="es-ES"/>
              </w:rPr>
            </w:pPr>
            <w:r>
              <w:rPr>
                <w:rFonts w:ascii="Arial" w:eastAsia="Times New Roman" w:hAnsi="Arial" w:cs="Arial"/>
                <w:color w:val="000000"/>
                <w:sz w:val="20"/>
                <w:szCs w:val="20"/>
                <w:lang w:eastAsia="es-ES"/>
              </w:rPr>
              <w:t>L</w:t>
            </w:r>
            <w:r w:rsidRPr="00CF5FF2">
              <w:rPr>
                <w:rFonts w:ascii="Arial" w:eastAsia="Times New Roman" w:hAnsi="Arial" w:cs="Arial"/>
                <w:color w:val="000000"/>
                <w:sz w:val="20"/>
                <w:szCs w:val="20"/>
                <w:lang w:eastAsia="es-ES"/>
              </w:rPr>
              <w:t xml:space="preserve">os </w:t>
            </w:r>
            <w:r w:rsidRPr="00CF5FF2">
              <w:rPr>
                <w:rFonts w:ascii="Arial" w:eastAsia="Times New Roman" w:hAnsi="Arial" w:cs="Arial"/>
                <w:b/>
                <w:color w:val="000000"/>
                <w:sz w:val="20"/>
                <w:szCs w:val="20"/>
                <w:lang w:eastAsia="es-ES"/>
              </w:rPr>
              <w:t>centros especiales de emple</w:t>
            </w:r>
            <w:r>
              <w:rPr>
                <w:rFonts w:ascii="Arial" w:eastAsia="Times New Roman" w:hAnsi="Arial" w:cs="Arial"/>
                <w:b/>
                <w:color w:val="000000"/>
                <w:sz w:val="20"/>
                <w:szCs w:val="20"/>
                <w:lang w:eastAsia="es-ES"/>
              </w:rPr>
              <w:t>o</w:t>
            </w:r>
            <w:r w:rsidRPr="00CF5FF2">
              <w:rPr>
                <w:rFonts w:ascii="Arial" w:eastAsia="Times New Roman" w:hAnsi="Arial" w:cs="Arial"/>
                <w:color w:val="000000"/>
                <w:sz w:val="20"/>
                <w:szCs w:val="20"/>
                <w:lang w:eastAsia="es-ES"/>
              </w:rPr>
              <w:t>, en los mismos términos que</w:t>
            </w:r>
            <w:r>
              <w:rPr>
                <w:rFonts w:ascii="Arial" w:eastAsia="Times New Roman" w:hAnsi="Arial" w:cs="Arial"/>
                <w:color w:val="000000"/>
                <w:sz w:val="20"/>
                <w:szCs w:val="20"/>
                <w:lang w:eastAsia="es-ES"/>
              </w:rPr>
              <w:t xml:space="preserve"> los señalados</w:t>
            </w:r>
            <w:r w:rsidRPr="00CF5FF2">
              <w:rPr>
                <w:rFonts w:ascii="Arial" w:eastAsia="Times New Roman" w:hAnsi="Arial" w:cs="Arial"/>
                <w:color w:val="000000"/>
                <w:sz w:val="20"/>
                <w:szCs w:val="20"/>
                <w:lang w:eastAsia="es-ES"/>
              </w:rPr>
              <w:t xml:space="preserve"> para la actuación subvencionable </w:t>
            </w:r>
            <w:r>
              <w:rPr>
                <w:rFonts w:ascii="Arial" w:eastAsia="Times New Roman" w:hAnsi="Arial" w:cs="Arial"/>
                <w:color w:val="000000"/>
                <w:sz w:val="20"/>
                <w:szCs w:val="20"/>
                <w:lang w:eastAsia="es-ES"/>
              </w:rPr>
              <w:t>de</w:t>
            </w:r>
            <w:r w:rsidRPr="00CF5FF2">
              <w:rPr>
                <w:rFonts w:ascii="Arial" w:eastAsia="Times New Roman" w:hAnsi="Arial" w:cs="Arial"/>
                <w:color w:val="000000"/>
                <w:sz w:val="20"/>
                <w:szCs w:val="20"/>
                <w:lang w:eastAsia="es-ES"/>
              </w:rPr>
              <w:t xml:space="preserve"> la letra a) de este programa</w:t>
            </w:r>
            <w:r>
              <w:rPr>
                <w:rFonts w:ascii="Arial" w:eastAsia="Times New Roman" w:hAnsi="Arial" w:cs="Arial"/>
                <w:color w:val="000000"/>
                <w:sz w:val="20"/>
                <w:szCs w:val="20"/>
                <w:lang w:eastAsia="es-ES"/>
              </w:rPr>
              <w:t>.</w:t>
            </w:r>
          </w:p>
        </w:tc>
      </w:tr>
      <w:tr w:rsidR="00CA583D" w:rsidRPr="00467F15" w14:paraId="5D8CC0A5" w14:textId="77777777" w:rsidTr="00CA583D">
        <w:trPr>
          <w:trHeight w:val="1623"/>
          <w:jc w:val="center"/>
        </w:trPr>
        <w:tc>
          <w:tcPr>
            <w:tcW w:w="562" w:type="dxa"/>
            <w:tcBorders>
              <w:top w:val="single" w:sz="4" w:space="0" w:color="auto"/>
              <w:left w:val="single" w:sz="8" w:space="0" w:color="auto"/>
              <w:bottom w:val="nil"/>
              <w:right w:val="nil"/>
            </w:tcBorders>
            <w:shd w:val="clear" w:color="auto" w:fill="auto"/>
          </w:tcPr>
          <w:p w14:paraId="5E52945E" w14:textId="77777777" w:rsidR="00CA583D" w:rsidRDefault="00CA583D" w:rsidP="00CA583D">
            <w:pPr>
              <w:spacing w:before="120" w:after="120" w:line="240" w:lineRule="auto"/>
              <w:ind w:right="-171"/>
              <w:rPr>
                <w:rFonts w:ascii="Arial" w:eastAsia="Times New Roman" w:hAnsi="Arial" w:cs="Arial"/>
                <w:b/>
                <w:color w:val="000000"/>
                <w:sz w:val="20"/>
                <w:szCs w:val="20"/>
                <w:lang w:eastAsia="es-ES"/>
              </w:rPr>
            </w:pPr>
            <w:r>
              <w:rPr>
                <w:rFonts w:ascii="Arial" w:eastAsia="Times New Roman" w:hAnsi="Arial" w:cs="Arial"/>
                <w:b/>
                <w:color w:val="000000"/>
                <w:sz w:val="20"/>
                <w:szCs w:val="20"/>
                <w:lang w:eastAsia="es-ES"/>
              </w:rPr>
              <w:lastRenderedPageBreak/>
              <w:t>P09.</w:t>
            </w:r>
          </w:p>
        </w:tc>
        <w:tc>
          <w:tcPr>
            <w:tcW w:w="15321" w:type="dxa"/>
            <w:gridSpan w:val="4"/>
            <w:tcBorders>
              <w:top w:val="single" w:sz="4" w:space="0" w:color="auto"/>
              <w:left w:val="nil"/>
              <w:right w:val="single" w:sz="8" w:space="0" w:color="000000"/>
            </w:tcBorders>
            <w:shd w:val="clear" w:color="auto" w:fill="auto"/>
          </w:tcPr>
          <w:p w14:paraId="2112B171" w14:textId="77777777" w:rsidR="00CA583D" w:rsidRPr="00237644" w:rsidRDefault="00CA583D" w:rsidP="00CA583D">
            <w:pPr>
              <w:spacing w:before="120" w:after="120" w:line="240" w:lineRule="auto"/>
              <w:rPr>
                <w:rFonts w:ascii="Arial" w:eastAsia="Times New Roman" w:hAnsi="Arial" w:cs="Arial"/>
                <w:b/>
                <w:color w:val="000000"/>
                <w:sz w:val="20"/>
                <w:szCs w:val="20"/>
                <w:lang w:eastAsia="es-ES"/>
              </w:rPr>
            </w:pPr>
            <w:r w:rsidRPr="00467F15">
              <w:rPr>
                <w:rFonts w:ascii="Arial" w:eastAsia="Times New Roman" w:hAnsi="Arial" w:cs="Arial"/>
                <w:b/>
                <w:color w:val="000000"/>
                <w:sz w:val="20"/>
                <w:szCs w:val="20"/>
                <w:lang w:eastAsia="es-ES"/>
              </w:rPr>
              <w:t>Programa para la inclusión laboral de personas en riesgo o situación de exclusión social</w:t>
            </w:r>
            <w:r>
              <w:rPr>
                <w:rFonts w:ascii="Arial" w:eastAsia="Times New Roman" w:hAnsi="Arial" w:cs="Arial"/>
                <w:b/>
                <w:color w:val="000000"/>
                <w:sz w:val="20"/>
                <w:szCs w:val="20"/>
                <w:lang w:eastAsia="es-ES"/>
              </w:rPr>
              <w:t xml:space="preserve"> </w:t>
            </w:r>
            <w:r w:rsidRPr="00916344">
              <w:rPr>
                <w:rFonts w:ascii="Arial" w:eastAsia="Times New Roman" w:hAnsi="Arial" w:cs="Arial"/>
                <w:i/>
                <w:color w:val="000000"/>
                <w:sz w:val="20"/>
                <w:szCs w:val="20"/>
                <w:lang w:eastAsia="es-ES"/>
              </w:rPr>
              <w:t>(arts. 58-64 RD 818/2021)</w:t>
            </w:r>
          </w:p>
          <w:p w14:paraId="652E06FA" w14:textId="77777777" w:rsidR="00CA583D" w:rsidRPr="00554F36" w:rsidRDefault="00CA583D" w:rsidP="00974814">
            <w:pPr>
              <w:spacing w:before="120" w:after="120" w:line="240" w:lineRule="auto"/>
              <w:ind w:right="369"/>
              <w:jc w:val="both"/>
              <w:rPr>
                <w:rFonts w:ascii="Arial" w:eastAsia="Times New Roman" w:hAnsi="Arial" w:cs="Arial"/>
                <w:bCs/>
                <w:i/>
                <w:color w:val="000000"/>
                <w:sz w:val="20"/>
                <w:szCs w:val="20"/>
                <w:lang w:eastAsia="es-ES"/>
              </w:rPr>
            </w:pPr>
            <w:r w:rsidRPr="00554F36">
              <w:rPr>
                <w:rFonts w:ascii="Arial" w:eastAsia="Times New Roman" w:hAnsi="Arial" w:cs="Arial"/>
                <w:i/>
                <w:color w:val="000000"/>
                <w:sz w:val="20"/>
                <w:szCs w:val="20"/>
                <w:u w:val="single"/>
                <w:lang w:eastAsia="es-ES"/>
              </w:rPr>
              <w:t>Objeto</w:t>
            </w:r>
            <w:r w:rsidRPr="00554F36">
              <w:rPr>
                <w:rFonts w:ascii="Arial" w:eastAsia="Times New Roman" w:hAnsi="Arial" w:cs="Arial"/>
                <w:i/>
                <w:color w:val="000000"/>
                <w:sz w:val="20"/>
                <w:szCs w:val="20"/>
                <w:lang w:eastAsia="es-ES"/>
              </w:rPr>
              <w:t>: F</w:t>
            </w:r>
            <w:r w:rsidRPr="00554F36">
              <w:rPr>
                <w:rFonts w:ascii="Arial" w:eastAsia="Times New Roman" w:hAnsi="Arial" w:cs="Arial"/>
                <w:bCs/>
                <w:i/>
                <w:color w:val="000000"/>
                <w:sz w:val="20"/>
                <w:szCs w:val="20"/>
                <w:lang w:eastAsia="es-ES"/>
              </w:rPr>
              <w:t>avorecer la inclusión laboral de personas en riesgo o situación de exclusión social mediante itinerarios personalizados de inserción.</w:t>
            </w:r>
          </w:p>
          <w:p w14:paraId="31CE973D" w14:textId="77777777" w:rsidR="00CA583D" w:rsidRPr="00467F15" w:rsidRDefault="00CA583D" w:rsidP="00974814">
            <w:pPr>
              <w:spacing w:before="120" w:after="120" w:line="240" w:lineRule="auto"/>
              <w:ind w:right="369"/>
              <w:jc w:val="both"/>
              <w:rPr>
                <w:rFonts w:ascii="Arial" w:eastAsia="Times New Roman" w:hAnsi="Arial" w:cs="Arial"/>
                <w:b/>
                <w:color w:val="000000"/>
                <w:sz w:val="20"/>
                <w:szCs w:val="20"/>
                <w:lang w:eastAsia="es-ES"/>
              </w:rPr>
            </w:pPr>
            <w:r w:rsidRPr="00554F36">
              <w:rPr>
                <w:rFonts w:ascii="Arial" w:eastAsia="Times New Roman" w:hAnsi="Arial" w:cs="Arial"/>
                <w:i/>
                <w:color w:val="000000"/>
                <w:sz w:val="20"/>
                <w:szCs w:val="20"/>
                <w:u w:val="single"/>
                <w:lang w:eastAsia="es-ES"/>
              </w:rPr>
              <w:t>Personas destinatarias</w:t>
            </w:r>
            <w:r w:rsidRPr="00554F36">
              <w:rPr>
                <w:rFonts w:ascii="Arial" w:eastAsia="Times New Roman" w:hAnsi="Arial" w:cs="Arial"/>
                <w:i/>
                <w:color w:val="000000"/>
                <w:sz w:val="20"/>
                <w:szCs w:val="20"/>
                <w:lang w:eastAsia="es-ES"/>
              </w:rPr>
              <w:t xml:space="preserve">: Las personas </w:t>
            </w:r>
            <w:r w:rsidRPr="00554F36">
              <w:rPr>
                <w:rFonts w:ascii="Arial" w:eastAsia="Times New Roman" w:hAnsi="Arial" w:cs="Arial"/>
                <w:bCs/>
                <w:i/>
                <w:color w:val="000000"/>
                <w:sz w:val="20"/>
                <w:szCs w:val="20"/>
                <w:lang w:eastAsia="es-ES"/>
              </w:rPr>
              <w:t>desempleadas u ocupadas en empresas de inserción con especiales dificultades para su inclusión en el mercado de trabajo ordinario y que se hallen incluidas en algunos de los colectivos señalados en el art. 59 del RD 818/2021, de 28 de septiembre.</w:t>
            </w:r>
          </w:p>
        </w:tc>
      </w:tr>
      <w:tr w:rsidR="00CA583D" w:rsidRPr="00467F15" w14:paraId="3A8C470C" w14:textId="77777777" w:rsidTr="00CA583D">
        <w:trPr>
          <w:trHeight w:val="782"/>
          <w:jc w:val="center"/>
        </w:trPr>
        <w:tc>
          <w:tcPr>
            <w:tcW w:w="562" w:type="dxa"/>
            <w:tcBorders>
              <w:top w:val="nil"/>
              <w:left w:val="single" w:sz="8" w:space="0" w:color="auto"/>
              <w:bottom w:val="nil"/>
            </w:tcBorders>
            <w:shd w:val="clear" w:color="auto" w:fill="auto"/>
          </w:tcPr>
          <w:p w14:paraId="7BC770B3" w14:textId="77777777" w:rsidR="00CA583D" w:rsidRPr="00467F15" w:rsidRDefault="00CA583D" w:rsidP="00CA583D">
            <w:pPr>
              <w:spacing w:before="80" w:after="0" w:line="240" w:lineRule="auto"/>
              <w:rPr>
                <w:rFonts w:ascii="Arial" w:eastAsia="Times New Roman" w:hAnsi="Arial" w:cs="Arial"/>
                <w:color w:val="000000"/>
                <w:sz w:val="20"/>
                <w:szCs w:val="20"/>
                <w:lang w:eastAsia="es-ES"/>
              </w:rPr>
            </w:pPr>
          </w:p>
        </w:tc>
        <w:tc>
          <w:tcPr>
            <w:tcW w:w="5103" w:type="dxa"/>
            <w:tcBorders>
              <w:top w:val="nil"/>
              <w:bottom w:val="nil"/>
              <w:right w:val="single" w:sz="4" w:space="0" w:color="auto"/>
            </w:tcBorders>
            <w:shd w:val="clear" w:color="auto" w:fill="auto"/>
          </w:tcPr>
          <w:p w14:paraId="2D3B7F69" w14:textId="77777777" w:rsidR="00CA583D" w:rsidRPr="00467F15" w:rsidRDefault="00CA583D" w:rsidP="00CA583D">
            <w:pPr>
              <w:pStyle w:val="Prrafodelista"/>
              <w:numPr>
                <w:ilvl w:val="0"/>
                <w:numId w:val="14"/>
              </w:numPr>
              <w:spacing w:before="120" w:after="120" w:line="240" w:lineRule="auto"/>
              <w:ind w:left="357" w:hanging="357"/>
              <w:contextualSpacing w:val="0"/>
              <w:rPr>
                <w:rFonts w:ascii="Arial" w:eastAsia="Times New Roman" w:hAnsi="Arial" w:cs="Arial"/>
                <w:color w:val="000000"/>
                <w:sz w:val="20"/>
                <w:szCs w:val="20"/>
                <w:lang w:eastAsia="es-ES"/>
              </w:rPr>
            </w:pPr>
            <w:r w:rsidRPr="00467F15">
              <w:rPr>
                <w:rFonts w:ascii="Arial" w:eastAsia="Times New Roman" w:hAnsi="Arial" w:cs="Arial"/>
                <w:color w:val="000000"/>
                <w:sz w:val="20"/>
                <w:szCs w:val="20"/>
                <w:lang w:eastAsia="es-ES"/>
              </w:rPr>
              <w:t>Subvención por elaboración y desarrollo de itinerarios personalizados mediante acciones de orientación, prospección y formación</w:t>
            </w:r>
            <w:r>
              <w:rPr>
                <w:rFonts w:ascii="Arial" w:eastAsia="Times New Roman" w:hAnsi="Arial" w:cs="Arial"/>
                <w:color w:val="000000"/>
                <w:sz w:val="20"/>
                <w:szCs w:val="20"/>
                <w:lang w:eastAsia="es-ES"/>
              </w:rPr>
              <w:t>, con un máximo de 15 personas participantes por itinerario</w:t>
            </w:r>
            <w:r w:rsidRPr="00467F15">
              <w:rPr>
                <w:rFonts w:ascii="Arial" w:eastAsia="Times New Roman" w:hAnsi="Arial" w:cs="Arial"/>
                <w:color w:val="000000"/>
                <w:sz w:val="20"/>
                <w:szCs w:val="20"/>
                <w:lang w:eastAsia="es-ES"/>
              </w:rPr>
              <w:t>.</w:t>
            </w:r>
          </w:p>
        </w:tc>
        <w:tc>
          <w:tcPr>
            <w:tcW w:w="5103" w:type="dxa"/>
            <w:tcBorders>
              <w:top w:val="nil"/>
              <w:left w:val="nil"/>
              <w:bottom w:val="nil"/>
              <w:right w:val="single" w:sz="8" w:space="0" w:color="auto"/>
            </w:tcBorders>
            <w:shd w:val="clear" w:color="auto" w:fill="auto"/>
          </w:tcPr>
          <w:p w14:paraId="5E93A6B3" w14:textId="77777777" w:rsidR="00CA583D" w:rsidRPr="00467F15" w:rsidRDefault="00CA583D" w:rsidP="00CA583D">
            <w:pPr>
              <w:spacing w:before="120" w:after="120" w:line="240" w:lineRule="auto"/>
              <w:rPr>
                <w:rFonts w:ascii="Arial" w:eastAsia="Times New Roman" w:hAnsi="Arial" w:cs="Arial"/>
                <w:color w:val="000000"/>
                <w:sz w:val="20"/>
                <w:szCs w:val="20"/>
                <w:lang w:eastAsia="es-ES"/>
              </w:rPr>
            </w:pPr>
            <w:r w:rsidRPr="00467F15">
              <w:rPr>
                <w:rFonts w:ascii="Arial" w:eastAsia="Times New Roman" w:hAnsi="Arial" w:cs="Arial"/>
                <w:b/>
                <w:color w:val="000000"/>
                <w:sz w:val="20"/>
                <w:szCs w:val="20"/>
                <w:lang w:eastAsia="es-ES"/>
              </w:rPr>
              <w:t>1.000 € por participante en itinerario</w:t>
            </w:r>
            <w:r w:rsidRPr="00467F15">
              <w:rPr>
                <w:rFonts w:ascii="Arial" w:eastAsia="Times New Roman" w:hAnsi="Arial" w:cs="Arial"/>
                <w:color w:val="000000"/>
                <w:sz w:val="20"/>
                <w:szCs w:val="20"/>
                <w:lang w:eastAsia="es-ES"/>
              </w:rPr>
              <w:t xml:space="preserve"> con duración tipo de 6 meses. Esta cuantía se </w:t>
            </w:r>
            <w:r>
              <w:rPr>
                <w:rFonts w:ascii="Arial" w:eastAsia="Times New Roman" w:hAnsi="Arial" w:cs="Arial"/>
                <w:color w:val="000000"/>
                <w:sz w:val="20"/>
                <w:szCs w:val="20"/>
                <w:lang w:eastAsia="es-ES"/>
              </w:rPr>
              <w:t>reducir</w:t>
            </w:r>
            <w:r w:rsidRPr="00467F15">
              <w:rPr>
                <w:rFonts w:ascii="Arial" w:eastAsia="Times New Roman" w:hAnsi="Arial" w:cs="Arial"/>
                <w:color w:val="000000"/>
                <w:sz w:val="20"/>
                <w:szCs w:val="20"/>
                <w:lang w:eastAsia="es-ES"/>
              </w:rPr>
              <w:t xml:space="preserve">á </w:t>
            </w:r>
            <w:r>
              <w:rPr>
                <w:rFonts w:ascii="Arial" w:eastAsia="Times New Roman" w:hAnsi="Arial" w:cs="Arial"/>
                <w:color w:val="000000"/>
                <w:sz w:val="20"/>
                <w:szCs w:val="20"/>
                <w:lang w:eastAsia="es-ES"/>
              </w:rPr>
              <w:t xml:space="preserve">o incrementará </w:t>
            </w:r>
            <w:r w:rsidRPr="00467F15">
              <w:rPr>
                <w:rFonts w:ascii="Arial" w:eastAsia="Times New Roman" w:hAnsi="Arial" w:cs="Arial"/>
                <w:color w:val="000000"/>
                <w:sz w:val="20"/>
                <w:szCs w:val="20"/>
                <w:lang w:eastAsia="es-ES"/>
              </w:rPr>
              <w:t>proporcionalmente si la duración del itinerario es menor</w:t>
            </w:r>
            <w:r>
              <w:rPr>
                <w:rFonts w:ascii="Arial" w:eastAsia="Times New Roman" w:hAnsi="Arial" w:cs="Arial"/>
                <w:color w:val="000000"/>
                <w:sz w:val="20"/>
                <w:szCs w:val="20"/>
                <w:lang w:eastAsia="es-ES"/>
              </w:rPr>
              <w:t xml:space="preserve"> o mayor</w:t>
            </w:r>
            <w:r w:rsidRPr="00467F15">
              <w:rPr>
                <w:rFonts w:ascii="Arial" w:eastAsia="Times New Roman" w:hAnsi="Arial" w:cs="Arial"/>
                <w:color w:val="000000"/>
                <w:sz w:val="20"/>
                <w:szCs w:val="20"/>
                <w:lang w:eastAsia="es-ES"/>
              </w:rPr>
              <w:t xml:space="preserve"> a la indicada, sin que pueda ser</w:t>
            </w:r>
            <w:r>
              <w:rPr>
                <w:rFonts w:ascii="Arial" w:eastAsia="Times New Roman" w:hAnsi="Arial" w:cs="Arial"/>
                <w:color w:val="000000"/>
                <w:sz w:val="20"/>
                <w:szCs w:val="20"/>
                <w:lang w:eastAsia="es-ES"/>
              </w:rPr>
              <w:t xml:space="preserve"> inferior a 3 meses ni </w:t>
            </w:r>
            <w:r w:rsidRPr="00467F15">
              <w:rPr>
                <w:rFonts w:ascii="Arial" w:eastAsia="Times New Roman" w:hAnsi="Arial" w:cs="Arial"/>
                <w:color w:val="000000"/>
                <w:sz w:val="20"/>
                <w:szCs w:val="20"/>
                <w:lang w:eastAsia="es-ES"/>
              </w:rPr>
              <w:t xml:space="preserve">superior a 12 </w:t>
            </w:r>
            <w:r>
              <w:rPr>
                <w:rFonts w:ascii="Arial" w:eastAsia="Times New Roman" w:hAnsi="Arial" w:cs="Arial"/>
                <w:color w:val="000000"/>
                <w:sz w:val="20"/>
                <w:szCs w:val="20"/>
                <w:lang w:eastAsia="es-ES"/>
              </w:rPr>
              <w:t>meses</w:t>
            </w:r>
            <w:r w:rsidRPr="00467F15">
              <w:rPr>
                <w:rFonts w:ascii="Arial" w:eastAsia="Times New Roman" w:hAnsi="Arial" w:cs="Arial"/>
                <w:color w:val="000000"/>
                <w:sz w:val="20"/>
                <w:szCs w:val="20"/>
                <w:lang w:eastAsia="es-ES"/>
              </w:rPr>
              <w:t>.</w:t>
            </w:r>
          </w:p>
        </w:tc>
        <w:tc>
          <w:tcPr>
            <w:tcW w:w="5115" w:type="dxa"/>
            <w:gridSpan w:val="2"/>
            <w:tcBorders>
              <w:top w:val="nil"/>
              <w:left w:val="nil"/>
              <w:right w:val="single" w:sz="8" w:space="0" w:color="auto"/>
            </w:tcBorders>
            <w:shd w:val="clear" w:color="auto" w:fill="auto"/>
          </w:tcPr>
          <w:p w14:paraId="616F0CC6" w14:textId="77777777" w:rsidR="00CA583D" w:rsidRDefault="00CA583D" w:rsidP="00CA583D">
            <w:pPr>
              <w:spacing w:before="120"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L</w:t>
            </w:r>
            <w:r w:rsidRPr="00467F15">
              <w:rPr>
                <w:rFonts w:ascii="Arial" w:eastAsia="Times New Roman" w:hAnsi="Arial" w:cs="Arial"/>
                <w:color w:val="000000"/>
                <w:sz w:val="20"/>
                <w:szCs w:val="20"/>
                <w:lang w:eastAsia="es-ES"/>
              </w:rPr>
              <w:t xml:space="preserve">as </w:t>
            </w:r>
            <w:r w:rsidRPr="0030273B">
              <w:rPr>
                <w:rFonts w:ascii="Arial" w:eastAsia="Times New Roman" w:hAnsi="Arial" w:cs="Arial"/>
                <w:b/>
                <w:color w:val="000000"/>
                <w:sz w:val="20"/>
                <w:szCs w:val="20"/>
                <w:lang w:eastAsia="es-ES"/>
              </w:rPr>
              <w:t>entidades promotoras de empresas de inserción</w:t>
            </w:r>
            <w:r w:rsidRPr="00467F15">
              <w:rPr>
                <w:rFonts w:ascii="Arial" w:eastAsia="Times New Roman" w:hAnsi="Arial" w:cs="Arial"/>
                <w:color w:val="000000"/>
                <w:sz w:val="20"/>
                <w:szCs w:val="20"/>
                <w:lang w:eastAsia="es-ES"/>
              </w:rPr>
              <w:t>, de acuerdo con la definición dada a las mismas por el artículo 6 de la citada Ley 44/2007, de 13 de diciembre.</w:t>
            </w:r>
          </w:p>
          <w:p w14:paraId="7C49E968" w14:textId="77777777" w:rsidR="00CA583D" w:rsidRPr="002A6527" w:rsidRDefault="00CA583D" w:rsidP="00CA583D">
            <w:pPr>
              <w:spacing w:before="120"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L</w:t>
            </w:r>
            <w:r w:rsidRPr="00467F15">
              <w:rPr>
                <w:rFonts w:ascii="Arial" w:eastAsia="Times New Roman" w:hAnsi="Arial" w:cs="Arial"/>
                <w:color w:val="000000"/>
                <w:sz w:val="20"/>
                <w:szCs w:val="20"/>
                <w:lang w:eastAsia="es-ES"/>
              </w:rPr>
              <w:t xml:space="preserve">as </w:t>
            </w:r>
            <w:r w:rsidRPr="0030273B">
              <w:rPr>
                <w:rFonts w:ascii="Arial" w:eastAsia="Times New Roman" w:hAnsi="Arial" w:cs="Arial"/>
                <w:b/>
                <w:color w:val="000000"/>
                <w:sz w:val="20"/>
                <w:szCs w:val="20"/>
                <w:lang w:eastAsia="es-ES"/>
              </w:rPr>
              <w:t>a</w:t>
            </w:r>
            <w:r w:rsidRPr="0030273B">
              <w:rPr>
                <w:rFonts w:ascii="Arial" w:eastAsia="Times New Roman" w:hAnsi="Arial" w:cs="Arial"/>
                <w:b/>
                <w:bCs/>
                <w:color w:val="000000"/>
                <w:sz w:val="20"/>
                <w:szCs w:val="20"/>
                <w:lang w:eastAsia="es-ES"/>
              </w:rPr>
              <w:t>sociaciones y entidades sin ánimo de lucro</w:t>
            </w:r>
            <w:r w:rsidRPr="00467F15">
              <w:rPr>
                <w:rFonts w:ascii="Arial" w:eastAsia="Times New Roman" w:hAnsi="Arial" w:cs="Arial"/>
                <w:bCs/>
                <w:color w:val="000000"/>
                <w:sz w:val="20"/>
                <w:szCs w:val="20"/>
                <w:u w:val="single"/>
                <w:lang w:eastAsia="es-ES"/>
              </w:rPr>
              <w:t xml:space="preserve"> </w:t>
            </w:r>
            <w:r w:rsidRPr="00467F15">
              <w:rPr>
                <w:rFonts w:ascii="Arial" w:eastAsia="Times New Roman" w:hAnsi="Arial" w:cs="Arial"/>
                <w:bCs/>
                <w:color w:val="000000"/>
                <w:sz w:val="20"/>
                <w:szCs w:val="20"/>
                <w:lang w:eastAsia="es-ES"/>
              </w:rPr>
              <w:t xml:space="preserve">que acrediten la experiencia que determinen las convocatorias en programas o actuaciones de integración laboral de colectivos vulnerables, así como </w:t>
            </w:r>
            <w:r w:rsidRPr="0030273B">
              <w:rPr>
                <w:rFonts w:ascii="Arial" w:eastAsia="Times New Roman" w:hAnsi="Arial" w:cs="Arial"/>
                <w:b/>
                <w:bCs/>
                <w:color w:val="000000"/>
                <w:sz w:val="20"/>
                <w:szCs w:val="20"/>
                <w:lang w:eastAsia="es-ES"/>
              </w:rPr>
              <w:t>agencias de colocación especializadas</w:t>
            </w:r>
            <w:r w:rsidRPr="00467F15">
              <w:rPr>
                <w:rFonts w:ascii="Arial" w:eastAsia="Times New Roman" w:hAnsi="Arial" w:cs="Arial"/>
                <w:bCs/>
                <w:color w:val="000000"/>
                <w:sz w:val="20"/>
                <w:szCs w:val="20"/>
                <w:lang w:eastAsia="es-ES"/>
              </w:rPr>
              <w:t xml:space="preserve"> en la atención de estos colectivos.</w:t>
            </w:r>
          </w:p>
        </w:tc>
      </w:tr>
      <w:tr w:rsidR="00CA583D" w:rsidRPr="00467F15" w14:paraId="2817B43E" w14:textId="77777777" w:rsidTr="00CA583D">
        <w:trPr>
          <w:trHeight w:val="1571"/>
          <w:jc w:val="center"/>
        </w:trPr>
        <w:tc>
          <w:tcPr>
            <w:tcW w:w="562" w:type="dxa"/>
            <w:tcBorders>
              <w:top w:val="nil"/>
              <w:left w:val="single" w:sz="8" w:space="0" w:color="auto"/>
              <w:bottom w:val="nil"/>
            </w:tcBorders>
            <w:shd w:val="clear" w:color="auto" w:fill="auto"/>
            <w:hideMark/>
          </w:tcPr>
          <w:p w14:paraId="328E7266" w14:textId="77777777" w:rsidR="00CA583D" w:rsidRPr="00467F15" w:rsidRDefault="00CA583D" w:rsidP="00CA583D">
            <w:pPr>
              <w:spacing w:before="80" w:after="0" w:line="240" w:lineRule="auto"/>
              <w:rPr>
                <w:rFonts w:ascii="Arial" w:eastAsia="Times New Roman" w:hAnsi="Arial" w:cs="Arial"/>
                <w:color w:val="000000"/>
                <w:sz w:val="20"/>
                <w:szCs w:val="20"/>
                <w:lang w:eastAsia="es-ES"/>
              </w:rPr>
            </w:pPr>
            <w:r w:rsidRPr="00467F15">
              <w:rPr>
                <w:rFonts w:ascii="Arial" w:eastAsia="Times New Roman" w:hAnsi="Arial" w:cs="Arial"/>
                <w:color w:val="000000"/>
                <w:sz w:val="20"/>
                <w:szCs w:val="20"/>
                <w:lang w:eastAsia="es-ES"/>
              </w:rPr>
              <w:t> </w:t>
            </w:r>
          </w:p>
        </w:tc>
        <w:tc>
          <w:tcPr>
            <w:tcW w:w="5103" w:type="dxa"/>
            <w:tcBorders>
              <w:top w:val="nil"/>
              <w:bottom w:val="nil"/>
              <w:right w:val="single" w:sz="4" w:space="0" w:color="auto"/>
            </w:tcBorders>
            <w:shd w:val="clear" w:color="auto" w:fill="auto"/>
            <w:hideMark/>
          </w:tcPr>
          <w:p w14:paraId="1DC78122" w14:textId="77777777" w:rsidR="00CA583D" w:rsidRPr="00467F15" w:rsidRDefault="00CA583D" w:rsidP="00CA583D">
            <w:pPr>
              <w:pStyle w:val="Prrafodelista"/>
              <w:numPr>
                <w:ilvl w:val="0"/>
                <w:numId w:val="14"/>
              </w:numPr>
              <w:spacing w:before="120" w:after="120" w:line="240" w:lineRule="auto"/>
              <w:ind w:left="356" w:hanging="356"/>
              <w:contextualSpacing w:val="0"/>
              <w:rPr>
                <w:rFonts w:ascii="Arial" w:eastAsia="Times New Roman" w:hAnsi="Arial" w:cs="Arial"/>
                <w:color w:val="000000"/>
                <w:sz w:val="20"/>
                <w:szCs w:val="20"/>
                <w:lang w:eastAsia="es-ES"/>
              </w:rPr>
            </w:pPr>
            <w:r w:rsidRPr="00467F15">
              <w:rPr>
                <w:rFonts w:ascii="Arial" w:eastAsia="Times New Roman" w:hAnsi="Arial" w:cs="Arial"/>
                <w:color w:val="000000"/>
                <w:sz w:val="20"/>
                <w:szCs w:val="20"/>
                <w:lang w:eastAsia="es-ES"/>
              </w:rPr>
              <w:t>Subvención del coste salarial por creación o mantenimiento de puestos de trabajo en empresas de inserción ocupados por personas destinatarias de este programa.</w:t>
            </w:r>
          </w:p>
        </w:tc>
        <w:tc>
          <w:tcPr>
            <w:tcW w:w="5103" w:type="dxa"/>
            <w:tcBorders>
              <w:top w:val="nil"/>
              <w:left w:val="nil"/>
              <w:bottom w:val="nil"/>
              <w:right w:val="single" w:sz="8" w:space="0" w:color="auto"/>
            </w:tcBorders>
            <w:shd w:val="clear" w:color="auto" w:fill="auto"/>
            <w:hideMark/>
          </w:tcPr>
          <w:p w14:paraId="09B1B32C" w14:textId="77777777" w:rsidR="00CA583D" w:rsidRPr="00467F15" w:rsidRDefault="00CA583D" w:rsidP="00CA583D">
            <w:pPr>
              <w:spacing w:before="120" w:after="120" w:line="240" w:lineRule="auto"/>
              <w:rPr>
                <w:rFonts w:ascii="Arial" w:eastAsia="Times New Roman" w:hAnsi="Arial" w:cs="Arial"/>
                <w:color w:val="000000"/>
                <w:sz w:val="20"/>
                <w:szCs w:val="20"/>
                <w:lang w:eastAsia="es-ES"/>
              </w:rPr>
            </w:pPr>
            <w:r w:rsidRPr="00467F15">
              <w:rPr>
                <w:rFonts w:ascii="Arial" w:eastAsia="Times New Roman" w:hAnsi="Arial" w:cs="Arial"/>
                <w:b/>
                <w:color w:val="000000"/>
                <w:sz w:val="20"/>
                <w:szCs w:val="20"/>
                <w:lang w:eastAsia="es-ES"/>
              </w:rPr>
              <w:t>12.120 €/año por puesto creado o mantenido</w:t>
            </w:r>
            <w:r w:rsidRPr="00467F15">
              <w:rPr>
                <w:rFonts w:ascii="Arial" w:eastAsia="Times New Roman" w:hAnsi="Arial" w:cs="Arial"/>
                <w:color w:val="000000"/>
                <w:sz w:val="20"/>
                <w:szCs w:val="20"/>
                <w:lang w:eastAsia="es-ES"/>
              </w:rPr>
              <w:t xml:space="preserve"> para un período de 12 meses. Esta cuantía se reducirá o incrementará proporcionalmente si la duración del itinerario es menor o mayor a la indicada, sin que pueda ser inferior a 6 meses ni superior a 3 </w:t>
            </w:r>
            <w:r>
              <w:rPr>
                <w:rFonts w:ascii="Arial" w:eastAsia="Times New Roman" w:hAnsi="Arial" w:cs="Arial"/>
                <w:color w:val="000000"/>
                <w:sz w:val="20"/>
                <w:szCs w:val="20"/>
                <w:lang w:eastAsia="es-ES"/>
              </w:rPr>
              <w:t>años.</w:t>
            </w:r>
          </w:p>
        </w:tc>
        <w:tc>
          <w:tcPr>
            <w:tcW w:w="5115" w:type="dxa"/>
            <w:gridSpan w:val="2"/>
            <w:tcBorders>
              <w:left w:val="nil"/>
              <w:right w:val="single" w:sz="8" w:space="0" w:color="auto"/>
            </w:tcBorders>
            <w:shd w:val="clear" w:color="auto" w:fill="auto"/>
          </w:tcPr>
          <w:p w14:paraId="01334CD8" w14:textId="77777777" w:rsidR="00CA583D" w:rsidRPr="00467F15" w:rsidRDefault="00CA583D" w:rsidP="00CA583D">
            <w:pPr>
              <w:spacing w:before="120" w:after="120" w:line="240" w:lineRule="auto"/>
              <w:rPr>
                <w:rFonts w:ascii="Arial" w:eastAsia="Times New Roman" w:hAnsi="Arial" w:cs="Arial"/>
                <w:color w:val="000000"/>
                <w:sz w:val="20"/>
                <w:szCs w:val="20"/>
                <w:lang w:eastAsia="es-ES"/>
              </w:rPr>
            </w:pPr>
            <w:r w:rsidRPr="00FB3AD5">
              <w:rPr>
                <w:rFonts w:ascii="Arial" w:eastAsia="Times New Roman" w:hAnsi="Arial" w:cs="Arial"/>
                <w:color w:val="000000"/>
                <w:sz w:val="20"/>
                <w:szCs w:val="20"/>
                <w:lang w:eastAsia="es-ES"/>
              </w:rPr>
              <w:t xml:space="preserve">Las </w:t>
            </w:r>
            <w:r w:rsidRPr="00FB3AD5">
              <w:rPr>
                <w:rFonts w:ascii="Arial" w:eastAsia="Times New Roman" w:hAnsi="Arial" w:cs="Arial"/>
                <w:b/>
                <w:color w:val="000000"/>
                <w:sz w:val="20"/>
                <w:szCs w:val="20"/>
                <w:lang w:eastAsia="es-ES"/>
              </w:rPr>
              <w:t>empresas de inserción</w:t>
            </w:r>
            <w:r w:rsidRPr="00FB3AD5">
              <w:rPr>
                <w:rFonts w:ascii="Arial" w:eastAsia="Times New Roman" w:hAnsi="Arial" w:cs="Arial"/>
                <w:color w:val="000000"/>
                <w:sz w:val="20"/>
                <w:szCs w:val="20"/>
                <w:lang w:eastAsia="es-ES"/>
              </w:rPr>
              <w:t xml:space="preserve"> que cumplan con lo establecido en la Ley 44/2007, de 13 de diciembre, para la regulación del régimen de las empresas de inserción, y que se encuentren inscritas en el correspondiente Registro.</w:t>
            </w:r>
          </w:p>
        </w:tc>
      </w:tr>
      <w:tr w:rsidR="00CA583D" w:rsidRPr="00467F15" w14:paraId="07533153" w14:textId="77777777" w:rsidTr="00CA583D">
        <w:trPr>
          <w:trHeight w:val="1548"/>
          <w:jc w:val="center"/>
        </w:trPr>
        <w:tc>
          <w:tcPr>
            <w:tcW w:w="562" w:type="dxa"/>
            <w:tcBorders>
              <w:top w:val="nil"/>
              <w:left w:val="single" w:sz="8" w:space="0" w:color="auto"/>
              <w:bottom w:val="nil"/>
            </w:tcBorders>
            <w:shd w:val="clear" w:color="auto" w:fill="auto"/>
            <w:hideMark/>
          </w:tcPr>
          <w:p w14:paraId="306A63BA" w14:textId="77777777" w:rsidR="00CA583D" w:rsidRPr="00467F15" w:rsidRDefault="00CA583D" w:rsidP="00CA583D">
            <w:pPr>
              <w:spacing w:before="80" w:after="0" w:line="240" w:lineRule="auto"/>
              <w:rPr>
                <w:rFonts w:ascii="Arial" w:eastAsia="Times New Roman" w:hAnsi="Arial" w:cs="Arial"/>
                <w:color w:val="000000"/>
                <w:sz w:val="20"/>
                <w:szCs w:val="20"/>
                <w:lang w:eastAsia="es-ES"/>
              </w:rPr>
            </w:pPr>
            <w:r w:rsidRPr="00467F15">
              <w:rPr>
                <w:rFonts w:ascii="Arial" w:eastAsia="Times New Roman" w:hAnsi="Arial" w:cs="Arial"/>
                <w:color w:val="000000"/>
                <w:sz w:val="20"/>
                <w:szCs w:val="20"/>
                <w:lang w:eastAsia="es-ES"/>
              </w:rPr>
              <w:t> </w:t>
            </w:r>
          </w:p>
        </w:tc>
        <w:tc>
          <w:tcPr>
            <w:tcW w:w="5103" w:type="dxa"/>
            <w:tcBorders>
              <w:top w:val="nil"/>
              <w:bottom w:val="nil"/>
              <w:right w:val="single" w:sz="4" w:space="0" w:color="auto"/>
            </w:tcBorders>
            <w:shd w:val="clear" w:color="auto" w:fill="auto"/>
            <w:hideMark/>
          </w:tcPr>
          <w:p w14:paraId="7C809432" w14:textId="77777777" w:rsidR="00CA583D" w:rsidRPr="00554F36" w:rsidRDefault="00CA583D" w:rsidP="00CA583D">
            <w:pPr>
              <w:pStyle w:val="Prrafodelista"/>
              <w:numPr>
                <w:ilvl w:val="0"/>
                <w:numId w:val="14"/>
              </w:numPr>
              <w:spacing w:before="120" w:after="120" w:line="240" w:lineRule="auto"/>
              <w:ind w:left="356" w:hanging="356"/>
              <w:contextualSpacing w:val="0"/>
              <w:rPr>
                <w:rFonts w:ascii="Arial" w:eastAsia="Times New Roman" w:hAnsi="Arial" w:cs="Arial"/>
                <w:color w:val="000000"/>
                <w:sz w:val="20"/>
                <w:szCs w:val="20"/>
                <w:lang w:eastAsia="es-ES"/>
              </w:rPr>
            </w:pPr>
            <w:r w:rsidRPr="00467F15">
              <w:rPr>
                <w:rFonts w:ascii="Arial" w:eastAsia="Times New Roman" w:hAnsi="Arial" w:cs="Arial"/>
                <w:color w:val="000000"/>
                <w:sz w:val="20"/>
                <w:szCs w:val="20"/>
                <w:lang w:eastAsia="es-ES"/>
              </w:rPr>
              <w:t>Subvención a la inversión fija vinculada a la creación o ampliación de puestos de trabajo en empresas de inserción, que será compatible con la subvención de coste salarial indicada en la letra b) anterior.</w:t>
            </w:r>
          </w:p>
        </w:tc>
        <w:tc>
          <w:tcPr>
            <w:tcW w:w="5103" w:type="dxa"/>
            <w:tcBorders>
              <w:top w:val="nil"/>
              <w:left w:val="nil"/>
              <w:bottom w:val="nil"/>
              <w:right w:val="single" w:sz="8" w:space="0" w:color="auto"/>
            </w:tcBorders>
            <w:shd w:val="clear" w:color="auto" w:fill="auto"/>
            <w:hideMark/>
          </w:tcPr>
          <w:p w14:paraId="6BC23E81" w14:textId="77777777" w:rsidR="00CA583D" w:rsidRPr="00467F15" w:rsidRDefault="00CA583D" w:rsidP="00CA583D">
            <w:pPr>
              <w:spacing w:before="120" w:after="120" w:line="240" w:lineRule="auto"/>
              <w:rPr>
                <w:rFonts w:ascii="Arial" w:eastAsia="Times New Roman" w:hAnsi="Arial" w:cs="Arial"/>
                <w:color w:val="000000"/>
                <w:sz w:val="20"/>
                <w:szCs w:val="20"/>
                <w:lang w:eastAsia="es-ES"/>
              </w:rPr>
            </w:pPr>
            <w:r w:rsidRPr="00467F15">
              <w:rPr>
                <w:rFonts w:ascii="Arial" w:eastAsia="Times New Roman" w:hAnsi="Arial" w:cs="Arial"/>
                <w:b/>
                <w:color w:val="000000"/>
                <w:sz w:val="20"/>
                <w:szCs w:val="20"/>
                <w:lang w:eastAsia="es-ES"/>
              </w:rPr>
              <w:t>90 por ciento del coste real</w:t>
            </w:r>
            <w:r w:rsidRPr="00467F15">
              <w:rPr>
                <w:rFonts w:ascii="Arial" w:eastAsia="Times New Roman" w:hAnsi="Arial" w:cs="Arial"/>
                <w:color w:val="000000"/>
                <w:sz w:val="20"/>
                <w:szCs w:val="20"/>
                <w:lang w:eastAsia="es-ES"/>
              </w:rPr>
              <w:t xml:space="preserve"> que se justifique por inversiones en activo fijo, </w:t>
            </w:r>
            <w:r w:rsidRPr="00467F15">
              <w:rPr>
                <w:rFonts w:ascii="Arial" w:eastAsia="Times New Roman" w:hAnsi="Arial" w:cs="Arial"/>
                <w:b/>
                <w:color w:val="000000"/>
                <w:sz w:val="20"/>
                <w:szCs w:val="20"/>
                <w:lang w:eastAsia="es-ES"/>
              </w:rPr>
              <w:t xml:space="preserve">hasta una cuantía máxima de 13.300 € por puesto </w:t>
            </w:r>
            <w:r w:rsidRPr="006378AB">
              <w:rPr>
                <w:rFonts w:ascii="Arial" w:eastAsia="Times New Roman" w:hAnsi="Arial" w:cs="Arial"/>
                <w:color w:val="000000"/>
                <w:sz w:val="20"/>
                <w:szCs w:val="20"/>
                <w:lang w:eastAsia="es-ES"/>
              </w:rPr>
              <w:t>creado o ampliado</w:t>
            </w:r>
            <w:r w:rsidRPr="00467F15">
              <w:rPr>
                <w:rFonts w:ascii="Arial" w:eastAsia="Times New Roman" w:hAnsi="Arial" w:cs="Arial"/>
                <w:color w:val="000000"/>
                <w:sz w:val="20"/>
                <w:szCs w:val="20"/>
                <w:lang w:eastAsia="es-ES"/>
              </w:rPr>
              <w:t>.</w:t>
            </w:r>
          </w:p>
        </w:tc>
        <w:tc>
          <w:tcPr>
            <w:tcW w:w="5115" w:type="dxa"/>
            <w:gridSpan w:val="2"/>
            <w:tcBorders>
              <w:left w:val="nil"/>
              <w:right w:val="single" w:sz="8" w:space="0" w:color="auto"/>
            </w:tcBorders>
            <w:shd w:val="clear" w:color="auto" w:fill="auto"/>
          </w:tcPr>
          <w:p w14:paraId="15E4D885" w14:textId="77777777" w:rsidR="00CA583D" w:rsidRPr="00467F15" w:rsidRDefault="00CA583D" w:rsidP="00CA583D">
            <w:pPr>
              <w:spacing w:before="120" w:after="120" w:line="240" w:lineRule="auto"/>
              <w:rPr>
                <w:rFonts w:ascii="Arial" w:eastAsia="Times New Roman" w:hAnsi="Arial" w:cs="Arial"/>
                <w:color w:val="000000"/>
                <w:sz w:val="20"/>
                <w:szCs w:val="20"/>
                <w:lang w:eastAsia="es-ES"/>
              </w:rPr>
            </w:pPr>
            <w:r w:rsidRPr="00FB3AD5">
              <w:rPr>
                <w:rFonts w:ascii="Arial" w:eastAsia="Times New Roman" w:hAnsi="Arial" w:cs="Arial"/>
                <w:color w:val="000000"/>
                <w:sz w:val="20"/>
                <w:szCs w:val="20"/>
                <w:lang w:eastAsia="es-ES"/>
              </w:rPr>
              <w:t xml:space="preserve">Las </w:t>
            </w:r>
            <w:r w:rsidRPr="00FB3AD5">
              <w:rPr>
                <w:rFonts w:ascii="Arial" w:eastAsia="Times New Roman" w:hAnsi="Arial" w:cs="Arial"/>
                <w:b/>
                <w:color w:val="000000"/>
                <w:sz w:val="20"/>
                <w:szCs w:val="20"/>
                <w:lang w:eastAsia="es-ES"/>
              </w:rPr>
              <w:t>empresas de inserción</w:t>
            </w:r>
            <w:r w:rsidRPr="00FB3AD5">
              <w:rPr>
                <w:rFonts w:ascii="Arial" w:eastAsia="Times New Roman" w:hAnsi="Arial" w:cs="Arial"/>
                <w:color w:val="000000"/>
                <w:sz w:val="20"/>
                <w:szCs w:val="20"/>
                <w:lang w:eastAsia="es-ES"/>
              </w:rPr>
              <w:t xml:space="preserve"> que cumplan con lo establecido en la Ley 44/2007, de 13 de diciembre, para la regulación del régimen de las empresas de inserción, y que se encuentren inscritas en el correspondiente Registro.</w:t>
            </w:r>
          </w:p>
        </w:tc>
      </w:tr>
      <w:tr w:rsidR="00CA583D" w:rsidRPr="00467F15" w14:paraId="09D02D93" w14:textId="77777777" w:rsidTr="00CA583D">
        <w:trPr>
          <w:trHeight w:val="2626"/>
          <w:jc w:val="center"/>
        </w:trPr>
        <w:tc>
          <w:tcPr>
            <w:tcW w:w="562" w:type="dxa"/>
            <w:tcBorders>
              <w:top w:val="nil"/>
              <w:left w:val="single" w:sz="8" w:space="0" w:color="auto"/>
              <w:bottom w:val="nil"/>
            </w:tcBorders>
            <w:shd w:val="clear" w:color="auto" w:fill="auto"/>
            <w:hideMark/>
          </w:tcPr>
          <w:p w14:paraId="1D97E9D0" w14:textId="77777777" w:rsidR="00CA583D" w:rsidRPr="00467F15" w:rsidRDefault="00CA583D" w:rsidP="00CA583D">
            <w:pPr>
              <w:spacing w:before="80" w:after="0" w:line="240" w:lineRule="auto"/>
              <w:rPr>
                <w:rFonts w:ascii="Arial" w:eastAsia="Times New Roman" w:hAnsi="Arial" w:cs="Arial"/>
                <w:color w:val="000000"/>
                <w:sz w:val="20"/>
                <w:szCs w:val="20"/>
                <w:lang w:eastAsia="es-ES"/>
              </w:rPr>
            </w:pPr>
            <w:r w:rsidRPr="00467F15">
              <w:rPr>
                <w:rFonts w:ascii="Arial" w:eastAsia="Times New Roman" w:hAnsi="Arial" w:cs="Arial"/>
                <w:color w:val="000000"/>
                <w:sz w:val="20"/>
                <w:szCs w:val="20"/>
                <w:lang w:eastAsia="es-ES"/>
              </w:rPr>
              <w:lastRenderedPageBreak/>
              <w:t> </w:t>
            </w:r>
          </w:p>
        </w:tc>
        <w:tc>
          <w:tcPr>
            <w:tcW w:w="5103" w:type="dxa"/>
            <w:tcBorders>
              <w:top w:val="nil"/>
              <w:bottom w:val="nil"/>
              <w:right w:val="single" w:sz="4" w:space="0" w:color="auto"/>
            </w:tcBorders>
            <w:shd w:val="clear" w:color="auto" w:fill="auto"/>
            <w:hideMark/>
          </w:tcPr>
          <w:p w14:paraId="67F18DED" w14:textId="77777777" w:rsidR="00CA583D" w:rsidRPr="00467F15" w:rsidRDefault="00CA583D" w:rsidP="00CA583D">
            <w:pPr>
              <w:pStyle w:val="Prrafodelista"/>
              <w:numPr>
                <w:ilvl w:val="0"/>
                <w:numId w:val="14"/>
              </w:numPr>
              <w:spacing w:before="120" w:after="120" w:line="240" w:lineRule="auto"/>
              <w:ind w:left="356" w:hanging="356"/>
              <w:contextualSpacing w:val="0"/>
              <w:rPr>
                <w:rFonts w:ascii="Arial" w:eastAsia="Times New Roman" w:hAnsi="Arial" w:cs="Arial"/>
                <w:color w:val="000000"/>
                <w:sz w:val="20"/>
                <w:szCs w:val="20"/>
                <w:lang w:eastAsia="es-ES"/>
              </w:rPr>
            </w:pPr>
            <w:r w:rsidRPr="00467F15">
              <w:rPr>
                <w:rFonts w:ascii="Arial" w:eastAsia="Times New Roman" w:hAnsi="Arial" w:cs="Arial"/>
                <w:color w:val="000000"/>
                <w:sz w:val="20"/>
                <w:szCs w:val="20"/>
                <w:lang w:eastAsia="es-ES"/>
              </w:rPr>
              <w:t xml:space="preserve">Subvención de </w:t>
            </w:r>
            <w:r>
              <w:rPr>
                <w:rFonts w:ascii="Arial" w:eastAsia="Times New Roman" w:hAnsi="Arial" w:cs="Arial"/>
                <w:color w:val="000000"/>
                <w:sz w:val="20"/>
                <w:szCs w:val="20"/>
                <w:lang w:eastAsia="es-ES"/>
              </w:rPr>
              <w:t>coste salarial</w:t>
            </w:r>
            <w:r w:rsidRPr="00467F15">
              <w:rPr>
                <w:rFonts w:ascii="Arial" w:eastAsia="Times New Roman" w:hAnsi="Arial" w:cs="Arial"/>
                <w:color w:val="000000"/>
                <w:sz w:val="20"/>
                <w:szCs w:val="20"/>
                <w:lang w:eastAsia="es-ES"/>
              </w:rPr>
              <w:t xml:space="preserve"> por la contratación o mantenimiento de personal directivo en empresas de inserción que cuenten con cinco o más puestos de trabajo de personas en proceso de inserción.</w:t>
            </w:r>
          </w:p>
        </w:tc>
        <w:tc>
          <w:tcPr>
            <w:tcW w:w="5103" w:type="dxa"/>
            <w:tcBorders>
              <w:top w:val="nil"/>
              <w:left w:val="nil"/>
              <w:bottom w:val="nil"/>
              <w:right w:val="single" w:sz="8" w:space="0" w:color="auto"/>
            </w:tcBorders>
            <w:shd w:val="clear" w:color="auto" w:fill="auto"/>
            <w:hideMark/>
          </w:tcPr>
          <w:p w14:paraId="38DEB43C" w14:textId="77777777" w:rsidR="00CA583D" w:rsidRDefault="00CA583D" w:rsidP="00CA583D">
            <w:pPr>
              <w:spacing w:before="120" w:after="120" w:line="240" w:lineRule="auto"/>
              <w:rPr>
                <w:rFonts w:ascii="Arial" w:eastAsia="Times New Roman" w:hAnsi="Arial" w:cs="Arial"/>
                <w:color w:val="000000"/>
                <w:sz w:val="20"/>
                <w:szCs w:val="20"/>
                <w:lang w:eastAsia="es-ES"/>
              </w:rPr>
            </w:pPr>
            <w:r w:rsidRPr="00467F15">
              <w:rPr>
                <w:rFonts w:ascii="Arial" w:eastAsia="Times New Roman" w:hAnsi="Arial" w:cs="Arial"/>
                <w:b/>
                <w:color w:val="000000"/>
                <w:sz w:val="20"/>
                <w:szCs w:val="20"/>
                <w:lang w:eastAsia="es-ES"/>
              </w:rPr>
              <w:t>10.000 €</w:t>
            </w:r>
            <w:r w:rsidRPr="00467F15">
              <w:rPr>
                <w:rFonts w:ascii="Arial" w:eastAsia="Times New Roman" w:hAnsi="Arial" w:cs="Arial"/>
                <w:color w:val="000000"/>
                <w:sz w:val="20"/>
                <w:szCs w:val="20"/>
                <w:lang w:eastAsia="es-ES"/>
              </w:rPr>
              <w:t xml:space="preserve"> </w:t>
            </w:r>
            <w:r w:rsidRPr="006378AB">
              <w:rPr>
                <w:rFonts w:ascii="Arial" w:eastAsia="Times New Roman" w:hAnsi="Arial" w:cs="Arial"/>
                <w:b/>
                <w:color w:val="000000"/>
                <w:sz w:val="20"/>
                <w:szCs w:val="20"/>
                <w:lang w:eastAsia="es-ES"/>
              </w:rPr>
              <w:t>por contrato y año</w:t>
            </w:r>
            <w:r>
              <w:rPr>
                <w:rFonts w:ascii="Arial" w:eastAsia="Times New Roman" w:hAnsi="Arial" w:cs="Arial"/>
                <w:color w:val="000000"/>
                <w:sz w:val="20"/>
                <w:szCs w:val="20"/>
                <w:lang w:eastAsia="es-ES"/>
              </w:rPr>
              <w:t xml:space="preserve"> </w:t>
            </w:r>
            <w:r w:rsidRPr="00467F15">
              <w:rPr>
                <w:rFonts w:ascii="Arial" w:eastAsia="Times New Roman" w:hAnsi="Arial" w:cs="Arial"/>
                <w:color w:val="000000"/>
                <w:sz w:val="20"/>
                <w:szCs w:val="20"/>
                <w:lang w:eastAsia="es-ES"/>
              </w:rPr>
              <w:t xml:space="preserve">de la persona que ostente la gerencia. </w:t>
            </w:r>
            <w:r>
              <w:rPr>
                <w:rFonts w:ascii="Arial" w:eastAsia="Times New Roman" w:hAnsi="Arial" w:cs="Arial"/>
                <w:color w:val="000000"/>
                <w:sz w:val="20"/>
                <w:szCs w:val="20"/>
                <w:lang w:eastAsia="es-ES"/>
              </w:rPr>
              <w:t>Esta</w:t>
            </w:r>
            <w:r w:rsidRPr="00467F15">
              <w:rPr>
                <w:rFonts w:ascii="Arial" w:eastAsia="Times New Roman" w:hAnsi="Arial" w:cs="Arial"/>
                <w:color w:val="000000"/>
                <w:sz w:val="20"/>
                <w:szCs w:val="20"/>
                <w:lang w:eastAsia="es-ES"/>
              </w:rPr>
              <w:t xml:space="preserve"> cuantía se</w:t>
            </w:r>
            <w:r>
              <w:rPr>
                <w:rFonts w:ascii="Arial" w:eastAsia="Times New Roman" w:hAnsi="Arial" w:cs="Arial"/>
                <w:color w:val="000000"/>
                <w:sz w:val="20"/>
                <w:szCs w:val="20"/>
                <w:lang w:eastAsia="es-ES"/>
              </w:rPr>
              <w:t xml:space="preserve"> reducirá o incrementará proporcionalmente si el período subvencionable es inferior o superior a 12 meses, respectivamente.</w:t>
            </w:r>
          </w:p>
          <w:p w14:paraId="52B5344B" w14:textId="77777777" w:rsidR="00CA583D" w:rsidRPr="00467F15" w:rsidRDefault="00CA583D" w:rsidP="00CA583D">
            <w:pPr>
              <w:spacing w:before="120"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Asimismo, c</w:t>
            </w:r>
            <w:r w:rsidRPr="00467F15">
              <w:rPr>
                <w:rFonts w:ascii="Arial" w:eastAsia="Times New Roman" w:hAnsi="Arial" w:cs="Arial"/>
                <w:bCs/>
                <w:color w:val="000000"/>
                <w:sz w:val="20"/>
                <w:szCs w:val="20"/>
                <w:lang w:eastAsia="es-ES"/>
              </w:rPr>
              <w:t xml:space="preserve">uando </w:t>
            </w:r>
            <w:r>
              <w:rPr>
                <w:rFonts w:ascii="Arial" w:eastAsia="Times New Roman" w:hAnsi="Arial" w:cs="Arial"/>
                <w:bCs/>
                <w:color w:val="000000"/>
                <w:sz w:val="20"/>
                <w:szCs w:val="20"/>
                <w:lang w:eastAsia="es-ES"/>
              </w:rPr>
              <w:t>el contrato</w:t>
            </w:r>
            <w:r w:rsidRPr="00467F15">
              <w:rPr>
                <w:rFonts w:ascii="Arial" w:eastAsia="Times New Roman" w:hAnsi="Arial" w:cs="Arial"/>
                <w:bCs/>
                <w:color w:val="000000"/>
                <w:sz w:val="20"/>
                <w:szCs w:val="20"/>
                <w:lang w:eastAsia="es-ES"/>
              </w:rPr>
              <w:t xml:space="preserve"> se</w:t>
            </w:r>
            <w:r>
              <w:rPr>
                <w:rFonts w:ascii="Arial" w:eastAsia="Times New Roman" w:hAnsi="Arial" w:cs="Arial"/>
                <w:bCs/>
                <w:color w:val="000000"/>
                <w:sz w:val="20"/>
                <w:szCs w:val="20"/>
                <w:lang w:eastAsia="es-ES"/>
              </w:rPr>
              <w:t>a</w:t>
            </w:r>
            <w:r w:rsidRPr="00467F15">
              <w:rPr>
                <w:rFonts w:ascii="Arial" w:eastAsia="Times New Roman" w:hAnsi="Arial" w:cs="Arial"/>
                <w:bCs/>
                <w:color w:val="000000"/>
                <w:sz w:val="20"/>
                <w:szCs w:val="20"/>
                <w:lang w:eastAsia="es-ES"/>
              </w:rPr>
              <w:t xml:space="preserve"> a tiempo parcial, la cuantía </w:t>
            </w:r>
            <w:r>
              <w:rPr>
                <w:rFonts w:ascii="Arial" w:eastAsia="Times New Roman" w:hAnsi="Arial" w:cs="Arial"/>
                <w:bCs/>
                <w:color w:val="000000"/>
                <w:sz w:val="20"/>
                <w:szCs w:val="20"/>
                <w:lang w:eastAsia="es-ES"/>
              </w:rPr>
              <w:t>anterior</w:t>
            </w:r>
            <w:r w:rsidRPr="00467F15">
              <w:rPr>
                <w:rFonts w:ascii="Arial" w:eastAsia="Times New Roman" w:hAnsi="Arial" w:cs="Arial"/>
                <w:bCs/>
                <w:color w:val="000000"/>
                <w:sz w:val="20"/>
                <w:szCs w:val="20"/>
                <w:lang w:eastAsia="es-ES"/>
              </w:rPr>
              <w:t xml:space="preserve"> se reducirá proporcionalmente, sin que dicha jornada pueda ser inferior al 50 por ciento de la jornada a tiempo completo de una persona trabajadora comparable.</w:t>
            </w:r>
          </w:p>
        </w:tc>
        <w:tc>
          <w:tcPr>
            <w:tcW w:w="5115" w:type="dxa"/>
            <w:gridSpan w:val="2"/>
            <w:tcBorders>
              <w:left w:val="nil"/>
              <w:right w:val="single" w:sz="8" w:space="0" w:color="auto"/>
            </w:tcBorders>
            <w:shd w:val="clear" w:color="auto" w:fill="auto"/>
          </w:tcPr>
          <w:p w14:paraId="0CA3FA90" w14:textId="77777777" w:rsidR="00CA583D" w:rsidRPr="00467F15" w:rsidRDefault="00CA583D" w:rsidP="00CA583D">
            <w:pPr>
              <w:spacing w:before="120" w:after="120" w:line="240" w:lineRule="auto"/>
              <w:rPr>
                <w:rFonts w:ascii="Arial" w:eastAsia="Times New Roman" w:hAnsi="Arial" w:cs="Arial"/>
                <w:color w:val="000000"/>
                <w:sz w:val="20"/>
                <w:szCs w:val="20"/>
                <w:lang w:eastAsia="es-ES"/>
              </w:rPr>
            </w:pPr>
            <w:r w:rsidRPr="00FB3AD5">
              <w:rPr>
                <w:rFonts w:ascii="Arial" w:eastAsia="Times New Roman" w:hAnsi="Arial" w:cs="Arial"/>
                <w:color w:val="000000"/>
                <w:sz w:val="20"/>
                <w:szCs w:val="20"/>
                <w:lang w:eastAsia="es-ES"/>
              </w:rPr>
              <w:t xml:space="preserve">Las </w:t>
            </w:r>
            <w:r w:rsidRPr="00FB3AD5">
              <w:rPr>
                <w:rFonts w:ascii="Arial" w:eastAsia="Times New Roman" w:hAnsi="Arial" w:cs="Arial"/>
                <w:b/>
                <w:color w:val="000000"/>
                <w:sz w:val="20"/>
                <w:szCs w:val="20"/>
                <w:lang w:eastAsia="es-ES"/>
              </w:rPr>
              <w:t>empresas de inserción</w:t>
            </w:r>
            <w:r w:rsidRPr="00FB3AD5">
              <w:rPr>
                <w:rFonts w:ascii="Arial" w:eastAsia="Times New Roman" w:hAnsi="Arial" w:cs="Arial"/>
                <w:color w:val="000000"/>
                <w:sz w:val="20"/>
                <w:szCs w:val="20"/>
                <w:lang w:eastAsia="es-ES"/>
              </w:rPr>
              <w:t xml:space="preserve"> que cumplan con lo establecido en la Ley 44/2007, de 13 de diciembre, para la regulación del régimen de las empresas de inserción, y que se encuentren inscritas en el correspondiente Registro.</w:t>
            </w:r>
          </w:p>
        </w:tc>
      </w:tr>
      <w:tr w:rsidR="00CA583D" w:rsidRPr="00467F15" w14:paraId="0171D5C1" w14:textId="77777777" w:rsidTr="00CA583D">
        <w:trPr>
          <w:trHeight w:val="827"/>
          <w:jc w:val="center"/>
        </w:trPr>
        <w:tc>
          <w:tcPr>
            <w:tcW w:w="562" w:type="dxa"/>
            <w:tcBorders>
              <w:top w:val="nil"/>
              <w:left w:val="single" w:sz="8" w:space="0" w:color="auto"/>
              <w:bottom w:val="nil"/>
            </w:tcBorders>
            <w:shd w:val="clear" w:color="auto" w:fill="auto"/>
          </w:tcPr>
          <w:p w14:paraId="127109EA" w14:textId="77777777" w:rsidR="00CA583D" w:rsidRPr="00467F15" w:rsidRDefault="00CA583D" w:rsidP="00CA583D">
            <w:pPr>
              <w:spacing w:before="80" w:after="0" w:line="240" w:lineRule="auto"/>
              <w:rPr>
                <w:rFonts w:ascii="Arial" w:eastAsia="Times New Roman" w:hAnsi="Arial" w:cs="Arial"/>
                <w:color w:val="000000"/>
                <w:sz w:val="20"/>
                <w:szCs w:val="20"/>
                <w:lang w:eastAsia="es-ES"/>
              </w:rPr>
            </w:pPr>
          </w:p>
        </w:tc>
        <w:tc>
          <w:tcPr>
            <w:tcW w:w="5103" w:type="dxa"/>
            <w:tcBorders>
              <w:top w:val="nil"/>
              <w:bottom w:val="nil"/>
              <w:right w:val="single" w:sz="4" w:space="0" w:color="auto"/>
            </w:tcBorders>
            <w:shd w:val="clear" w:color="auto" w:fill="auto"/>
          </w:tcPr>
          <w:p w14:paraId="1596219D" w14:textId="77777777" w:rsidR="00CA583D" w:rsidRPr="00467F15" w:rsidRDefault="00CA583D" w:rsidP="00CA583D">
            <w:pPr>
              <w:pStyle w:val="Prrafodelista"/>
              <w:numPr>
                <w:ilvl w:val="0"/>
                <w:numId w:val="14"/>
              </w:numPr>
              <w:spacing w:before="120" w:after="120" w:line="240" w:lineRule="auto"/>
              <w:ind w:left="356" w:hanging="356"/>
              <w:contextualSpacing w:val="0"/>
              <w:rPr>
                <w:rFonts w:ascii="Arial" w:eastAsia="Times New Roman" w:hAnsi="Arial" w:cs="Arial"/>
                <w:color w:val="000000"/>
                <w:sz w:val="20"/>
                <w:szCs w:val="20"/>
                <w:lang w:eastAsia="es-ES"/>
              </w:rPr>
            </w:pPr>
            <w:r w:rsidRPr="00467F15">
              <w:rPr>
                <w:rFonts w:ascii="Arial" w:eastAsia="Times New Roman" w:hAnsi="Arial" w:cs="Arial"/>
                <w:color w:val="000000"/>
                <w:sz w:val="20"/>
                <w:szCs w:val="20"/>
                <w:lang w:eastAsia="es-ES"/>
              </w:rPr>
              <w:t>Subvención del coste salarial por la contratación o mantenimiento de personal técnico en empresas de inserción, sin que el número de personas en procesos de inserción a atender por cada persona técnica pueda ser superior a doce.</w:t>
            </w:r>
          </w:p>
        </w:tc>
        <w:tc>
          <w:tcPr>
            <w:tcW w:w="5103" w:type="dxa"/>
            <w:tcBorders>
              <w:top w:val="nil"/>
              <w:left w:val="nil"/>
              <w:bottom w:val="nil"/>
              <w:right w:val="single" w:sz="8" w:space="0" w:color="auto"/>
            </w:tcBorders>
            <w:shd w:val="clear" w:color="auto" w:fill="auto"/>
          </w:tcPr>
          <w:p w14:paraId="3B944214" w14:textId="77777777" w:rsidR="00CA583D" w:rsidRPr="00467F15" w:rsidRDefault="00CA583D" w:rsidP="00CA583D">
            <w:pPr>
              <w:spacing w:before="120" w:after="120" w:line="240" w:lineRule="auto"/>
              <w:rPr>
                <w:rFonts w:ascii="Arial" w:eastAsia="Times New Roman" w:hAnsi="Arial" w:cs="Arial"/>
                <w:color w:val="000000"/>
                <w:sz w:val="20"/>
                <w:szCs w:val="20"/>
                <w:lang w:eastAsia="es-ES"/>
              </w:rPr>
            </w:pPr>
            <w:r w:rsidRPr="00467F15">
              <w:rPr>
                <w:rFonts w:ascii="Arial" w:eastAsia="Times New Roman" w:hAnsi="Arial" w:cs="Arial"/>
                <w:b/>
                <w:color w:val="000000"/>
                <w:sz w:val="20"/>
                <w:szCs w:val="20"/>
                <w:lang w:eastAsia="es-ES"/>
              </w:rPr>
              <w:t>33.250 euros por contrato y año</w:t>
            </w:r>
            <w:r w:rsidRPr="00467F15">
              <w:rPr>
                <w:rFonts w:ascii="Arial" w:eastAsia="Times New Roman" w:hAnsi="Arial" w:cs="Arial"/>
                <w:color w:val="000000"/>
                <w:sz w:val="20"/>
                <w:szCs w:val="20"/>
                <w:lang w:eastAsia="es-ES"/>
              </w:rPr>
              <w:t xml:space="preserve"> del personal técnico. </w:t>
            </w:r>
            <w:r>
              <w:rPr>
                <w:rFonts w:ascii="Arial" w:eastAsia="Times New Roman" w:hAnsi="Arial" w:cs="Arial"/>
                <w:color w:val="000000"/>
                <w:sz w:val="20"/>
                <w:szCs w:val="20"/>
                <w:lang w:eastAsia="es-ES"/>
              </w:rPr>
              <w:t>La citada</w:t>
            </w:r>
            <w:r w:rsidRPr="004F2107">
              <w:rPr>
                <w:rFonts w:ascii="Arial" w:eastAsia="Times New Roman" w:hAnsi="Arial" w:cs="Arial"/>
                <w:color w:val="000000"/>
                <w:sz w:val="20"/>
                <w:szCs w:val="20"/>
                <w:lang w:eastAsia="es-ES"/>
              </w:rPr>
              <w:t xml:space="preserve"> cuantía se reducirá o incrementará proporcionalmente si el período subvencionable es inferior o superior a 12 meses, respectivamente.</w:t>
            </w:r>
          </w:p>
        </w:tc>
        <w:tc>
          <w:tcPr>
            <w:tcW w:w="5115" w:type="dxa"/>
            <w:gridSpan w:val="2"/>
            <w:tcBorders>
              <w:left w:val="nil"/>
              <w:right w:val="single" w:sz="8" w:space="0" w:color="auto"/>
            </w:tcBorders>
            <w:shd w:val="clear" w:color="auto" w:fill="auto"/>
          </w:tcPr>
          <w:p w14:paraId="41B7BC07" w14:textId="77777777" w:rsidR="00CA583D" w:rsidRDefault="00CA583D" w:rsidP="00CA583D">
            <w:pPr>
              <w:spacing w:before="120" w:after="120" w:line="240" w:lineRule="auto"/>
              <w:rPr>
                <w:rFonts w:ascii="Arial" w:eastAsia="Times New Roman" w:hAnsi="Arial" w:cs="Arial"/>
                <w:color w:val="000000"/>
                <w:sz w:val="20"/>
                <w:szCs w:val="20"/>
                <w:lang w:eastAsia="es-ES"/>
              </w:rPr>
            </w:pPr>
            <w:r w:rsidRPr="00FB3AD5">
              <w:rPr>
                <w:rFonts w:ascii="Arial" w:eastAsia="Times New Roman" w:hAnsi="Arial" w:cs="Arial"/>
                <w:color w:val="000000"/>
                <w:sz w:val="20"/>
                <w:szCs w:val="20"/>
                <w:lang w:eastAsia="es-ES"/>
              </w:rPr>
              <w:t xml:space="preserve">Las </w:t>
            </w:r>
            <w:r w:rsidRPr="00FB3AD5">
              <w:rPr>
                <w:rFonts w:ascii="Arial" w:eastAsia="Times New Roman" w:hAnsi="Arial" w:cs="Arial"/>
                <w:b/>
                <w:color w:val="000000"/>
                <w:sz w:val="20"/>
                <w:szCs w:val="20"/>
                <w:lang w:eastAsia="es-ES"/>
              </w:rPr>
              <w:t>empresas de inserción</w:t>
            </w:r>
            <w:r w:rsidRPr="00FB3AD5">
              <w:rPr>
                <w:rFonts w:ascii="Arial" w:eastAsia="Times New Roman" w:hAnsi="Arial" w:cs="Arial"/>
                <w:color w:val="000000"/>
                <w:sz w:val="20"/>
                <w:szCs w:val="20"/>
                <w:lang w:eastAsia="es-ES"/>
              </w:rPr>
              <w:t xml:space="preserve"> que cumplan con lo establecido en la Ley 44/2007, de 13 de diciembre, para la regulación del régimen de las empresas de inserción, y que se encuentren inscritas en el correspondiente Registro.</w:t>
            </w:r>
          </w:p>
          <w:p w14:paraId="40B52C50" w14:textId="77777777" w:rsidR="00CA583D" w:rsidRPr="00467F15" w:rsidRDefault="00CA583D" w:rsidP="00CA583D">
            <w:pPr>
              <w:spacing w:before="120" w:after="120" w:line="240" w:lineRule="auto"/>
              <w:rPr>
                <w:rFonts w:ascii="Arial" w:eastAsia="Times New Roman" w:hAnsi="Arial" w:cs="Arial"/>
                <w:color w:val="000000"/>
                <w:sz w:val="20"/>
                <w:szCs w:val="20"/>
                <w:lang w:eastAsia="es-ES"/>
              </w:rPr>
            </w:pPr>
          </w:p>
        </w:tc>
      </w:tr>
      <w:tr w:rsidR="00CA583D" w:rsidRPr="00467F15" w14:paraId="2FAD1E79" w14:textId="77777777" w:rsidTr="00CA583D">
        <w:trPr>
          <w:trHeight w:val="4043"/>
          <w:jc w:val="center"/>
        </w:trPr>
        <w:tc>
          <w:tcPr>
            <w:tcW w:w="562" w:type="dxa"/>
            <w:tcBorders>
              <w:top w:val="nil"/>
              <w:left w:val="single" w:sz="8" w:space="0" w:color="auto"/>
              <w:bottom w:val="nil"/>
            </w:tcBorders>
            <w:shd w:val="clear" w:color="auto" w:fill="auto"/>
            <w:hideMark/>
          </w:tcPr>
          <w:p w14:paraId="0721F4AE" w14:textId="77777777" w:rsidR="00CA583D" w:rsidRPr="00467F15" w:rsidRDefault="00CA583D" w:rsidP="00CA583D">
            <w:pPr>
              <w:spacing w:before="80" w:after="0" w:line="240" w:lineRule="auto"/>
              <w:rPr>
                <w:rFonts w:ascii="Arial" w:eastAsia="Times New Roman" w:hAnsi="Arial" w:cs="Arial"/>
                <w:color w:val="000000"/>
                <w:sz w:val="20"/>
                <w:szCs w:val="20"/>
                <w:lang w:eastAsia="es-ES"/>
              </w:rPr>
            </w:pPr>
            <w:r w:rsidRPr="00467F15">
              <w:rPr>
                <w:rFonts w:ascii="Arial" w:eastAsia="Times New Roman" w:hAnsi="Arial" w:cs="Arial"/>
                <w:color w:val="000000"/>
                <w:sz w:val="20"/>
                <w:szCs w:val="20"/>
                <w:lang w:eastAsia="es-ES"/>
              </w:rPr>
              <w:t> </w:t>
            </w:r>
          </w:p>
        </w:tc>
        <w:tc>
          <w:tcPr>
            <w:tcW w:w="5103" w:type="dxa"/>
            <w:tcBorders>
              <w:top w:val="nil"/>
              <w:bottom w:val="nil"/>
              <w:right w:val="single" w:sz="4" w:space="0" w:color="auto"/>
            </w:tcBorders>
            <w:shd w:val="clear" w:color="auto" w:fill="auto"/>
            <w:hideMark/>
          </w:tcPr>
          <w:p w14:paraId="3CB46718" w14:textId="77777777" w:rsidR="00CA583D" w:rsidRPr="00467F15" w:rsidRDefault="00CA583D" w:rsidP="00CA583D">
            <w:pPr>
              <w:pStyle w:val="Prrafodelista"/>
              <w:numPr>
                <w:ilvl w:val="0"/>
                <w:numId w:val="14"/>
              </w:numPr>
              <w:spacing w:before="120" w:after="120" w:line="240" w:lineRule="auto"/>
              <w:ind w:left="356" w:hanging="356"/>
              <w:contextualSpacing w:val="0"/>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Incentivo</w:t>
            </w:r>
            <w:r w:rsidRPr="00467F15">
              <w:rPr>
                <w:rFonts w:ascii="Arial" w:eastAsia="Times New Roman" w:hAnsi="Arial" w:cs="Arial"/>
                <w:color w:val="000000"/>
                <w:sz w:val="20"/>
                <w:szCs w:val="20"/>
                <w:lang w:eastAsia="es-ES"/>
              </w:rPr>
              <w:t xml:space="preserve"> por inserción</w:t>
            </w:r>
            <w:r>
              <w:rPr>
                <w:rFonts w:ascii="Arial" w:eastAsia="Times New Roman" w:hAnsi="Arial" w:cs="Arial"/>
                <w:color w:val="000000"/>
                <w:sz w:val="20"/>
                <w:szCs w:val="20"/>
                <w:lang w:eastAsia="es-ES"/>
              </w:rPr>
              <w:t xml:space="preserve"> conseguida</w:t>
            </w:r>
            <w:r w:rsidRPr="00467F15">
              <w:rPr>
                <w:rFonts w:ascii="Arial" w:eastAsia="Times New Roman" w:hAnsi="Arial" w:cs="Arial"/>
                <w:color w:val="000000"/>
                <w:sz w:val="20"/>
                <w:szCs w:val="20"/>
                <w:lang w:eastAsia="es-ES"/>
              </w:rPr>
              <w:t xml:space="preserve"> de participantes en itinerario, ya sea en itinerario de empresa de inserción o de los previstos en la letra a), cuando sean contratados en el mercado ordinario de trabajo o se incorporen como persona socia trabajadora de una cooperativa de trabajo asociado.</w:t>
            </w:r>
          </w:p>
        </w:tc>
        <w:tc>
          <w:tcPr>
            <w:tcW w:w="5103" w:type="dxa"/>
            <w:tcBorders>
              <w:top w:val="nil"/>
              <w:left w:val="nil"/>
              <w:bottom w:val="nil"/>
              <w:right w:val="single" w:sz="8" w:space="0" w:color="auto"/>
            </w:tcBorders>
            <w:shd w:val="clear" w:color="auto" w:fill="auto"/>
            <w:hideMark/>
          </w:tcPr>
          <w:p w14:paraId="6FE3C551" w14:textId="77777777" w:rsidR="00CA583D" w:rsidRDefault="00CA583D" w:rsidP="00CA583D">
            <w:pPr>
              <w:spacing w:before="120" w:after="120" w:line="240" w:lineRule="auto"/>
              <w:rPr>
                <w:rFonts w:ascii="Arial" w:eastAsia="Times New Roman" w:hAnsi="Arial" w:cs="Arial"/>
                <w:color w:val="000000"/>
                <w:sz w:val="20"/>
                <w:szCs w:val="20"/>
                <w:lang w:eastAsia="es-ES"/>
              </w:rPr>
            </w:pPr>
            <w:r w:rsidRPr="00984CC4">
              <w:rPr>
                <w:rFonts w:ascii="Arial" w:eastAsia="Times New Roman" w:hAnsi="Arial" w:cs="Arial"/>
                <w:b/>
                <w:color w:val="000000"/>
                <w:sz w:val="20"/>
                <w:szCs w:val="20"/>
                <w:lang w:eastAsia="es-ES"/>
              </w:rPr>
              <w:t>2.000 € por participante en itinerario</w:t>
            </w:r>
            <w:r>
              <w:rPr>
                <w:rFonts w:ascii="Arial" w:eastAsia="Times New Roman" w:hAnsi="Arial" w:cs="Arial"/>
                <w:b/>
                <w:color w:val="000000"/>
                <w:sz w:val="20"/>
                <w:szCs w:val="20"/>
                <w:lang w:eastAsia="es-ES"/>
              </w:rPr>
              <w:t xml:space="preserve"> insertado</w:t>
            </w:r>
            <w:r w:rsidRPr="00984CC4">
              <w:rPr>
                <w:rFonts w:ascii="Arial" w:eastAsia="Times New Roman" w:hAnsi="Arial" w:cs="Arial"/>
                <w:b/>
                <w:color w:val="000000"/>
                <w:sz w:val="20"/>
                <w:szCs w:val="20"/>
                <w:lang w:eastAsia="es-ES"/>
              </w:rPr>
              <w:t xml:space="preserve"> (2.500 € </w:t>
            </w:r>
            <w:r>
              <w:rPr>
                <w:rFonts w:ascii="Arial" w:eastAsia="Times New Roman" w:hAnsi="Arial" w:cs="Arial"/>
                <w:b/>
                <w:color w:val="000000"/>
                <w:sz w:val="20"/>
                <w:szCs w:val="20"/>
                <w:lang w:eastAsia="es-ES"/>
              </w:rPr>
              <w:t>si es</w:t>
            </w:r>
            <w:r w:rsidRPr="00984CC4">
              <w:rPr>
                <w:rFonts w:ascii="Arial" w:eastAsia="Times New Roman" w:hAnsi="Arial" w:cs="Arial"/>
                <w:b/>
                <w:color w:val="000000"/>
                <w:sz w:val="20"/>
                <w:szCs w:val="20"/>
                <w:lang w:eastAsia="es-ES"/>
              </w:rPr>
              <w:t xml:space="preserve"> mujer)</w:t>
            </w:r>
            <w:r>
              <w:rPr>
                <w:rFonts w:ascii="Arial" w:eastAsia="Times New Roman" w:hAnsi="Arial" w:cs="Arial"/>
                <w:b/>
                <w:color w:val="000000"/>
                <w:sz w:val="20"/>
                <w:szCs w:val="20"/>
                <w:lang w:eastAsia="es-ES"/>
              </w:rPr>
              <w:t xml:space="preserve"> </w:t>
            </w:r>
            <w:r w:rsidRPr="007F1388">
              <w:rPr>
                <w:rFonts w:ascii="Arial" w:eastAsia="Times New Roman" w:hAnsi="Arial" w:cs="Arial"/>
                <w:color w:val="000000"/>
                <w:sz w:val="20"/>
                <w:szCs w:val="20"/>
                <w:lang w:eastAsia="es-ES"/>
              </w:rPr>
              <w:t>hasta</w:t>
            </w:r>
            <w:r>
              <w:rPr>
                <w:rFonts w:ascii="Arial" w:eastAsia="Times New Roman" w:hAnsi="Arial" w:cs="Arial"/>
                <w:color w:val="000000"/>
                <w:sz w:val="20"/>
                <w:szCs w:val="20"/>
                <w:lang w:eastAsia="es-ES"/>
              </w:rPr>
              <w:t xml:space="preserve"> el límite de la disponibilidad presupuestaria prevista para este concepto en la correspondiente convocatoria, cuya cuantía de financiación podrá determinarse en función de un objetivo mínimo de inserción del 20 por ciento de las personas participantes. </w:t>
            </w:r>
          </w:p>
          <w:p w14:paraId="1015A26C" w14:textId="77777777" w:rsidR="00CA583D" w:rsidRPr="00467F15" w:rsidRDefault="00CA583D" w:rsidP="00CA583D">
            <w:pPr>
              <w:spacing w:before="120"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L</w:t>
            </w:r>
            <w:r w:rsidRPr="000E4C9F">
              <w:rPr>
                <w:rFonts w:ascii="Arial" w:eastAsia="Times New Roman" w:hAnsi="Arial" w:cs="Arial"/>
                <w:color w:val="000000"/>
                <w:sz w:val="20"/>
                <w:szCs w:val="20"/>
                <w:lang w:eastAsia="es-ES"/>
              </w:rPr>
              <w:t xml:space="preserve">as cuantías </w:t>
            </w:r>
            <w:r>
              <w:rPr>
                <w:rFonts w:ascii="Arial" w:eastAsia="Times New Roman" w:hAnsi="Arial" w:cs="Arial"/>
                <w:color w:val="000000"/>
                <w:sz w:val="20"/>
                <w:szCs w:val="20"/>
                <w:lang w:eastAsia="es-ES"/>
              </w:rPr>
              <w:t xml:space="preserve">anteriores se establecen para contratos con duración igual o superior a 12 meses, reduciéndose </w:t>
            </w:r>
            <w:r w:rsidRPr="000E4C9F">
              <w:rPr>
                <w:rFonts w:ascii="Arial" w:eastAsia="Times New Roman" w:hAnsi="Arial" w:cs="Arial"/>
                <w:color w:val="000000"/>
                <w:sz w:val="20"/>
                <w:szCs w:val="20"/>
                <w:lang w:eastAsia="es-ES"/>
              </w:rPr>
              <w:t>proporcionalmente cuando tenga</w:t>
            </w:r>
            <w:r>
              <w:rPr>
                <w:rFonts w:ascii="Arial" w:eastAsia="Times New Roman" w:hAnsi="Arial" w:cs="Arial"/>
                <w:color w:val="000000"/>
                <w:sz w:val="20"/>
                <w:szCs w:val="20"/>
                <w:lang w:eastAsia="es-ES"/>
              </w:rPr>
              <w:t>n</w:t>
            </w:r>
            <w:r w:rsidRPr="000E4C9F">
              <w:rPr>
                <w:rFonts w:ascii="Arial" w:eastAsia="Times New Roman" w:hAnsi="Arial" w:cs="Arial"/>
                <w:color w:val="000000"/>
                <w:sz w:val="20"/>
                <w:szCs w:val="20"/>
                <w:lang w:eastAsia="es-ES"/>
              </w:rPr>
              <w:t xml:space="preserve"> una duración </w:t>
            </w:r>
            <w:r>
              <w:rPr>
                <w:rFonts w:ascii="Arial" w:eastAsia="Times New Roman" w:hAnsi="Arial" w:cs="Arial"/>
                <w:color w:val="000000"/>
                <w:sz w:val="20"/>
                <w:szCs w:val="20"/>
                <w:lang w:eastAsia="es-ES"/>
              </w:rPr>
              <w:t>menor</w:t>
            </w:r>
            <w:r w:rsidRPr="000E4C9F">
              <w:rPr>
                <w:rFonts w:ascii="Arial" w:eastAsia="Times New Roman" w:hAnsi="Arial" w:cs="Arial"/>
                <w:color w:val="000000"/>
                <w:sz w:val="20"/>
                <w:szCs w:val="20"/>
                <w:lang w:eastAsia="es-ES"/>
              </w:rPr>
              <w:t xml:space="preserve">, sin que pueda </w:t>
            </w:r>
            <w:r>
              <w:rPr>
                <w:rFonts w:ascii="Arial" w:eastAsia="Times New Roman" w:hAnsi="Arial" w:cs="Arial"/>
                <w:color w:val="000000"/>
                <w:sz w:val="20"/>
                <w:szCs w:val="20"/>
                <w:lang w:eastAsia="es-ES"/>
              </w:rPr>
              <w:t>ser</w:t>
            </w:r>
            <w:r w:rsidRPr="000E4C9F">
              <w:rPr>
                <w:rFonts w:ascii="Arial" w:eastAsia="Times New Roman" w:hAnsi="Arial" w:cs="Arial"/>
                <w:color w:val="000000"/>
                <w:sz w:val="20"/>
                <w:szCs w:val="20"/>
                <w:lang w:eastAsia="es-ES"/>
              </w:rPr>
              <w:t xml:space="preserve"> inferior a 6 meses.</w:t>
            </w:r>
            <w:r>
              <w:rPr>
                <w:rFonts w:ascii="Arial" w:eastAsia="Times New Roman" w:hAnsi="Arial" w:cs="Arial"/>
                <w:color w:val="000000"/>
                <w:sz w:val="20"/>
                <w:szCs w:val="20"/>
                <w:lang w:eastAsia="es-ES"/>
              </w:rPr>
              <w:t xml:space="preserve"> Esta duración mínima podrá alcanzarse con la suma de varios contratos sucesivos dentro de los 12 meses siguientes a la fecha de celebración del primer contrato.</w:t>
            </w:r>
          </w:p>
        </w:tc>
        <w:tc>
          <w:tcPr>
            <w:tcW w:w="5115" w:type="dxa"/>
            <w:gridSpan w:val="2"/>
            <w:tcBorders>
              <w:left w:val="nil"/>
              <w:right w:val="single" w:sz="8" w:space="0" w:color="auto"/>
            </w:tcBorders>
            <w:shd w:val="clear" w:color="auto" w:fill="auto"/>
          </w:tcPr>
          <w:p w14:paraId="2904D597" w14:textId="77777777" w:rsidR="00CA583D" w:rsidRDefault="00CA583D" w:rsidP="00CA583D">
            <w:pPr>
              <w:spacing w:before="120" w:after="120" w:line="240" w:lineRule="auto"/>
              <w:rPr>
                <w:rFonts w:ascii="Arial" w:eastAsia="Times New Roman" w:hAnsi="Arial" w:cs="Arial"/>
                <w:color w:val="000000"/>
                <w:sz w:val="20"/>
                <w:szCs w:val="20"/>
                <w:lang w:eastAsia="es-ES"/>
              </w:rPr>
            </w:pPr>
            <w:r w:rsidRPr="00FB3AD5">
              <w:rPr>
                <w:rFonts w:ascii="Arial" w:eastAsia="Times New Roman" w:hAnsi="Arial" w:cs="Arial"/>
                <w:color w:val="000000"/>
                <w:sz w:val="20"/>
                <w:szCs w:val="20"/>
                <w:lang w:eastAsia="es-ES"/>
              </w:rPr>
              <w:t xml:space="preserve">Las </w:t>
            </w:r>
            <w:r w:rsidRPr="00FB3AD5">
              <w:rPr>
                <w:rFonts w:ascii="Arial" w:eastAsia="Times New Roman" w:hAnsi="Arial" w:cs="Arial"/>
                <w:b/>
                <w:color w:val="000000"/>
                <w:sz w:val="20"/>
                <w:szCs w:val="20"/>
                <w:lang w:eastAsia="es-ES"/>
              </w:rPr>
              <w:t>empresas de inserción</w:t>
            </w:r>
            <w:r w:rsidRPr="00FB3AD5">
              <w:rPr>
                <w:rFonts w:ascii="Arial" w:eastAsia="Times New Roman" w:hAnsi="Arial" w:cs="Arial"/>
                <w:color w:val="000000"/>
                <w:sz w:val="20"/>
                <w:szCs w:val="20"/>
                <w:lang w:eastAsia="es-ES"/>
              </w:rPr>
              <w:t xml:space="preserve"> que cumplan con lo establecido en la Ley 44/2007, de 13 de diciembre, para la regulación del régimen de las empresas de inserción, y que se encuentren inscritas en el correspondiente Registro.</w:t>
            </w:r>
          </w:p>
          <w:p w14:paraId="3982B8DB" w14:textId="77777777" w:rsidR="00CA583D" w:rsidRDefault="00CA583D" w:rsidP="00CA583D">
            <w:pPr>
              <w:spacing w:before="120"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L</w:t>
            </w:r>
            <w:r w:rsidRPr="00467F15">
              <w:rPr>
                <w:rFonts w:ascii="Arial" w:eastAsia="Times New Roman" w:hAnsi="Arial" w:cs="Arial"/>
                <w:color w:val="000000"/>
                <w:sz w:val="20"/>
                <w:szCs w:val="20"/>
                <w:lang w:eastAsia="es-ES"/>
              </w:rPr>
              <w:t xml:space="preserve">as </w:t>
            </w:r>
            <w:r w:rsidRPr="0030273B">
              <w:rPr>
                <w:rFonts w:ascii="Arial" w:eastAsia="Times New Roman" w:hAnsi="Arial" w:cs="Arial"/>
                <w:b/>
                <w:color w:val="000000"/>
                <w:sz w:val="20"/>
                <w:szCs w:val="20"/>
                <w:lang w:eastAsia="es-ES"/>
              </w:rPr>
              <w:t>entidades promotoras de empresas de inserción</w:t>
            </w:r>
            <w:r w:rsidRPr="00467F15">
              <w:rPr>
                <w:rFonts w:ascii="Arial" w:eastAsia="Times New Roman" w:hAnsi="Arial" w:cs="Arial"/>
                <w:color w:val="000000"/>
                <w:sz w:val="20"/>
                <w:szCs w:val="20"/>
                <w:lang w:eastAsia="es-ES"/>
              </w:rPr>
              <w:t>, de acuerdo con la definición dada a las mismas por el artículo 6 de la citada Ley 44/2007, de 13 de diciembre.</w:t>
            </w:r>
          </w:p>
          <w:p w14:paraId="66FA6978" w14:textId="77777777" w:rsidR="00CA583D" w:rsidRPr="00467F15" w:rsidRDefault="00CA583D" w:rsidP="00CA583D">
            <w:pPr>
              <w:spacing w:before="120"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L</w:t>
            </w:r>
            <w:r w:rsidRPr="00467F15">
              <w:rPr>
                <w:rFonts w:ascii="Arial" w:eastAsia="Times New Roman" w:hAnsi="Arial" w:cs="Arial"/>
                <w:color w:val="000000"/>
                <w:sz w:val="20"/>
                <w:szCs w:val="20"/>
                <w:lang w:eastAsia="es-ES"/>
              </w:rPr>
              <w:t xml:space="preserve">as </w:t>
            </w:r>
            <w:r w:rsidRPr="0030273B">
              <w:rPr>
                <w:rFonts w:ascii="Arial" w:eastAsia="Times New Roman" w:hAnsi="Arial" w:cs="Arial"/>
                <w:b/>
                <w:color w:val="000000"/>
                <w:sz w:val="20"/>
                <w:szCs w:val="20"/>
                <w:lang w:eastAsia="es-ES"/>
              </w:rPr>
              <w:t>a</w:t>
            </w:r>
            <w:r w:rsidRPr="0030273B">
              <w:rPr>
                <w:rFonts w:ascii="Arial" w:eastAsia="Times New Roman" w:hAnsi="Arial" w:cs="Arial"/>
                <w:b/>
                <w:bCs/>
                <w:color w:val="000000"/>
                <w:sz w:val="20"/>
                <w:szCs w:val="20"/>
                <w:lang w:eastAsia="es-ES"/>
              </w:rPr>
              <w:t>sociaciones y entidades sin ánimo de lucro</w:t>
            </w:r>
            <w:r w:rsidRPr="00467F15">
              <w:rPr>
                <w:rFonts w:ascii="Arial" w:eastAsia="Times New Roman" w:hAnsi="Arial" w:cs="Arial"/>
                <w:bCs/>
                <w:color w:val="000000"/>
                <w:sz w:val="20"/>
                <w:szCs w:val="20"/>
                <w:u w:val="single"/>
                <w:lang w:eastAsia="es-ES"/>
              </w:rPr>
              <w:t xml:space="preserve"> </w:t>
            </w:r>
            <w:r w:rsidRPr="00467F15">
              <w:rPr>
                <w:rFonts w:ascii="Arial" w:eastAsia="Times New Roman" w:hAnsi="Arial" w:cs="Arial"/>
                <w:bCs/>
                <w:color w:val="000000"/>
                <w:sz w:val="20"/>
                <w:szCs w:val="20"/>
                <w:lang w:eastAsia="es-ES"/>
              </w:rPr>
              <w:t xml:space="preserve">que acrediten la experiencia que determinen las convocatorias en programas o actuaciones de integración laboral de colectivos vulnerables, así como </w:t>
            </w:r>
            <w:r w:rsidRPr="0030273B">
              <w:rPr>
                <w:rFonts w:ascii="Arial" w:eastAsia="Times New Roman" w:hAnsi="Arial" w:cs="Arial"/>
                <w:b/>
                <w:bCs/>
                <w:color w:val="000000"/>
                <w:sz w:val="20"/>
                <w:szCs w:val="20"/>
                <w:lang w:eastAsia="es-ES"/>
              </w:rPr>
              <w:t>agencias de colocación especializadas</w:t>
            </w:r>
            <w:r w:rsidRPr="00467F15">
              <w:rPr>
                <w:rFonts w:ascii="Arial" w:eastAsia="Times New Roman" w:hAnsi="Arial" w:cs="Arial"/>
                <w:bCs/>
                <w:color w:val="000000"/>
                <w:sz w:val="20"/>
                <w:szCs w:val="20"/>
                <w:lang w:eastAsia="es-ES"/>
              </w:rPr>
              <w:t xml:space="preserve"> en la atención de estos colectivos.</w:t>
            </w:r>
          </w:p>
        </w:tc>
      </w:tr>
      <w:tr w:rsidR="00CA583D" w:rsidRPr="00467F15" w14:paraId="30D9B761" w14:textId="77777777" w:rsidTr="00CA583D">
        <w:trPr>
          <w:trHeight w:val="2908"/>
          <w:jc w:val="center"/>
        </w:trPr>
        <w:tc>
          <w:tcPr>
            <w:tcW w:w="562" w:type="dxa"/>
            <w:tcBorders>
              <w:top w:val="nil"/>
              <w:left w:val="single" w:sz="8" w:space="0" w:color="auto"/>
              <w:bottom w:val="single" w:sz="4" w:space="0" w:color="auto"/>
            </w:tcBorders>
            <w:shd w:val="clear" w:color="auto" w:fill="auto"/>
            <w:hideMark/>
          </w:tcPr>
          <w:p w14:paraId="1F76E7CB" w14:textId="77777777" w:rsidR="00CA583D" w:rsidRPr="00467F15" w:rsidRDefault="00CA583D" w:rsidP="00CA583D">
            <w:pPr>
              <w:spacing w:before="80" w:after="0" w:line="240" w:lineRule="auto"/>
              <w:rPr>
                <w:rFonts w:ascii="Arial" w:eastAsia="Times New Roman" w:hAnsi="Arial" w:cs="Arial"/>
                <w:color w:val="000000"/>
                <w:sz w:val="20"/>
                <w:szCs w:val="20"/>
                <w:lang w:eastAsia="es-ES"/>
              </w:rPr>
            </w:pPr>
            <w:r w:rsidRPr="00467F15">
              <w:rPr>
                <w:rFonts w:ascii="Arial" w:eastAsia="Times New Roman" w:hAnsi="Arial" w:cs="Arial"/>
                <w:color w:val="000000"/>
                <w:sz w:val="20"/>
                <w:szCs w:val="20"/>
                <w:lang w:eastAsia="es-ES"/>
              </w:rPr>
              <w:lastRenderedPageBreak/>
              <w:t> </w:t>
            </w:r>
          </w:p>
        </w:tc>
        <w:tc>
          <w:tcPr>
            <w:tcW w:w="5103" w:type="dxa"/>
            <w:tcBorders>
              <w:top w:val="nil"/>
              <w:bottom w:val="single" w:sz="4" w:space="0" w:color="auto"/>
              <w:right w:val="single" w:sz="4" w:space="0" w:color="auto"/>
            </w:tcBorders>
            <w:shd w:val="clear" w:color="auto" w:fill="auto"/>
            <w:hideMark/>
          </w:tcPr>
          <w:p w14:paraId="2FA71670" w14:textId="77777777" w:rsidR="00CA583D" w:rsidRPr="00467F15" w:rsidRDefault="00CA583D" w:rsidP="00CA583D">
            <w:pPr>
              <w:pStyle w:val="Prrafodelista"/>
              <w:numPr>
                <w:ilvl w:val="0"/>
                <w:numId w:val="14"/>
              </w:numPr>
              <w:spacing w:before="120" w:after="120" w:line="240" w:lineRule="auto"/>
              <w:ind w:left="356" w:hanging="356"/>
              <w:contextualSpacing w:val="0"/>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Subvención</w:t>
            </w:r>
            <w:r w:rsidRPr="00467F15">
              <w:rPr>
                <w:rFonts w:ascii="Arial" w:eastAsia="Times New Roman" w:hAnsi="Arial" w:cs="Arial"/>
                <w:color w:val="000000"/>
                <w:sz w:val="20"/>
                <w:szCs w:val="20"/>
                <w:lang w:eastAsia="es-ES"/>
              </w:rPr>
              <w:t xml:space="preserve"> a la contratación indefinida de participantes en itinerario</w:t>
            </w:r>
            <w:r>
              <w:rPr>
                <w:rFonts w:ascii="Arial" w:eastAsia="Times New Roman" w:hAnsi="Arial" w:cs="Arial"/>
                <w:color w:val="000000"/>
                <w:sz w:val="20"/>
                <w:szCs w:val="20"/>
                <w:lang w:eastAsia="es-ES"/>
              </w:rPr>
              <w:t xml:space="preserve">, </w:t>
            </w:r>
            <w:r w:rsidRPr="00946E71">
              <w:rPr>
                <w:rFonts w:ascii="Arial" w:eastAsia="Times New Roman" w:hAnsi="Arial" w:cs="Arial"/>
                <w:color w:val="000000"/>
                <w:sz w:val="20"/>
                <w:szCs w:val="20"/>
                <w:lang w:eastAsia="es-ES"/>
              </w:rPr>
              <w:t>ya sea en itinerario de empresa de inserción o de los previstos en la letra a)</w:t>
            </w:r>
            <w:r w:rsidRPr="00467F15">
              <w:rPr>
                <w:rFonts w:ascii="Arial" w:eastAsia="Times New Roman" w:hAnsi="Arial" w:cs="Arial"/>
                <w:color w:val="000000"/>
                <w:sz w:val="20"/>
                <w:szCs w:val="20"/>
                <w:lang w:eastAsia="es-ES"/>
              </w:rPr>
              <w:t>.</w:t>
            </w:r>
          </w:p>
        </w:tc>
        <w:tc>
          <w:tcPr>
            <w:tcW w:w="5103" w:type="dxa"/>
            <w:tcBorders>
              <w:top w:val="nil"/>
              <w:left w:val="nil"/>
              <w:bottom w:val="single" w:sz="4" w:space="0" w:color="auto"/>
              <w:right w:val="single" w:sz="8" w:space="0" w:color="auto"/>
            </w:tcBorders>
            <w:shd w:val="clear" w:color="auto" w:fill="auto"/>
            <w:hideMark/>
          </w:tcPr>
          <w:p w14:paraId="3814894D" w14:textId="77777777" w:rsidR="00CA583D" w:rsidRDefault="00CA583D" w:rsidP="00CA583D">
            <w:pPr>
              <w:spacing w:before="120" w:after="120" w:line="240" w:lineRule="auto"/>
              <w:rPr>
                <w:rFonts w:ascii="Arial" w:eastAsia="Times New Roman" w:hAnsi="Arial" w:cs="Arial"/>
                <w:color w:val="000000"/>
                <w:sz w:val="20"/>
                <w:szCs w:val="20"/>
                <w:lang w:eastAsia="es-ES"/>
              </w:rPr>
            </w:pPr>
            <w:r w:rsidRPr="00984CC4">
              <w:rPr>
                <w:rFonts w:ascii="Arial" w:eastAsia="Times New Roman" w:hAnsi="Arial" w:cs="Arial"/>
                <w:b/>
                <w:sz w:val="20"/>
                <w:szCs w:val="20"/>
                <w:lang w:eastAsia="es-ES"/>
              </w:rPr>
              <w:t xml:space="preserve">7.000 € por participante contratado </w:t>
            </w:r>
            <w:r w:rsidRPr="006C0AE4">
              <w:rPr>
                <w:rFonts w:ascii="Arial" w:eastAsia="Times New Roman" w:hAnsi="Arial" w:cs="Arial"/>
                <w:sz w:val="20"/>
                <w:szCs w:val="20"/>
                <w:lang w:eastAsia="es-ES"/>
              </w:rPr>
              <w:t>en empresas del mercado ordinario de trabajo</w:t>
            </w:r>
            <w:r w:rsidRPr="00984CC4">
              <w:rPr>
                <w:rFonts w:ascii="Arial" w:eastAsia="Times New Roman" w:hAnsi="Arial" w:cs="Arial"/>
                <w:b/>
                <w:sz w:val="20"/>
                <w:szCs w:val="20"/>
                <w:lang w:eastAsia="es-ES"/>
              </w:rPr>
              <w:t xml:space="preserve"> (7.500 € si la persona contratada es mujer o mayor de 45 años)</w:t>
            </w:r>
            <w:r w:rsidRPr="00467F15">
              <w:rPr>
                <w:rFonts w:ascii="Arial" w:eastAsia="Times New Roman" w:hAnsi="Arial" w:cs="Arial"/>
                <w:color w:val="000000"/>
                <w:sz w:val="20"/>
                <w:szCs w:val="20"/>
                <w:lang w:eastAsia="es-ES"/>
              </w:rPr>
              <w:t>.</w:t>
            </w:r>
            <w:r>
              <w:rPr>
                <w:rFonts w:ascii="Arial" w:eastAsia="Times New Roman" w:hAnsi="Arial" w:cs="Arial"/>
                <w:color w:val="000000"/>
                <w:sz w:val="20"/>
                <w:szCs w:val="20"/>
                <w:lang w:eastAsia="es-ES"/>
              </w:rPr>
              <w:t xml:space="preserve"> </w:t>
            </w:r>
          </w:p>
          <w:p w14:paraId="06E414CF" w14:textId="77777777" w:rsidR="00CA583D" w:rsidRPr="00467F15" w:rsidRDefault="00CA583D" w:rsidP="00CA583D">
            <w:pPr>
              <w:spacing w:before="120"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Estas cuantías </w:t>
            </w:r>
            <w:r w:rsidRPr="006C0AE4">
              <w:rPr>
                <w:rFonts w:ascii="Arial" w:eastAsia="Times New Roman" w:hAnsi="Arial" w:cs="Arial"/>
                <w:b/>
                <w:color w:val="000000"/>
                <w:sz w:val="20"/>
                <w:szCs w:val="20"/>
                <w:lang w:eastAsia="es-ES"/>
              </w:rPr>
              <w:t>se incrementarán en 2.000 euros cuando</w:t>
            </w:r>
            <w:r>
              <w:rPr>
                <w:rFonts w:ascii="Arial" w:eastAsia="Times New Roman" w:hAnsi="Arial" w:cs="Arial"/>
                <w:color w:val="000000"/>
                <w:sz w:val="20"/>
                <w:szCs w:val="20"/>
                <w:lang w:eastAsia="es-ES"/>
              </w:rPr>
              <w:t xml:space="preserve"> la contratación </w:t>
            </w:r>
            <w:r w:rsidRPr="006C0AE4">
              <w:rPr>
                <w:rFonts w:ascii="Arial" w:eastAsia="Times New Roman" w:hAnsi="Arial" w:cs="Arial"/>
                <w:b/>
                <w:color w:val="000000"/>
                <w:sz w:val="20"/>
                <w:szCs w:val="20"/>
                <w:lang w:eastAsia="es-ES"/>
              </w:rPr>
              <w:t>se</w:t>
            </w:r>
            <w:r>
              <w:rPr>
                <w:rFonts w:ascii="Arial" w:eastAsia="Times New Roman" w:hAnsi="Arial" w:cs="Arial"/>
                <w:color w:val="000000"/>
                <w:sz w:val="20"/>
                <w:szCs w:val="20"/>
                <w:lang w:eastAsia="es-ES"/>
              </w:rPr>
              <w:t xml:space="preserve"> realice por persona trabajadora autónoma o por una cooperativa o sociedad laboral que </w:t>
            </w:r>
            <w:r w:rsidRPr="006C0AE4">
              <w:rPr>
                <w:rFonts w:ascii="Arial" w:eastAsia="Times New Roman" w:hAnsi="Arial" w:cs="Arial"/>
                <w:b/>
                <w:color w:val="000000"/>
                <w:sz w:val="20"/>
                <w:szCs w:val="20"/>
                <w:lang w:eastAsia="es-ES"/>
              </w:rPr>
              <w:t>contrate a su primer emple</w:t>
            </w:r>
            <w:r>
              <w:rPr>
                <w:rFonts w:ascii="Arial" w:eastAsia="Times New Roman" w:hAnsi="Arial" w:cs="Arial"/>
                <w:b/>
                <w:color w:val="000000"/>
                <w:sz w:val="20"/>
                <w:szCs w:val="20"/>
                <w:lang w:eastAsia="es-ES"/>
              </w:rPr>
              <w:t>ad</w:t>
            </w:r>
            <w:r w:rsidRPr="006C0AE4">
              <w:rPr>
                <w:rFonts w:ascii="Arial" w:eastAsia="Times New Roman" w:hAnsi="Arial" w:cs="Arial"/>
                <w:b/>
                <w:color w:val="000000"/>
                <w:sz w:val="20"/>
                <w:szCs w:val="20"/>
                <w:lang w:eastAsia="es-ES"/>
              </w:rPr>
              <w:t>o</w:t>
            </w:r>
            <w:r>
              <w:rPr>
                <w:rFonts w:ascii="Arial" w:eastAsia="Times New Roman" w:hAnsi="Arial" w:cs="Arial"/>
                <w:color w:val="000000"/>
                <w:sz w:val="20"/>
                <w:szCs w:val="20"/>
                <w:lang w:eastAsia="es-ES"/>
              </w:rPr>
              <w:t>. Se considerará primera contratación si el beneficiario no tuvo personas trabajadoras contratadas durante el año anterior a dicha contratación.</w:t>
            </w:r>
          </w:p>
        </w:tc>
        <w:tc>
          <w:tcPr>
            <w:tcW w:w="5115" w:type="dxa"/>
            <w:gridSpan w:val="2"/>
            <w:tcBorders>
              <w:left w:val="nil"/>
              <w:bottom w:val="single" w:sz="4" w:space="0" w:color="auto"/>
              <w:right w:val="single" w:sz="8" w:space="0" w:color="auto"/>
            </w:tcBorders>
            <w:shd w:val="clear" w:color="auto" w:fill="auto"/>
          </w:tcPr>
          <w:p w14:paraId="76FF07C3" w14:textId="77777777" w:rsidR="00CA583D" w:rsidRPr="00467F15" w:rsidRDefault="00CA583D" w:rsidP="00CA583D">
            <w:pPr>
              <w:spacing w:before="120" w:after="120" w:line="240" w:lineRule="auto"/>
              <w:rPr>
                <w:rFonts w:ascii="Arial" w:eastAsia="Times New Roman" w:hAnsi="Arial" w:cs="Arial"/>
                <w:color w:val="000000"/>
                <w:sz w:val="20"/>
                <w:szCs w:val="20"/>
                <w:lang w:eastAsia="es-ES"/>
              </w:rPr>
            </w:pPr>
            <w:r w:rsidRPr="00C7152F">
              <w:rPr>
                <w:rFonts w:ascii="Arial" w:eastAsia="Times New Roman" w:hAnsi="Arial" w:cs="Arial"/>
                <w:sz w:val="20"/>
                <w:szCs w:val="20"/>
                <w:lang w:eastAsia="es-ES"/>
              </w:rPr>
              <w:t xml:space="preserve">Las </w:t>
            </w:r>
            <w:r w:rsidRPr="00C7152F">
              <w:rPr>
                <w:rFonts w:ascii="Arial" w:eastAsia="Times New Roman" w:hAnsi="Arial" w:cs="Arial"/>
                <w:b/>
                <w:sz w:val="20"/>
                <w:szCs w:val="20"/>
                <w:lang w:eastAsia="es-ES"/>
              </w:rPr>
              <w:t xml:space="preserve">empresas, </w:t>
            </w:r>
            <w:r w:rsidRPr="00C7152F">
              <w:rPr>
                <w:rFonts w:ascii="Arial" w:eastAsia="Times New Roman" w:hAnsi="Arial" w:cs="Arial"/>
                <w:sz w:val="20"/>
                <w:szCs w:val="20"/>
                <w:lang w:eastAsia="es-ES"/>
              </w:rPr>
              <w:t xml:space="preserve">las </w:t>
            </w:r>
            <w:r w:rsidRPr="00C7152F">
              <w:rPr>
                <w:rFonts w:ascii="Arial" w:eastAsia="Times New Roman" w:hAnsi="Arial" w:cs="Arial"/>
                <w:b/>
                <w:sz w:val="20"/>
                <w:szCs w:val="20"/>
                <w:lang w:eastAsia="es-ES"/>
              </w:rPr>
              <w:t>personas trabajadoras autónomas, las entidades privadas sin ánimo de lucro y demás entidades del mercado ordinario de trabajo</w:t>
            </w:r>
            <w:r w:rsidRPr="00C7152F">
              <w:rPr>
                <w:rFonts w:ascii="Arial" w:eastAsia="Times New Roman" w:hAnsi="Arial" w:cs="Arial"/>
                <w:sz w:val="20"/>
                <w:szCs w:val="20"/>
                <w:lang w:eastAsia="es-ES"/>
              </w:rPr>
              <w:t xml:space="preserve"> que contraten a participantes </w:t>
            </w:r>
            <w:r>
              <w:rPr>
                <w:rFonts w:ascii="Arial" w:eastAsia="Times New Roman" w:hAnsi="Arial" w:cs="Arial"/>
                <w:color w:val="000000"/>
                <w:sz w:val="20"/>
                <w:szCs w:val="20"/>
                <w:lang w:eastAsia="es-ES"/>
              </w:rPr>
              <w:t>en itinerarios de inserción desarrollados en el marco de este programa</w:t>
            </w:r>
            <w:r w:rsidRPr="00467F15">
              <w:rPr>
                <w:rFonts w:ascii="Arial" w:eastAsia="Times New Roman" w:hAnsi="Arial" w:cs="Arial"/>
                <w:color w:val="000000"/>
                <w:sz w:val="20"/>
                <w:szCs w:val="20"/>
                <w:lang w:eastAsia="es-ES"/>
              </w:rPr>
              <w:t>.</w:t>
            </w:r>
          </w:p>
        </w:tc>
      </w:tr>
      <w:tr w:rsidR="00E94B81" w:rsidRPr="00467F15" w14:paraId="4F280ABD" w14:textId="77777777" w:rsidTr="00CA583D">
        <w:trPr>
          <w:gridAfter w:val="1"/>
          <w:wAfter w:w="12" w:type="dxa"/>
          <w:trHeight w:val="1983"/>
          <w:jc w:val="center"/>
        </w:trPr>
        <w:tc>
          <w:tcPr>
            <w:tcW w:w="562" w:type="dxa"/>
            <w:tcBorders>
              <w:top w:val="nil"/>
              <w:left w:val="single" w:sz="8" w:space="0" w:color="auto"/>
              <w:bottom w:val="nil"/>
              <w:right w:val="nil"/>
            </w:tcBorders>
            <w:shd w:val="clear" w:color="auto" w:fill="auto"/>
            <w:hideMark/>
          </w:tcPr>
          <w:p w14:paraId="2B5CE1AD" w14:textId="77777777" w:rsidR="00E94B81" w:rsidRPr="00467F15" w:rsidRDefault="00E94B81" w:rsidP="00E94B81">
            <w:pPr>
              <w:spacing w:before="120" w:after="120" w:line="240" w:lineRule="auto"/>
              <w:jc w:val="center"/>
              <w:rPr>
                <w:rFonts w:ascii="Arial" w:eastAsia="Times New Roman" w:hAnsi="Arial" w:cs="Arial"/>
                <w:b/>
                <w:color w:val="000000"/>
                <w:sz w:val="20"/>
                <w:szCs w:val="20"/>
                <w:lang w:eastAsia="es-ES"/>
              </w:rPr>
            </w:pPr>
            <w:r>
              <w:rPr>
                <w:rFonts w:ascii="Arial" w:eastAsia="Times New Roman" w:hAnsi="Arial" w:cs="Arial"/>
                <w:b/>
                <w:color w:val="000000"/>
                <w:sz w:val="20"/>
                <w:szCs w:val="20"/>
                <w:lang w:eastAsia="es-ES"/>
              </w:rPr>
              <w:t>P10.</w:t>
            </w:r>
          </w:p>
        </w:tc>
        <w:tc>
          <w:tcPr>
            <w:tcW w:w="15309" w:type="dxa"/>
            <w:gridSpan w:val="3"/>
            <w:tcBorders>
              <w:top w:val="nil"/>
              <w:left w:val="nil"/>
              <w:bottom w:val="nil"/>
              <w:right w:val="single" w:sz="8" w:space="0" w:color="auto"/>
            </w:tcBorders>
            <w:shd w:val="clear" w:color="auto" w:fill="auto"/>
            <w:hideMark/>
          </w:tcPr>
          <w:p w14:paraId="254A70BB" w14:textId="77777777" w:rsidR="00E94B81" w:rsidRPr="00916344" w:rsidRDefault="00E94B81" w:rsidP="00E94B81">
            <w:pPr>
              <w:spacing w:before="120" w:after="120" w:line="240" w:lineRule="auto"/>
              <w:rPr>
                <w:rFonts w:ascii="Arial" w:eastAsia="Times New Roman" w:hAnsi="Arial" w:cs="Arial"/>
                <w:i/>
                <w:color w:val="000000"/>
                <w:sz w:val="20"/>
                <w:szCs w:val="20"/>
                <w:lang w:eastAsia="es-ES"/>
              </w:rPr>
            </w:pPr>
            <w:r w:rsidRPr="002F7BDB">
              <w:rPr>
                <w:rFonts w:ascii="Arial" w:eastAsia="Times New Roman" w:hAnsi="Arial" w:cs="Arial"/>
                <w:b/>
                <w:color w:val="000000"/>
                <w:sz w:val="20"/>
                <w:szCs w:val="20"/>
                <w:lang w:eastAsia="es-ES"/>
              </w:rPr>
              <w:t>Programa para la igualdad entre hombres y mujeres</w:t>
            </w:r>
            <w:r>
              <w:rPr>
                <w:rFonts w:ascii="Arial" w:eastAsia="Times New Roman" w:hAnsi="Arial" w:cs="Arial"/>
                <w:b/>
                <w:color w:val="000000"/>
                <w:sz w:val="20"/>
                <w:szCs w:val="20"/>
                <w:lang w:eastAsia="es-ES"/>
              </w:rPr>
              <w:t xml:space="preserve"> </w:t>
            </w:r>
            <w:r w:rsidRPr="00916344">
              <w:rPr>
                <w:rFonts w:ascii="Arial" w:eastAsia="Times New Roman" w:hAnsi="Arial" w:cs="Arial"/>
                <w:i/>
                <w:color w:val="000000"/>
                <w:sz w:val="20"/>
                <w:szCs w:val="20"/>
                <w:lang w:eastAsia="es-ES"/>
              </w:rPr>
              <w:t>(arts. 68-72 RD 818/2021)</w:t>
            </w:r>
          </w:p>
          <w:p w14:paraId="33D38954" w14:textId="77777777" w:rsidR="00E94B81" w:rsidRPr="002F7BDB" w:rsidRDefault="00E94B81" w:rsidP="00974814">
            <w:pPr>
              <w:spacing w:before="120" w:after="120" w:line="240" w:lineRule="auto"/>
              <w:ind w:right="359"/>
              <w:jc w:val="both"/>
              <w:rPr>
                <w:rFonts w:ascii="Arial" w:eastAsia="Times New Roman" w:hAnsi="Arial" w:cs="Arial"/>
                <w:i/>
                <w:color w:val="000000"/>
                <w:sz w:val="20"/>
                <w:szCs w:val="20"/>
                <w:lang w:eastAsia="es-ES"/>
              </w:rPr>
            </w:pPr>
            <w:r w:rsidRPr="002F7BDB">
              <w:rPr>
                <w:rFonts w:ascii="Arial" w:eastAsia="Times New Roman" w:hAnsi="Arial" w:cs="Arial"/>
                <w:i/>
                <w:color w:val="000000"/>
                <w:sz w:val="20"/>
                <w:szCs w:val="20"/>
                <w:u w:val="single"/>
                <w:lang w:eastAsia="es-ES"/>
              </w:rPr>
              <w:t>Objeto</w:t>
            </w:r>
            <w:r w:rsidRPr="002F7BDB">
              <w:rPr>
                <w:rFonts w:ascii="Arial" w:eastAsia="Times New Roman" w:hAnsi="Arial" w:cs="Arial"/>
                <w:i/>
                <w:color w:val="000000"/>
                <w:sz w:val="20"/>
                <w:szCs w:val="20"/>
                <w:lang w:eastAsia="es-ES"/>
              </w:rPr>
              <w:t>:</w:t>
            </w:r>
            <w:r>
              <w:rPr>
                <w:rFonts w:ascii="Arial" w:eastAsia="Times New Roman" w:hAnsi="Arial" w:cs="Arial"/>
                <w:i/>
                <w:color w:val="000000"/>
                <w:sz w:val="20"/>
                <w:szCs w:val="20"/>
                <w:lang w:eastAsia="es-ES"/>
              </w:rPr>
              <w:t xml:space="preserve"> Promover la igualdad entre mujeres y hombres en el acceso y mantenimiento del empleo, en las condiciones laborales y en la conciliación y corresponsabilidad en la vida personal, familiar y laboral.</w:t>
            </w:r>
          </w:p>
          <w:p w14:paraId="55483BB9" w14:textId="77777777" w:rsidR="00E94B81" w:rsidRPr="002F7BDB" w:rsidRDefault="00E94B81" w:rsidP="00974814">
            <w:pPr>
              <w:spacing w:before="120" w:after="120" w:line="240" w:lineRule="auto"/>
              <w:ind w:right="359"/>
              <w:jc w:val="both"/>
              <w:rPr>
                <w:rFonts w:ascii="Arial" w:eastAsia="Times New Roman" w:hAnsi="Arial" w:cs="Arial"/>
                <w:color w:val="000000"/>
                <w:sz w:val="20"/>
                <w:szCs w:val="20"/>
                <w:lang w:eastAsia="es-ES"/>
              </w:rPr>
            </w:pPr>
            <w:r w:rsidRPr="002F7BDB">
              <w:rPr>
                <w:rFonts w:ascii="Arial" w:eastAsia="Times New Roman" w:hAnsi="Arial" w:cs="Arial"/>
                <w:i/>
                <w:color w:val="000000"/>
                <w:sz w:val="20"/>
                <w:szCs w:val="20"/>
                <w:u w:val="single"/>
                <w:lang w:eastAsia="es-ES"/>
              </w:rPr>
              <w:t>Personas destinatarias</w:t>
            </w:r>
            <w:r w:rsidRPr="009C477E">
              <w:rPr>
                <w:rFonts w:ascii="Arial" w:eastAsia="Times New Roman" w:hAnsi="Arial" w:cs="Arial"/>
                <w:i/>
                <w:color w:val="000000"/>
                <w:sz w:val="20"/>
                <w:szCs w:val="20"/>
                <w:lang w:eastAsia="es-ES"/>
              </w:rPr>
              <w:t xml:space="preserve">: </w:t>
            </w:r>
            <w:r>
              <w:rPr>
                <w:rFonts w:ascii="Arial" w:eastAsia="Times New Roman" w:hAnsi="Arial" w:cs="Arial"/>
                <w:i/>
                <w:color w:val="000000"/>
                <w:sz w:val="20"/>
                <w:szCs w:val="20"/>
                <w:lang w:eastAsia="es-ES"/>
              </w:rPr>
              <w:t xml:space="preserve">Personas </w:t>
            </w:r>
            <w:r w:rsidRPr="009C477E">
              <w:rPr>
                <w:rFonts w:ascii="Arial" w:eastAsia="Times New Roman" w:hAnsi="Arial" w:cs="Arial"/>
                <w:i/>
                <w:color w:val="000000"/>
                <w:sz w:val="20"/>
                <w:szCs w:val="20"/>
                <w:lang w:eastAsia="es-ES"/>
              </w:rPr>
              <w:t xml:space="preserve">desempleadas, inscritas como demandantes de empleo y servicios, </w:t>
            </w:r>
            <w:r>
              <w:rPr>
                <w:rFonts w:ascii="Arial" w:eastAsia="Times New Roman" w:hAnsi="Arial" w:cs="Arial"/>
                <w:i/>
                <w:color w:val="000000"/>
                <w:sz w:val="20"/>
                <w:szCs w:val="20"/>
                <w:lang w:eastAsia="es-ES"/>
              </w:rPr>
              <w:t xml:space="preserve">contratadas en el marco de este programa; </w:t>
            </w:r>
            <w:r w:rsidRPr="009C477E">
              <w:rPr>
                <w:rFonts w:ascii="Arial" w:eastAsia="Times New Roman" w:hAnsi="Arial" w:cs="Arial"/>
                <w:i/>
                <w:color w:val="000000"/>
                <w:sz w:val="20"/>
                <w:szCs w:val="20"/>
                <w:lang w:eastAsia="es-ES"/>
              </w:rPr>
              <w:t>así como personas trabajadoras destinatarias de medidas de conciliación y corresponsabilidad en la vida personal, familiar y laboral, tanto en el empleo por cuenta ajena como en el empleo por cuenta propia.</w:t>
            </w:r>
          </w:p>
        </w:tc>
      </w:tr>
      <w:tr w:rsidR="00E94B81" w:rsidRPr="00467F15" w14:paraId="4E080D55" w14:textId="77777777" w:rsidTr="00CA583D">
        <w:trPr>
          <w:gridAfter w:val="1"/>
          <w:wAfter w:w="12" w:type="dxa"/>
          <w:trHeight w:val="3050"/>
          <w:jc w:val="center"/>
        </w:trPr>
        <w:tc>
          <w:tcPr>
            <w:tcW w:w="562" w:type="dxa"/>
            <w:tcBorders>
              <w:top w:val="nil"/>
              <w:left w:val="single" w:sz="8" w:space="0" w:color="auto"/>
              <w:bottom w:val="nil"/>
            </w:tcBorders>
            <w:shd w:val="clear" w:color="auto" w:fill="auto"/>
          </w:tcPr>
          <w:p w14:paraId="4E30C907" w14:textId="77777777" w:rsidR="00E94B81" w:rsidRPr="00467F15" w:rsidRDefault="00E94B81" w:rsidP="00E94B81">
            <w:pPr>
              <w:spacing w:after="0" w:line="240" w:lineRule="auto"/>
              <w:rPr>
                <w:rFonts w:ascii="Arial" w:eastAsia="Times New Roman" w:hAnsi="Arial" w:cs="Arial"/>
                <w:color w:val="000000"/>
                <w:sz w:val="20"/>
                <w:szCs w:val="20"/>
                <w:lang w:eastAsia="es-ES"/>
              </w:rPr>
            </w:pPr>
          </w:p>
        </w:tc>
        <w:tc>
          <w:tcPr>
            <w:tcW w:w="5103" w:type="dxa"/>
            <w:tcBorders>
              <w:top w:val="nil"/>
              <w:bottom w:val="nil"/>
              <w:right w:val="single" w:sz="4" w:space="0" w:color="auto"/>
            </w:tcBorders>
            <w:shd w:val="clear" w:color="auto" w:fill="auto"/>
          </w:tcPr>
          <w:p w14:paraId="409CFF9D" w14:textId="77777777" w:rsidR="00E94B81" w:rsidRPr="009C6C0A" w:rsidRDefault="00E94B81" w:rsidP="00E94B81">
            <w:pPr>
              <w:pStyle w:val="Prrafodelista"/>
              <w:numPr>
                <w:ilvl w:val="0"/>
                <w:numId w:val="7"/>
              </w:numPr>
              <w:spacing w:before="120" w:after="120" w:line="240" w:lineRule="auto"/>
              <w:ind w:left="306" w:hanging="306"/>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Subvenciones</w:t>
            </w:r>
            <w:r w:rsidRPr="004440CF">
              <w:rPr>
                <w:rFonts w:ascii="Arial" w:eastAsia="Times New Roman" w:hAnsi="Arial" w:cs="Arial"/>
                <w:color w:val="000000"/>
                <w:sz w:val="20"/>
                <w:szCs w:val="20"/>
                <w:lang w:eastAsia="es-ES"/>
              </w:rPr>
              <w:t xml:space="preserve"> a la contratación indefinida de mujeres</w:t>
            </w:r>
            <w:r>
              <w:rPr>
                <w:rFonts w:ascii="Arial" w:eastAsia="Times New Roman" w:hAnsi="Arial" w:cs="Arial"/>
                <w:color w:val="000000"/>
                <w:sz w:val="20"/>
                <w:szCs w:val="20"/>
                <w:lang w:eastAsia="es-ES"/>
              </w:rPr>
              <w:t xml:space="preserve"> en </w:t>
            </w:r>
            <w:r w:rsidRPr="00424118">
              <w:rPr>
                <w:rFonts w:ascii="Arial" w:eastAsia="Times New Roman" w:hAnsi="Arial" w:cs="Arial"/>
                <w:color w:val="000000"/>
                <w:sz w:val="20"/>
                <w:szCs w:val="20"/>
                <w:lang w:eastAsia="es-ES"/>
              </w:rPr>
              <w:t>ocupaciones o sectores con presencia mayoritaria de hombres, o que lleven más de 24 meses desempleadas por maternidad, adopción, guarda con fines de adopción, acogimiento y tutela en los términos legalmente establecidos</w:t>
            </w:r>
            <w:r>
              <w:rPr>
                <w:rFonts w:ascii="Arial" w:eastAsia="Times New Roman" w:hAnsi="Arial" w:cs="Arial"/>
                <w:color w:val="000000"/>
                <w:sz w:val="20"/>
                <w:szCs w:val="20"/>
                <w:lang w:eastAsia="es-ES"/>
              </w:rPr>
              <w:t>.</w:t>
            </w:r>
          </w:p>
        </w:tc>
        <w:tc>
          <w:tcPr>
            <w:tcW w:w="5103" w:type="dxa"/>
            <w:tcBorders>
              <w:top w:val="nil"/>
              <w:left w:val="nil"/>
              <w:bottom w:val="nil"/>
              <w:right w:val="single" w:sz="8" w:space="0" w:color="auto"/>
            </w:tcBorders>
            <w:shd w:val="clear" w:color="auto" w:fill="auto"/>
          </w:tcPr>
          <w:p w14:paraId="6206FD5B" w14:textId="77777777" w:rsidR="00E94B81" w:rsidRPr="009C477E" w:rsidRDefault="00E94B81" w:rsidP="00E94B81">
            <w:pPr>
              <w:spacing w:before="120" w:after="120" w:line="240" w:lineRule="auto"/>
              <w:rPr>
                <w:rFonts w:ascii="Arial" w:eastAsia="Times New Roman" w:hAnsi="Arial" w:cs="Arial"/>
                <w:sz w:val="20"/>
                <w:szCs w:val="20"/>
                <w:lang w:eastAsia="es-ES"/>
              </w:rPr>
            </w:pPr>
            <w:r>
              <w:rPr>
                <w:rFonts w:ascii="Arial" w:eastAsia="Times New Roman" w:hAnsi="Arial" w:cs="Arial"/>
                <w:b/>
                <w:sz w:val="20"/>
                <w:szCs w:val="20"/>
                <w:lang w:eastAsia="es-ES"/>
              </w:rPr>
              <w:t>6</w:t>
            </w:r>
            <w:r w:rsidRPr="00984CC4">
              <w:rPr>
                <w:rFonts w:ascii="Arial" w:eastAsia="Times New Roman" w:hAnsi="Arial" w:cs="Arial"/>
                <w:b/>
                <w:sz w:val="20"/>
                <w:szCs w:val="20"/>
                <w:lang w:eastAsia="es-ES"/>
              </w:rPr>
              <w:t xml:space="preserve">.000 € </w:t>
            </w:r>
            <w:r w:rsidRPr="008835A9">
              <w:rPr>
                <w:rFonts w:ascii="Arial" w:eastAsia="Times New Roman" w:hAnsi="Arial" w:cs="Arial"/>
                <w:sz w:val="20"/>
                <w:szCs w:val="20"/>
                <w:lang w:eastAsia="es-ES"/>
              </w:rPr>
              <w:t xml:space="preserve">por </w:t>
            </w:r>
            <w:r>
              <w:rPr>
                <w:rFonts w:ascii="Arial" w:eastAsia="Times New Roman" w:hAnsi="Arial" w:cs="Arial"/>
                <w:sz w:val="20"/>
                <w:szCs w:val="20"/>
                <w:lang w:eastAsia="es-ES"/>
              </w:rPr>
              <w:t xml:space="preserve">cada contrato indefinido; o </w:t>
            </w:r>
            <w:r w:rsidRPr="00984CC4">
              <w:rPr>
                <w:rFonts w:ascii="Arial" w:eastAsia="Times New Roman" w:hAnsi="Arial" w:cs="Arial"/>
                <w:b/>
                <w:sz w:val="20"/>
                <w:szCs w:val="20"/>
                <w:lang w:eastAsia="es-ES"/>
              </w:rPr>
              <w:t xml:space="preserve">7.500 € </w:t>
            </w:r>
            <w:r>
              <w:rPr>
                <w:rFonts w:ascii="Arial" w:eastAsia="Times New Roman" w:hAnsi="Arial" w:cs="Arial"/>
                <w:sz w:val="20"/>
                <w:szCs w:val="20"/>
                <w:lang w:eastAsia="es-ES"/>
              </w:rPr>
              <w:t>cuando la contratación indefinida se realice con mujeres especialmente vulnerables conforme a las definiciones contenidas en el artículo 5 del Real Decreto 818/2021, de 29 de septiembre.</w:t>
            </w:r>
            <w:r>
              <w:rPr>
                <w:rFonts w:ascii="Arial" w:eastAsia="Times New Roman" w:hAnsi="Arial" w:cs="Arial"/>
                <w:color w:val="000000"/>
                <w:sz w:val="20"/>
                <w:szCs w:val="20"/>
                <w:lang w:eastAsia="es-ES"/>
              </w:rPr>
              <w:t xml:space="preserve"> </w:t>
            </w:r>
          </w:p>
          <w:p w14:paraId="4132654C" w14:textId="77777777" w:rsidR="00E94B81" w:rsidRPr="00467F15" w:rsidRDefault="00E94B81" w:rsidP="00E94B81">
            <w:pPr>
              <w:spacing w:before="120"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Las cuantías anteriores </w:t>
            </w:r>
            <w:r w:rsidRPr="006C0AE4">
              <w:rPr>
                <w:rFonts w:ascii="Arial" w:eastAsia="Times New Roman" w:hAnsi="Arial" w:cs="Arial"/>
                <w:b/>
                <w:color w:val="000000"/>
                <w:sz w:val="20"/>
                <w:szCs w:val="20"/>
                <w:lang w:eastAsia="es-ES"/>
              </w:rPr>
              <w:t>se incrementarán en 2.000 euros cuando</w:t>
            </w:r>
            <w:r>
              <w:rPr>
                <w:rFonts w:ascii="Arial" w:eastAsia="Times New Roman" w:hAnsi="Arial" w:cs="Arial"/>
                <w:color w:val="000000"/>
                <w:sz w:val="20"/>
                <w:szCs w:val="20"/>
                <w:lang w:eastAsia="es-ES"/>
              </w:rPr>
              <w:t xml:space="preserve"> la contratación </w:t>
            </w:r>
            <w:r w:rsidRPr="006C0AE4">
              <w:rPr>
                <w:rFonts w:ascii="Arial" w:eastAsia="Times New Roman" w:hAnsi="Arial" w:cs="Arial"/>
                <w:b/>
                <w:color w:val="000000"/>
                <w:sz w:val="20"/>
                <w:szCs w:val="20"/>
                <w:lang w:eastAsia="es-ES"/>
              </w:rPr>
              <w:t>se</w:t>
            </w:r>
            <w:r>
              <w:rPr>
                <w:rFonts w:ascii="Arial" w:eastAsia="Times New Roman" w:hAnsi="Arial" w:cs="Arial"/>
                <w:color w:val="000000"/>
                <w:sz w:val="20"/>
                <w:szCs w:val="20"/>
                <w:lang w:eastAsia="es-ES"/>
              </w:rPr>
              <w:t xml:space="preserve"> realice por persona trabajadora autónoma que </w:t>
            </w:r>
            <w:r w:rsidRPr="006C0AE4">
              <w:rPr>
                <w:rFonts w:ascii="Arial" w:eastAsia="Times New Roman" w:hAnsi="Arial" w:cs="Arial"/>
                <w:b/>
                <w:color w:val="000000"/>
                <w:sz w:val="20"/>
                <w:szCs w:val="20"/>
                <w:lang w:eastAsia="es-ES"/>
              </w:rPr>
              <w:t>contrate a su primer emple</w:t>
            </w:r>
            <w:r>
              <w:rPr>
                <w:rFonts w:ascii="Arial" w:eastAsia="Times New Roman" w:hAnsi="Arial" w:cs="Arial"/>
                <w:b/>
                <w:color w:val="000000"/>
                <w:sz w:val="20"/>
                <w:szCs w:val="20"/>
                <w:lang w:eastAsia="es-ES"/>
              </w:rPr>
              <w:t>ad</w:t>
            </w:r>
            <w:r w:rsidRPr="006C0AE4">
              <w:rPr>
                <w:rFonts w:ascii="Arial" w:eastAsia="Times New Roman" w:hAnsi="Arial" w:cs="Arial"/>
                <w:b/>
                <w:color w:val="000000"/>
                <w:sz w:val="20"/>
                <w:szCs w:val="20"/>
                <w:lang w:eastAsia="es-ES"/>
              </w:rPr>
              <w:t>o</w:t>
            </w:r>
            <w:r>
              <w:rPr>
                <w:rFonts w:ascii="Arial" w:eastAsia="Times New Roman" w:hAnsi="Arial" w:cs="Arial"/>
                <w:color w:val="000000"/>
                <w:sz w:val="20"/>
                <w:szCs w:val="20"/>
                <w:lang w:eastAsia="es-ES"/>
              </w:rPr>
              <w:t>.</w:t>
            </w:r>
            <w:r w:rsidRPr="00374DDF">
              <w:rPr>
                <w:rFonts w:ascii="Arial" w:eastAsia="Times New Roman" w:hAnsi="Arial" w:cs="Arial"/>
                <w:color w:val="000000"/>
                <w:sz w:val="20"/>
                <w:szCs w:val="20"/>
                <w:lang w:eastAsia="es-ES"/>
              </w:rPr>
              <w:t xml:space="preserve"> Se considerará primera contratación si el beneficiario no tuvo personas trabajadoras contratadas durante el año anterior a dicha contratación.</w:t>
            </w:r>
          </w:p>
        </w:tc>
        <w:tc>
          <w:tcPr>
            <w:tcW w:w="5103" w:type="dxa"/>
            <w:tcBorders>
              <w:top w:val="nil"/>
              <w:left w:val="nil"/>
              <w:bottom w:val="nil"/>
              <w:right w:val="single" w:sz="8" w:space="0" w:color="auto"/>
            </w:tcBorders>
            <w:shd w:val="clear" w:color="auto" w:fill="auto"/>
          </w:tcPr>
          <w:p w14:paraId="4564FB43" w14:textId="77777777" w:rsidR="00E94B81" w:rsidRPr="00CF7E44" w:rsidRDefault="00562D83" w:rsidP="00610A7B">
            <w:pPr>
              <w:spacing w:before="120" w:after="120" w:line="240" w:lineRule="auto"/>
              <w:rPr>
                <w:rFonts w:ascii="Arial" w:eastAsia="Times New Roman" w:hAnsi="Arial" w:cs="Arial"/>
                <w:color w:val="000000"/>
                <w:sz w:val="20"/>
                <w:szCs w:val="20"/>
                <w:lang w:eastAsia="es-ES"/>
              </w:rPr>
            </w:pPr>
            <w:r w:rsidRPr="00C7152F">
              <w:rPr>
                <w:rFonts w:ascii="Arial" w:eastAsia="Times New Roman" w:hAnsi="Arial" w:cs="Arial"/>
                <w:sz w:val="20"/>
                <w:szCs w:val="20"/>
                <w:lang w:eastAsia="es-ES"/>
              </w:rPr>
              <w:t xml:space="preserve">Las </w:t>
            </w:r>
            <w:r w:rsidRPr="00C7152F">
              <w:rPr>
                <w:rFonts w:ascii="Arial" w:eastAsia="Times New Roman" w:hAnsi="Arial" w:cs="Arial"/>
                <w:b/>
                <w:sz w:val="20"/>
                <w:szCs w:val="20"/>
                <w:lang w:eastAsia="es-ES"/>
              </w:rPr>
              <w:t xml:space="preserve">empresas, </w:t>
            </w:r>
            <w:r w:rsidRPr="00C7152F">
              <w:rPr>
                <w:rFonts w:ascii="Arial" w:eastAsia="Times New Roman" w:hAnsi="Arial" w:cs="Arial"/>
                <w:sz w:val="20"/>
                <w:szCs w:val="20"/>
                <w:lang w:eastAsia="es-ES"/>
              </w:rPr>
              <w:t xml:space="preserve">las </w:t>
            </w:r>
            <w:r w:rsidRPr="00C7152F">
              <w:rPr>
                <w:rFonts w:ascii="Arial" w:eastAsia="Times New Roman" w:hAnsi="Arial" w:cs="Arial"/>
                <w:b/>
                <w:sz w:val="20"/>
                <w:szCs w:val="20"/>
                <w:lang w:eastAsia="es-ES"/>
              </w:rPr>
              <w:t>personas trabajadoras autónomas, las entidades privadas sin ánimo de lucro y demás entidades del mercado ordinario de trabajo</w:t>
            </w:r>
            <w:r w:rsidR="00E94B81" w:rsidRPr="00C7152F">
              <w:rPr>
                <w:rFonts w:ascii="Arial" w:eastAsia="Times New Roman" w:hAnsi="Arial" w:cs="Arial"/>
                <w:sz w:val="20"/>
                <w:szCs w:val="20"/>
                <w:lang w:eastAsia="es-ES"/>
              </w:rPr>
              <w:t>.</w:t>
            </w:r>
          </w:p>
        </w:tc>
      </w:tr>
      <w:tr w:rsidR="00E94B81" w:rsidRPr="00467F15" w14:paraId="78C5BBB0" w14:textId="77777777" w:rsidTr="00CA583D">
        <w:trPr>
          <w:gridAfter w:val="1"/>
          <w:wAfter w:w="12" w:type="dxa"/>
          <w:trHeight w:val="1704"/>
          <w:jc w:val="center"/>
        </w:trPr>
        <w:tc>
          <w:tcPr>
            <w:tcW w:w="562" w:type="dxa"/>
            <w:tcBorders>
              <w:top w:val="nil"/>
              <w:left w:val="single" w:sz="8" w:space="0" w:color="auto"/>
              <w:bottom w:val="nil"/>
            </w:tcBorders>
            <w:shd w:val="clear" w:color="auto" w:fill="auto"/>
            <w:hideMark/>
          </w:tcPr>
          <w:p w14:paraId="25F46779" w14:textId="77777777" w:rsidR="00E94B81" w:rsidRPr="00467F15" w:rsidRDefault="00E94B81" w:rsidP="00E94B81">
            <w:pPr>
              <w:spacing w:after="0" w:line="240" w:lineRule="auto"/>
              <w:rPr>
                <w:rFonts w:ascii="Arial" w:eastAsia="Times New Roman" w:hAnsi="Arial" w:cs="Arial"/>
                <w:color w:val="000000"/>
                <w:sz w:val="20"/>
                <w:szCs w:val="20"/>
                <w:lang w:eastAsia="es-ES"/>
              </w:rPr>
            </w:pPr>
            <w:r w:rsidRPr="00467F15">
              <w:rPr>
                <w:rFonts w:ascii="Arial" w:eastAsia="Times New Roman" w:hAnsi="Arial" w:cs="Arial"/>
                <w:color w:val="000000"/>
                <w:sz w:val="20"/>
                <w:szCs w:val="20"/>
                <w:lang w:eastAsia="es-ES"/>
              </w:rPr>
              <w:lastRenderedPageBreak/>
              <w:t> </w:t>
            </w:r>
          </w:p>
        </w:tc>
        <w:tc>
          <w:tcPr>
            <w:tcW w:w="5103" w:type="dxa"/>
            <w:tcBorders>
              <w:top w:val="nil"/>
              <w:bottom w:val="nil"/>
              <w:right w:val="single" w:sz="4" w:space="0" w:color="auto"/>
            </w:tcBorders>
            <w:shd w:val="clear" w:color="auto" w:fill="auto"/>
            <w:hideMark/>
          </w:tcPr>
          <w:p w14:paraId="2C324E85" w14:textId="77777777" w:rsidR="00E94B81" w:rsidRPr="009C6C0A" w:rsidRDefault="00E94B81" w:rsidP="00E94B81">
            <w:pPr>
              <w:pStyle w:val="Prrafodelista"/>
              <w:numPr>
                <w:ilvl w:val="0"/>
                <w:numId w:val="7"/>
              </w:numPr>
              <w:spacing w:before="120" w:after="120" w:line="240" w:lineRule="auto"/>
              <w:ind w:left="306" w:hanging="306"/>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Subvenciones</w:t>
            </w:r>
            <w:r w:rsidRPr="009C6C0A">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a los empleadores/as por la adopción, en el marco de los planes de igualdad, de medidas de conciliación y corresponsabilidad acordadas con la representación legal de las personas trabajadoras o, de no existir ésta, con el personal afectado por las mismas.</w:t>
            </w:r>
          </w:p>
        </w:tc>
        <w:tc>
          <w:tcPr>
            <w:tcW w:w="5103" w:type="dxa"/>
            <w:tcBorders>
              <w:top w:val="nil"/>
              <w:left w:val="nil"/>
              <w:bottom w:val="nil"/>
              <w:right w:val="single" w:sz="8" w:space="0" w:color="auto"/>
            </w:tcBorders>
            <w:shd w:val="clear" w:color="auto" w:fill="auto"/>
            <w:hideMark/>
          </w:tcPr>
          <w:p w14:paraId="20FB1BAF" w14:textId="77777777" w:rsidR="00E94B81" w:rsidRDefault="00E94B81" w:rsidP="00E94B81">
            <w:pPr>
              <w:spacing w:before="120" w:after="120" w:line="240" w:lineRule="auto"/>
              <w:rPr>
                <w:rFonts w:ascii="Arial" w:eastAsia="Times New Roman" w:hAnsi="Arial" w:cs="Arial"/>
                <w:color w:val="000000"/>
                <w:sz w:val="20"/>
                <w:szCs w:val="20"/>
                <w:lang w:eastAsia="es-ES"/>
              </w:rPr>
            </w:pPr>
            <w:r w:rsidRPr="00467F15">
              <w:rPr>
                <w:rFonts w:ascii="Arial" w:eastAsia="Times New Roman" w:hAnsi="Arial" w:cs="Arial"/>
                <w:color w:val="000000"/>
                <w:sz w:val="20"/>
                <w:szCs w:val="20"/>
                <w:lang w:eastAsia="es-ES"/>
              </w:rPr>
              <w:t>2.250 €/año</w:t>
            </w:r>
            <w:r>
              <w:rPr>
                <w:rFonts w:ascii="Arial" w:eastAsia="Times New Roman" w:hAnsi="Arial" w:cs="Arial"/>
                <w:color w:val="000000"/>
                <w:sz w:val="20"/>
                <w:szCs w:val="20"/>
                <w:lang w:eastAsia="es-ES"/>
              </w:rPr>
              <w:t xml:space="preserve"> por cada </w:t>
            </w:r>
            <w:r w:rsidRPr="00467F15">
              <w:rPr>
                <w:rFonts w:ascii="Arial" w:eastAsia="Times New Roman" w:hAnsi="Arial" w:cs="Arial"/>
                <w:color w:val="000000"/>
                <w:sz w:val="20"/>
                <w:szCs w:val="20"/>
                <w:lang w:eastAsia="es-ES"/>
              </w:rPr>
              <w:t>persona que concilie</w:t>
            </w:r>
            <w:r>
              <w:rPr>
                <w:rFonts w:ascii="Arial" w:eastAsia="Times New Roman" w:hAnsi="Arial" w:cs="Arial"/>
                <w:color w:val="000000"/>
                <w:sz w:val="20"/>
                <w:szCs w:val="20"/>
                <w:lang w:eastAsia="es-ES"/>
              </w:rPr>
              <w:t xml:space="preserve"> durante el período subvencionable que determine la convocatoria, hasta un máximo de</w:t>
            </w:r>
            <w:r w:rsidRPr="00467F15">
              <w:rPr>
                <w:rFonts w:ascii="Arial" w:eastAsia="Times New Roman" w:hAnsi="Arial" w:cs="Arial"/>
                <w:color w:val="000000"/>
                <w:sz w:val="20"/>
                <w:szCs w:val="20"/>
                <w:lang w:eastAsia="es-ES"/>
              </w:rPr>
              <w:t xml:space="preserve"> 9.000 € por empresa y año.</w:t>
            </w:r>
            <w:r>
              <w:rPr>
                <w:rFonts w:ascii="Arial" w:eastAsia="Times New Roman" w:hAnsi="Arial" w:cs="Arial"/>
                <w:color w:val="000000"/>
                <w:sz w:val="20"/>
                <w:szCs w:val="20"/>
                <w:lang w:eastAsia="es-ES"/>
              </w:rPr>
              <w:t xml:space="preserve"> La ayuda por cada persona trabajadora será proporcional al período de disfrute de la conciliación en caso de que dicho período sea inferior al año.</w:t>
            </w:r>
          </w:p>
          <w:p w14:paraId="5C61DA78" w14:textId="77777777" w:rsidR="00E94B81" w:rsidRPr="00467F15" w:rsidRDefault="00E94B81" w:rsidP="00E94B81">
            <w:pPr>
              <w:spacing w:before="120" w:after="120" w:line="240" w:lineRule="auto"/>
              <w:rPr>
                <w:rFonts w:ascii="Arial" w:eastAsia="Times New Roman" w:hAnsi="Arial" w:cs="Arial"/>
                <w:color w:val="000000"/>
                <w:sz w:val="20"/>
                <w:szCs w:val="20"/>
                <w:lang w:eastAsia="es-ES"/>
              </w:rPr>
            </w:pPr>
          </w:p>
        </w:tc>
        <w:tc>
          <w:tcPr>
            <w:tcW w:w="5103" w:type="dxa"/>
            <w:tcBorders>
              <w:top w:val="nil"/>
              <w:left w:val="nil"/>
              <w:bottom w:val="nil"/>
              <w:right w:val="single" w:sz="8" w:space="0" w:color="auto"/>
            </w:tcBorders>
            <w:shd w:val="clear" w:color="auto" w:fill="auto"/>
          </w:tcPr>
          <w:p w14:paraId="31071BE4" w14:textId="77777777" w:rsidR="00E94B81" w:rsidRPr="00C7152F" w:rsidRDefault="00562D83" w:rsidP="00610A7B">
            <w:pPr>
              <w:spacing w:before="120" w:after="120" w:line="240" w:lineRule="auto"/>
              <w:rPr>
                <w:rFonts w:ascii="Arial" w:eastAsia="Times New Roman" w:hAnsi="Arial" w:cs="Arial"/>
                <w:sz w:val="20"/>
                <w:szCs w:val="20"/>
                <w:lang w:eastAsia="es-ES"/>
              </w:rPr>
            </w:pPr>
            <w:r w:rsidRPr="00C7152F">
              <w:rPr>
                <w:rFonts w:ascii="Arial" w:eastAsia="Times New Roman" w:hAnsi="Arial" w:cs="Arial"/>
                <w:sz w:val="20"/>
                <w:szCs w:val="20"/>
                <w:lang w:eastAsia="es-ES"/>
              </w:rPr>
              <w:t xml:space="preserve">Las </w:t>
            </w:r>
            <w:r w:rsidRPr="00C7152F">
              <w:rPr>
                <w:rFonts w:ascii="Arial" w:eastAsia="Times New Roman" w:hAnsi="Arial" w:cs="Arial"/>
                <w:b/>
                <w:sz w:val="20"/>
                <w:szCs w:val="20"/>
                <w:lang w:eastAsia="es-ES"/>
              </w:rPr>
              <w:t xml:space="preserve">empresas, </w:t>
            </w:r>
            <w:r w:rsidRPr="00C7152F">
              <w:rPr>
                <w:rFonts w:ascii="Arial" w:eastAsia="Times New Roman" w:hAnsi="Arial" w:cs="Arial"/>
                <w:sz w:val="20"/>
                <w:szCs w:val="20"/>
                <w:lang w:eastAsia="es-ES"/>
              </w:rPr>
              <w:t xml:space="preserve">las </w:t>
            </w:r>
            <w:r w:rsidRPr="00C7152F">
              <w:rPr>
                <w:rFonts w:ascii="Arial" w:eastAsia="Times New Roman" w:hAnsi="Arial" w:cs="Arial"/>
                <w:b/>
                <w:sz w:val="20"/>
                <w:szCs w:val="20"/>
                <w:lang w:eastAsia="es-ES"/>
              </w:rPr>
              <w:t>personas trabajadoras autónomas, las entidades privadas sin ánimo de lucro y demás entidades del mercado ordinario de trabajo</w:t>
            </w:r>
            <w:r w:rsidR="00E94B81" w:rsidRPr="00C7152F">
              <w:rPr>
                <w:rFonts w:ascii="Arial" w:eastAsia="Times New Roman" w:hAnsi="Arial" w:cs="Arial"/>
                <w:sz w:val="20"/>
                <w:szCs w:val="20"/>
                <w:lang w:eastAsia="es-ES"/>
              </w:rPr>
              <w:t>.</w:t>
            </w:r>
          </w:p>
        </w:tc>
      </w:tr>
      <w:tr w:rsidR="00E94B81" w:rsidRPr="00467F15" w14:paraId="22482142" w14:textId="77777777" w:rsidTr="00CA583D">
        <w:trPr>
          <w:gridAfter w:val="1"/>
          <w:wAfter w:w="12" w:type="dxa"/>
          <w:trHeight w:val="2280"/>
          <w:jc w:val="center"/>
        </w:trPr>
        <w:tc>
          <w:tcPr>
            <w:tcW w:w="562" w:type="dxa"/>
            <w:tcBorders>
              <w:top w:val="nil"/>
              <w:left w:val="single" w:sz="8" w:space="0" w:color="auto"/>
              <w:bottom w:val="nil"/>
            </w:tcBorders>
            <w:shd w:val="clear" w:color="auto" w:fill="auto"/>
          </w:tcPr>
          <w:p w14:paraId="54BE422D" w14:textId="77777777" w:rsidR="00E94B81" w:rsidRPr="00467F15" w:rsidRDefault="00E94B81" w:rsidP="00E94B81">
            <w:pPr>
              <w:spacing w:after="0" w:line="240" w:lineRule="auto"/>
              <w:rPr>
                <w:rFonts w:ascii="Arial" w:eastAsia="Times New Roman" w:hAnsi="Arial" w:cs="Arial"/>
                <w:color w:val="000000"/>
                <w:sz w:val="20"/>
                <w:szCs w:val="20"/>
                <w:lang w:eastAsia="es-ES"/>
              </w:rPr>
            </w:pPr>
          </w:p>
        </w:tc>
        <w:tc>
          <w:tcPr>
            <w:tcW w:w="5103" w:type="dxa"/>
            <w:tcBorders>
              <w:top w:val="nil"/>
              <w:bottom w:val="nil"/>
              <w:right w:val="single" w:sz="4" w:space="0" w:color="auto"/>
            </w:tcBorders>
            <w:shd w:val="clear" w:color="auto" w:fill="auto"/>
          </w:tcPr>
          <w:p w14:paraId="21FDA046" w14:textId="77777777" w:rsidR="00E94B81" w:rsidRDefault="00E94B81" w:rsidP="00E94B81">
            <w:pPr>
              <w:pStyle w:val="Prrafodelista"/>
              <w:numPr>
                <w:ilvl w:val="0"/>
                <w:numId w:val="7"/>
              </w:numPr>
              <w:spacing w:before="120" w:after="120" w:line="240" w:lineRule="auto"/>
              <w:ind w:left="306" w:hanging="306"/>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Subvención a los empleadores/as por la sustitución de personas trabajadoras que se acojan a una excedencia o reducción de jornada para el cuidado de hijos menores, de hasta 3 años en el primer caso y de 12 años en el segundo, o de familiares en situación de dependencia o enfermedad grave. Las personas contratadas para la sustitución deberán estar inscritas como desempleadas en los servicios públicos de empleo.</w:t>
            </w:r>
          </w:p>
        </w:tc>
        <w:tc>
          <w:tcPr>
            <w:tcW w:w="5103" w:type="dxa"/>
            <w:tcBorders>
              <w:top w:val="nil"/>
              <w:left w:val="nil"/>
              <w:bottom w:val="nil"/>
              <w:right w:val="single" w:sz="8" w:space="0" w:color="auto"/>
            </w:tcBorders>
            <w:shd w:val="clear" w:color="auto" w:fill="auto"/>
          </w:tcPr>
          <w:p w14:paraId="19FA74CC" w14:textId="77777777" w:rsidR="00E94B81" w:rsidRDefault="00E94B81" w:rsidP="00E94B81">
            <w:pPr>
              <w:spacing w:before="120"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Cuantía equivalente al </w:t>
            </w:r>
            <w:r w:rsidRPr="0061384D">
              <w:rPr>
                <w:rFonts w:ascii="Arial" w:eastAsia="Times New Roman" w:hAnsi="Arial" w:cs="Arial"/>
                <w:b/>
                <w:color w:val="000000"/>
                <w:sz w:val="20"/>
                <w:szCs w:val="20"/>
                <w:lang w:eastAsia="es-ES"/>
              </w:rPr>
              <w:t>SMI mensual</w:t>
            </w:r>
            <w:r>
              <w:rPr>
                <w:rFonts w:ascii="Arial" w:eastAsia="Times New Roman" w:hAnsi="Arial" w:cs="Arial"/>
                <w:color w:val="000000"/>
                <w:sz w:val="20"/>
                <w:szCs w:val="20"/>
                <w:lang w:eastAsia="es-ES"/>
              </w:rPr>
              <w:t xml:space="preserve"> (1.080 €/mes en 2023)</w:t>
            </w:r>
            <w:r w:rsidRPr="00467F15">
              <w:rPr>
                <w:rFonts w:ascii="Arial" w:eastAsia="Times New Roman" w:hAnsi="Arial" w:cs="Arial"/>
                <w:color w:val="000000"/>
                <w:sz w:val="20"/>
                <w:szCs w:val="20"/>
                <w:lang w:eastAsia="es-ES"/>
              </w:rPr>
              <w:t xml:space="preserve"> por </w:t>
            </w:r>
            <w:r>
              <w:rPr>
                <w:rFonts w:ascii="Arial" w:eastAsia="Times New Roman" w:hAnsi="Arial" w:cs="Arial"/>
                <w:color w:val="000000"/>
                <w:sz w:val="20"/>
                <w:szCs w:val="20"/>
                <w:lang w:eastAsia="es-ES"/>
              </w:rPr>
              <w:t xml:space="preserve">cada mes de trabajo efectivo, y a jornada completa, que realice la persona </w:t>
            </w:r>
            <w:r w:rsidRPr="00467F15">
              <w:rPr>
                <w:rFonts w:ascii="Arial" w:eastAsia="Times New Roman" w:hAnsi="Arial" w:cs="Arial"/>
                <w:color w:val="000000"/>
                <w:sz w:val="20"/>
                <w:szCs w:val="20"/>
                <w:lang w:eastAsia="es-ES"/>
              </w:rPr>
              <w:t xml:space="preserve">contratada para sustituir a otra que </w:t>
            </w:r>
            <w:r w:rsidRPr="00574984">
              <w:rPr>
                <w:rFonts w:ascii="Arial" w:eastAsia="Times New Roman" w:hAnsi="Arial" w:cs="Arial"/>
                <w:color w:val="000000"/>
                <w:sz w:val="20"/>
                <w:szCs w:val="20"/>
                <w:lang w:eastAsia="es-ES"/>
              </w:rPr>
              <w:t>concilie durante el período subvencionable que determine la convocatoria.</w:t>
            </w:r>
            <w:r>
              <w:rPr>
                <w:rFonts w:ascii="Arial" w:eastAsia="Times New Roman" w:hAnsi="Arial" w:cs="Arial"/>
                <w:color w:val="000000"/>
                <w:sz w:val="20"/>
                <w:szCs w:val="20"/>
                <w:lang w:eastAsia="es-ES"/>
              </w:rPr>
              <w:t xml:space="preserve"> </w:t>
            </w:r>
          </w:p>
          <w:p w14:paraId="385F8802" w14:textId="77777777" w:rsidR="00E94B81" w:rsidRPr="00467F15" w:rsidRDefault="00E94B81" w:rsidP="00E94B81">
            <w:pPr>
              <w:spacing w:before="120"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La cuantía anterior se reducirá proporcionalmente si la jornada es a tiempo parcial o en los períodos en que la sustitución sea inferior al mes.</w:t>
            </w:r>
          </w:p>
        </w:tc>
        <w:tc>
          <w:tcPr>
            <w:tcW w:w="5103" w:type="dxa"/>
            <w:tcBorders>
              <w:top w:val="nil"/>
              <w:left w:val="nil"/>
              <w:bottom w:val="nil"/>
              <w:right w:val="single" w:sz="8" w:space="0" w:color="auto"/>
            </w:tcBorders>
            <w:shd w:val="clear" w:color="auto" w:fill="auto"/>
          </w:tcPr>
          <w:p w14:paraId="43F17CA8" w14:textId="77777777" w:rsidR="00E94B81" w:rsidRPr="00C7152F" w:rsidRDefault="00562D83" w:rsidP="00610A7B">
            <w:pPr>
              <w:spacing w:before="120" w:after="120" w:line="240" w:lineRule="auto"/>
              <w:rPr>
                <w:rFonts w:ascii="Arial" w:eastAsia="Times New Roman" w:hAnsi="Arial" w:cs="Arial"/>
                <w:sz w:val="20"/>
                <w:szCs w:val="20"/>
                <w:lang w:eastAsia="es-ES"/>
              </w:rPr>
            </w:pPr>
            <w:r w:rsidRPr="00C7152F">
              <w:rPr>
                <w:rFonts w:ascii="Arial" w:eastAsia="Times New Roman" w:hAnsi="Arial" w:cs="Arial"/>
                <w:sz w:val="20"/>
                <w:szCs w:val="20"/>
                <w:lang w:eastAsia="es-ES"/>
              </w:rPr>
              <w:t xml:space="preserve">Las </w:t>
            </w:r>
            <w:r w:rsidRPr="00C7152F">
              <w:rPr>
                <w:rFonts w:ascii="Arial" w:eastAsia="Times New Roman" w:hAnsi="Arial" w:cs="Arial"/>
                <w:b/>
                <w:sz w:val="20"/>
                <w:szCs w:val="20"/>
                <w:lang w:eastAsia="es-ES"/>
              </w:rPr>
              <w:t xml:space="preserve">empresas, </w:t>
            </w:r>
            <w:r w:rsidRPr="00C7152F">
              <w:rPr>
                <w:rFonts w:ascii="Arial" w:eastAsia="Times New Roman" w:hAnsi="Arial" w:cs="Arial"/>
                <w:sz w:val="20"/>
                <w:szCs w:val="20"/>
                <w:lang w:eastAsia="es-ES"/>
              </w:rPr>
              <w:t xml:space="preserve">las </w:t>
            </w:r>
            <w:r w:rsidRPr="00C7152F">
              <w:rPr>
                <w:rFonts w:ascii="Arial" w:eastAsia="Times New Roman" w:hAnsi="Arial" w:cs="Arial"/>
                <w:b/>
                <w:sz w:val="20"/>
                <w:szCs w:val="20"/>
                <w:lang w:eastAsia="es-ES"/>
              </w:rPr>
              <w:t>personas trabajadoras autónomas, las entidades privadas sin ánimo de lucro y demás entidades del mercado ordinario de trabajo</w:t>
            </w:r>
            <w:r w:rsidR="00E94B81" w:rsidRPr="00C7152F">
              <w:rPr>
                <w:rFonts w:ascii="Arial" w:eastAsia="Times New Roman" w:hAnsi="Arial" w:cs="Arial"/>
                <w:sz w:val="20"/>
                <w:szCs w:val="20"/>
                <w:lang w:eastAsia="es-ES"/>
              </w:rPr>
              <w:t>.</w:t>
            </w:r>
          </w:p>
        </w:tc>
      </w:tr>
      <w:tr w:rsidR="00E94B81" w:rsidRPr="00467F15" w14:paraId="47355F7E" w14:textId="77777777" w:rsidTr="00CA583D">
        <w:trPr>
          <w:gridAfter w:val="1"/>
          <w:wAfter w:w="12" w:type="dxa"/>
          <w:trHeight w:val="1944"/>
          <w:jc w:val="center"/>
        </w:trPr>
        <w:tc>
          <w:tcPr>
            <w:tcW w:w="562" w:type="dxa"/>
            <w:tcBorders>
              <w:top w:val="nil"/>
              <w:left w:val="single" w:sz="8" w:space="0" w:color="auto"/>
            </w:tcBorders>
            <w:shd w:val="clear" w:color="auto" w:fill="auto"/>
            <w:hideMark/>
          </w:tcPr>
          <w:p w14:paraId="4430ADDA" w14:textId="77777777" w:rsidR="00E94B81" w:rsidRPr="00467F15" w:rsidRDefault="00E94B81" w:rsidP="00E94B81">
            <w:pPr>
              <w:spacing w:after="0" w:line="240" w:lineRule="auto"/>
              <w:rPr>
                <w:rFonts w:ascii="Arial" w:eastAsia="Times New Roman" w:hAnsi="Arial" w:cs="Arial"/>
                <w:color w:val="000000"/>
                <w:sz w:val="20"/>
                <w:szCs w:val="20"/>
                <w:lang w:eastAsia="es-ES"/>
              </w:rPr>
            </w:pPr>
            <w:r w:rsidRPr="00467F15">
              <w:rPr>
                <w:rFonts w:ascii="Arial" w:eastAsia="Times New Roman" w:hAnsi="Arial" w:cs="Arial"/>
                <w:color w:val="000000"/>
                <w:sz w:val="20"/>
                <w:szCs w:val="20"/>
                <w:lang w:eastAsia="es-ES"/>
              </w:rPr>
              <w:t> </w:t>
            </w:r>
          </w:p>
        </w:tc>
        <w:tc>
          <w:tcPr>
            <w:tcW w:w="5103" w:type="dxa"/>
            <w:tcBorders>
              <w:top w:val="nil"/>
              <w:right w:val="single" w:sz="4" w:space="0" w:color="auto"/>
            </w:tcBorders>
            <w:shd w:val="clear" w:color="auto" w:fill="auto"/>
            <w:hideMark/>
          </w:tcPr>
          <w:p w14:paraId="1A8A6BF9" w14:textId="77777777" w:rsidR="00E94B81" w:rsidRPr="009C6C0A" w:rsidRDefault="00E94B81" w:rsidP="00E94B81">
            <w:pPr>
              <w:pStyle w:val="Prrafodelista"/>
              <w:numPr>
                <w:ilvl w:val="0"/>
                <w:numId w:val="7"/>
              </w:numPr>
              <w:spacing w:before="120" w:after="120" w:line="240" w:lineRule="auto"/>
              <w:ind w:left="306" w:hanging="306"/>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Subvenciones a personas</w:t>
            </w:r>
            <w:r w:rsidRPr="009C6C0A">
              <w:rPr>
                <w:rFonts w:ascii="Arial" w:eastAsia="Times New Roman" w:hAnsi="Arial" w:cs="Arial"/>
                <w:color w:val="000000"/>
                <w:sz w:val="20"/>
                <w:szCs w:val="20"/>
                <w:lang w:eastAsia="es-ES"/>
              </w:rPr>
              <w:t xml:space="preserve"> trabajadoras</w:t>
            </w:r>
            <w:r>
              <w:rPr>
                <w:rFonts w:ascii="Arial" w:eastAsia="Times New Roman" w:hAnsi="Arial" w:cs="Arial"/>
                <w:color w:val="000000"/>
                <w:sz w:val="20"/>
                <w:szCs w:val="20"/>
                <w:lang w:eastAsia="es-ES"/>
              </w:rPr>
              <w:t xml:space="preserve"> por cuenta propia o ajena que contraten a personas desempleadas, inscritas como demandantes en los servicios públicos de empleo, para el cuidado de hijos menores de hasta 3 años o de familiares en situación de dependencia o de enfermedad muy grave</w:t>
            </w:r>
            <w:r w:rsidRPr="009C6C0A">
              <w:rPr>
                <w:rFonts w:ascii="Arial" w:eastAsia="Times New Roman" w:hAnsi="Arial" w:cs="Arial"/>
                <w:color w:val="000000"/>
                <w:sz w:val="20"/>
                <w:szCs w:val="20"/>
                <w:lang w:eastAsia="es-ES"/>
              </w:rPr>
              <w:t>.</w:t>
            </w:r>
          </w:p>
        </w:tc>
        <w:tc>
          <w:tcPr>
            <w:tcW w:w="5103" w:type="dxa"/>
            <w:tcBorders>
              <w:top w:val="nil"/>
              <w:left w:val="nil"/>
              <w:right w:val="single" w:sz="8" w:space="0" w:color="auto"/>
            </w:tcBorders>
            <w:shd w:val="clear" w:color="auto" w:fill="auto"/>
            <w:hideMark/>
          </w:tcPr>
          <w:p w14:paraId="4B5CF8E3" w14:textId="77777777" w:rsidR="00E94B81" w:rsidRPr="00467F15" w:rsidRDefault="00E94B81" w:rsidP="00E94B81">
            <w:pPr>
              <w:spacing w:before="120"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Cuantía equivalente al </w:t>
            </w:r>
            <w:r w:rsidRPr="00FC7290">
              <w:rPr>
                <w:rFonts w:ascii="Arial" w:eastAsia="Times New Roman" w:hAnsi="Arial" w:cs="Arial"/>
                <w:b/>
                <w:color w:val="000000"/>
                <w:sz w:val="20"/>
                <w:szCs w:val="20"/>
                <w:lang w:eastAsia="es-ES"/>
              </w:rPr>
              <w:t>100 por ciento de la cotización empresarial</w:t>
            </w:r>
            <w:r>
              <w:rPr>
                <w:rFonts w:ascii="Arial" w:eastAsia="Times New Roman" w:hAnsi="Arial" w:cs="Arial"/>
                <w:color w:val="000000"/>
                <w:sz w:val="20"/>
                <w:szCs w:val="20"/>
                <w:lang w:eastAsia="es-ES"/>
              </w:rPr>
              <w:t xml:space="preserve"> a la </w:t>
            </w:r>
            <w:r w:rsidRPr="00467F15">
              <w:rPr>
                <w:rFonts w:ascii="Arial" w:eastAsia="Times New Roman" w:hAnsi="Arial" w:cs="Arial"/>
                <w:color w:val="000000"/>
                <w:sz w:val="20"/>
                <w:szCs w:val="20"/>
                <w:lang w:eastAsia="es-ES"/>
              </w:rPr>
              <w:t>S</w:t>
            </w:r>
            <w:r>
              <w:rPr>
                <w:rFonts w:ascii="Arial" w:eastAsia="Times New Roman" w:hAnsi="Arial" w:cs="Arial"/>
                <w:color w:val="000000"/>
                <w:sz w:val="20"/>
                <w:szCs w:val="20"/>
                <w:lang w:eastAsia="es-ES"/>
              </w:rPr>
              <w:t>eguridad Social, por todos los conceptos, que se deriven de cada contrato suscrito durante el período subvencionable que determine la convocatoria. Las convocatorias podrán modular el citado porcentaje en función de la capacidad económica de la persona empleadora.</w:t>
            </w:r>
          </w:p>
        </w:tc>
        <w:tc>
          <w:tcPr>
            <w:tcW w:w="5103" w:type="dxa"/>
            <w:tcBorders>
              <w:top w:val="nil"/>
              <w:left w:val="nil"/>
              <w:right w:val="single" w:sz="8" w:space="0" w:color="auto"/>
            </w:tcBorders>
            <w:shd w:val="clear" w:color="auto" w:fill="auto"/>
          </w:tcPr>
          <w:p w14:paraId="48C4F69A" w14:textId="77777777" w:rsidR="00E94B81" w:rsidRPr="00467F15" w:rsidRDefault="00E94B81" w:rsidP="00E94B81">
            <w:pPr>
              <w:spacing w:before="120"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L</w:t>
            </w:r>
            <w:r w:rsidRPr="00CF7E44">
              <w:rPr>
                <w:rFonts w:ascii="Arial" w:eastAsia="Times New Roman" w:hAnsi="Arial" w:cs="Arial"/>
                <w:color w:val="000000"/>
                <w:sz w:val="20"/>
                <w:szCs w:val="20"/>
                <w:lang w:eastAsia="es-ES"/>
              </w:rPr>
              <w:t xml:space="preserve">as </w:t>
            </w:r>
            <w:r w:rsidRPr="00CF7E44">
              <w:rPr>
                <w:rFonts w:ascii="Arial" w:eastAsia="Times New Roman" w:hAnsi="Arial" w:cs="Arial"/>
                <w:b/>
                <w:color w:val="000000"/>
                <w:sz w:val="20"/>
                <w:szCs w:val="20"/>
                <w:lang w:eastAsia="es-ES"/>
              </w:rPr>
              <w:t>personas trabajadoras</w:t>
            </w:r>
            <w:r w:rsidRPr="00CF7E44">
              <w:rPr>
                <w:rFonts w:ascii="Arial" w:eastAsia="Times New Roman" w:hAnsi="Arial" w:cs="Arial"/>
                <w:color w:val="000000"/>
                <w:sz w:val="20"/>
                <w:szCs w:val="20"/>
                <w:lang w:eastAsia="es-ES"/>
              </w:rPr>
              <w:t>, tanto por cuenta propia como por cuenta ajena.</w:t>
            </w:r>
          </w:p>
        </w:tc>
      </w:tr>
      <w:tr w:rsidR="00E94B81" w:rsidRPr="00467F15" w14:paraId="564D12AB" w14:textId="77777777" w:rsidTr="00CA583D">
        <w:trPr>
          <w:gridAfter w:val="1"/>
          <w:wAfter w:w="12" w:type="dxa"/>
          <w:trHeight w:val="1491"/>
          <w:jc w:val="center"/>
        </w:trPr>
        <w:tc>
          <w:tcPr>
            <w:tcW w:w="562" w:type="dxa"/>
            <w:tcBorders>
              <w:left w:val="single" w:sz="8" w:space="0" w:color="auto"/>
            </w:tcBorders>
            <w:shd w:val="clear" w:color="auto" w:fill="auto"/>
          </w:tcPr>
          <w:p w14:paraId="659D2DAD" w14:textId="77777777" w:rsidR="00E94B81" w:rsidRPr="00467F15" w:rsidRDefault="00E94B81" w:rsidP="00E94B81">
            <w:pPr>
              <w:spacing w:after="0" w:line="240" w:lineRule="auto"/>
              <w:rPr>
                <w:rFonts w:ascii="Arial" w:eastAsia="Times New Roman" w:hAnsi="Arial" w:cs="Arial"/>
                <w:color w:val="000000"/>
                <w:sz w:val="20"/>
                <w:szCs w:val="20"/>
                <w:lang w:eastAsia="es-ES"/>
              </w:rPr>
            </w:pPr>
          </w:p>
        </w:tc>
        <w:tc>
          <w:tcPr>
            <w:tcW w:w="5103" w:type="dxa"/>
            <w:tcBorders>
              <w:right w:val="single" w:sz="4" w:space="0" w:color="auto"/>
            </w:tcBorders>
            <w:shd w:val="clear" w:color="auto" w:fill="auto"/>
          </w:tcPr>
          <w:p w14:paraId="59EE3BEF" w14:textId="77777777" w:rsidR="00E94B81" w:rsidRDefault="00E94B81" w:rsidP="00E94B81">
            <w:pPr>
              <w:pStyle w:val="Prrafodelista"/>
              <w:numPr>
                <w:ilvl w:val="0"/>
                <w:numId w:val="7"/>
              </w:numPr>
              <w:spacing w:before="120" w:after="120" w:line="240" w:lineRule="auto"/>
              <w:ind w:left="306" w:hanging="306"/>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Subvención por la contratación de personas inscritas como desempleadas para sustituir a personas trabajadoras autónomas en los supuestos de maternidad, paternidad, adopción, guarda con fines de adopción, acogimiento y tutela en los términos legalmente establecidos, o bien por motivos de riesgo durante el embarazo o la lactancia. Asimismo, esta subvención se extenderá al período previo que necesite la persona autónoma embarazada o en proceso de adopción para </w:t>
            </w:r>
            <w:r>
              <w:rPr>
                <w:rFonts w:ascii="Arial" w:eastAsia="Times New Roman" w:hAnsi="Arial" w:cs="Arial"/>
                <w:color w:val="000000"/>
                <w:sz w:val="20"/>
                <w:szCs w:val="20"/>
                <w:lang w:eastAsia="es-ES"/>
              </w:rPr>
              <w:lastRenderedPageBreak/>
              <w:t>transferir a la persona desempleada contratada el conocimiento necesario que posibilite el mantenimiento de la actividad durante la correspondiente baja.</w:t>
            </w:r>
          </w:p>
        </w:tc>
        <w:tc>
          <w:tcPr>
            <w:tcW w:w="5103" w:type="dxa"/>
            <w:tcBorders>
              <w:left w:val="nil"/>
              <w:right w:val="single" w:sz="8" w:space="0" w:color="auto"/>
            </w:tcBorders>
            <w:shd w:val="clear" w:color="auto" w:fill="auto"/>
          </w:tcPr>
          <w:p w14:paraId="237E23DB" w14:textId="77777777" w:rsidR="00E94B81" w:rsidRDefault="00E94B81" w:rsidP="00E94B81">
            <w:pPr>
              <w:spacing w:before="120"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lastRenderedPageBreak/>
              <w:t xml:space="preserve">Hasta una cuantía equivalente al </w:t>
            </w:r>
            <w:r w:rsidRPr="0061384D">
              <w:rPr>
                <w:rFonts w:ascii="Arial" w:eastAsia="Times New Roman" w:hAnsi="Arial" w:cs="Arial"/>
                <w:b/>
                <w:color w:val="000000"/>
                <w:sz w:val="20"/>
                <w:szCs w:val="20"/>
                <w:lang w:eastAsia="es-ES"/>
              </w:rPr>
              <w:t>SMI mensual</w:t>
            </w:r>
            <w:r>
              <w:rPr>
                <w:rFonts w:ascii="Arial" w:eastAsia="Times New Roman" w:hAnsi="Arial" w:cs="Arial"/>
                <w:color w:val="000000"/>
                <w:sz w:val="20"/>
                <w:szCs w:val="20"/>
                <w:lang w:eastAsia="es-ES"/>
              </w:rPr>
              <w:t xml:space="preserve"> (1.080 €/mes en 2023)</w:t>
            </w:r>
            <w:r w:rsidRPr="00467F15">
              <w:rPr>
                <w:rFonts w:ascii="Arial" w:eastAsia="Times New Roman" w:hAnsi="Arial" w:cs="Arial"/>
                <w:color w:val="000000"/>
                <w:sz w:val="20"/>
                <w:szCs w:val="20"/>
                <w:lang w:eastAsia="es-ES"/>
              </w:rPr>
              <w:t xml:space="preserve"> por </w:t>
            </w:r>
            <w:r>
              <w:rPr>
                <w:rFonts w:ascii="Arial" w:eastAsia="Times New Roman" w:hAnsi="Arial" w:cs="Arial"/>
                <w:color w:val="000000"/>
                <w:sz w:val="20"/>
                <w:szCs w:val="20"/>
                <w:lang w:eastAsia="es-ES"/>
              </w:rPr>
              <w:t xml:space="preserve">cada mes de trabajo efectivo, y a jornada completa, que realice la persona </w:t>
            </w:r>
            <w:r w:rsidRPr="00467F15">
              <w:rPr>
                <w:rFonts w:ascii="Arial" w:eastAsia="Times New Roman" w:hAnsi="Arial" w:cs="Arial"/>
                <w:color w:val="000000"/>
                <w:sz w:val="20"/>
                <w:szCs w:val="20"/>
                <w:lang w:eastAsia="es-ES"/>
              </w:rPr>
              <w:t xml:space="preserve">contratada para sustituir a </w:t>
            </w:r>
            <w:r>
              <w:rPr>
                <w:rFonts w:ascii="Arial" w:eastAsia="Times New Roman" w:hAnsi="Arial" w:cs="Arial"/>
                <w:color w:val="000000"/>
                <w:sz w:val="20"/>
                <w:szCs w:val="20"/>
                <w:lang w:eastAsia="es-ES"/>
              </w:rPr>
              <w:t xml:space="preserve">la persona trabajadora autónoma </w:t>
            </w:r>
            <w:r w:rsidRPr="006E0271">
              <w:rPr>
                <w:rFonts w:ascii="Arial" w:eastAsia="Times New Roman" w:hAnsi="Arial" w:cs="Arial"/>
                <w:color w:val="000000"/>
                <w:sz w:val="20"/>
                <w:szCs w:val="20"/>
                <w:lang w:eastAsia="es-ES"/>
              </w:rPr>
              <w:t>durante un p</w:t>
            </w:r>
            <w:r>
              <w:rPr>
                <w:rFonts w:ascii="Arial" w:eastAsia="Times New Roman" w:hAnsi="Arial" w:cs="Arial"/>
                <w:color w:val="000000"/>
                <w:sz w:val="20"/>
                <w:szCs w:val="20"/>
                <w:lang w:eastAsia="es-ES"/>
              </w:rPr>
              <w:t xml:space="preserve">eríodo </w:t>
            </w:r>
            <w:r w:rsidRPr="006E0271">
              <w:rPr>
                <w:rFonts w:ascii="Arial" w:eastAsia="Times New Roman" w:hAnsi="Arial" w:cs="Arial"/>
                <w:color w:val="000000"/>
                <w:sz w:val="20"/>
                <w:szCs w:val="20"/>
                <w:lang w:eastAsia="es-ES"/>
              </w:rPr>
              <w:t>máximo subvenciona</w:t>
            </w:r>
            <w:r>
              <w:rPr>
                <w:rFonts w:ascii="Arial" w:eastAsia="Times New Roman" w:hAnsi="Arial" w:cs="Arial"/>
                <w:color w:val="000000"/>
                <w:sz w:val="20"/>
                <w:szCs w:val="20"/>
                <w:lang w:eastAsia="es-ES"/>
              </w:rPr>
              <w:t>ble</w:t>
            </w:r>
            <w:r w:rsidRPr="006E0271">
              <w:rPr>
                <w:rFonts w:ascii="Arial" w:eastAsia="Times New Roman" w:hAnsi="Arial" w:cs="Arial"/>
                <w:color w:val="000000"/>
                <w:sz w:val="20"/>
                <w:szCs w:val="20"/>
                <w:lang w:eastAsia="es-ES"/>
              </w:rPr>
              <w:t xml:space="preserve"> de 6 meses, i</w:t>
            </w:r>
            <w:r w:rsidRPr="00A83AED">
              <w:rPr>
                <w:rFonts w:ascii="Arial" w:eastAsia="Times New Roman" w:hAnsi="Arial" w:cs="Arial"/>
                <w:color w:val="000000"/>
                <w:sz w:val="20"/>
                <w:szCs w:val="20"/>
                <w:lang w:eastAsia="es-ES"/>
              </w:rPr>
              <w:t xml:space="preserve">ncluido </w:t>
            </w:r>
            <w:r>
              <w:rPr>
                <w:rFonts w:ascii="Arial" w:eastAsia="Times New Roman" w:hAnsi="Arial" w:cs="Arial"/>
                <w:color w:val="000000"/>
                <w:sz w:val="20"/>
                <w:szCs w:val="20"/>
                <w:lang w:eastAsia="es-ES"/>
              </w:rPr>
              <w:t xml:space="preserve">el </w:t>
            </w:r>
            <w:r w:rsidRPr="00A83AED">
              <w:rPr>
                <w:rFonts w:ascii="Arial" w:eastAsia="Times New Roman" w:hAnsi="Arial" w:cs="Arial"/>
                <w:color w:val="000000"/>
                <w:sz w:val="20"/>
                <w:szCs w:val="20"/>
                <w:lang w:eastAsia="es-ES"/>
              </w:rPr>
              <w:t>periodo previo para transferir conocimiento.</w:t>
            </w:r>
            <w:r>
              <w:rPr>
                <w:rFonts w:ascii="Arial" w:eastAsia="Times New Roman" w:hAnsi="Arial" w:cs="Arial"/>
                <w:color w:val="000000"/>
                <w:sz w:val="20"/>
                <w:szCs w:val="20"/>
                <w:lang w:eastAsia="es-ES"/>
              </w:rPr>
              <w:t xml:space="preserve"> Las convocatorias podrán modular la citada cuantía en función de la pertenencia de la persona desempleada contratada a determinados </w:t>
            </w:r>
            <w:r>
              <w:rPr>
                <w:rFonts w:ascii="Arial" w:eastAsia="Times New Roman" w:hAnsi="Arial" w:cs="Arial"/>
                <w:color w:val="000000"/>
                <w:sz w:val="20"/>
                <w:szCs w:val="20"/>
                <w:lang w:eastAsia="es-ES"/>
              </w:rPr>
              <w:lastRenderedPageBreak/>
              <w:t xml:space="preserve">colectivos, priorizándose en dicha modulación, al menos, a las mujeres. </w:t>
            </w:r>
          </w:p>
          <w:p w14:paraId="39324ED8" w14:textId="77777777" w:rsidR="00E94B81" w:rsidRPr="00467F15" w:rsidRDefault="00E94B81" w:rsidP="00E94B81">
            <w:pPr>
              <w:spacing w:before="120" w:after="120" w:line="240" w:lineRule="auto"/>
              <w:rPr>
                <w:rFonts w:ascii="Arial" w:eastAsia="Times New Roman" w:hAnsi="Arial" w:cs="Arial"/>
                <w:color w:val="000000"/>
                <w:sz w:val="20"/>
                <w:szCs w:val="20"/>
                <w:lang w:eastAsia="es-ES"/>
              </w:rPr>
            </w:pPr>
            <w:r w:rsidRPr="007343C2">
              <w:rPr>
                <w:rFonts w:ascii="Arial" w:eastAsia="Times New Roman" w:hAnsi="Arial" w:cs="Arial"/>
                <w:color w:val="000000"/>
                <w:sz w:val="20"/>
                <w:szCs w:val="20"/>
                <w:lang w:eastAsia="es-ES"/>
              </w:rPr>
              <w:t xml:space="preserve">La cuantía </w:t>
            </w:r>
            <w:r>
              <w:rPr>
                <w:rFonts w:ascii="Arial" w:eastAsia="Times New Roman" w:hAnsi="Arial" w:cs="Arial"/>
                <w:color w:val="000000"/>
                <w:sz w:val="20"/>
                <w:szCs w:val="20"/>
                <w:lang w:eastAsia="es-ES"/>
              </w:rPr>
              <w:t xml:space="preserve">de la subvención indicada en el párrafo </w:t>
            </w:r>
            <w:r w:rsidRPr="007343C2">
              <w:rPr>
                <w:rFonts w:ascii="Arial" w:eastAsia="Times New Roman" w:hAnsi="Arial" w:cs="Arial"/>
                <w:color w:val="000000"/>
                <w:sz w:val="20"/>
                <w:szCs w:val="20"/>
                <w:lang w:eastAsia="es-ES"/>
              </w:rPr>
              <w:t>anterior se reducirá proporcionalmente si la jornada es a tiempo parcial o en los períodos en que la sustitución sea inferior al mes.</w:t>
            </w:r>
          </w:p>
        </w:tc>
        <w:tc>
          <w:tcPr>
            <w:tcW w:w="5103" w:type="dxa"/>
            <w:tcBorders>
              <w:left w:val="nil"/>
              <w:right w:val="single" w:sz="8" w:space="0" w:color="auto"/>
            </w:tcBorders>
            <w:shd w:val="clear" w:color="auto" w:fill="auto"/>
          </w:tcPr>
          <w:p w14:paraId="5A07767B" w14:textId="77777777" w:rsidR="00E94B81" w:rsidRPr="00CF7E44" w:rsidRDefault="00E94B81" w:rsidP="00E94B81">
            <w:pPr>
              <w:spacing w:before="120"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lastRenderedPageBreak/>
              <w:t>L</w:t>
            </w:r>
            <w:r w:rsidRPr="00CF7E44">
              <w:rPr>
                <w:rFonts w:ascii="Arial" w:eastAsia="Times New Roman" w:hAnsi="Arial" w:cs="Arial"/>
                <w:color w:val="000000"/>
                <w:sz w:val="20"/>
                <w:szCs w:val="20"/>
                <w:lang w:eastAsia="es-ES"/>
              </w:rPr>
              <w:t xml:space="preserve">as </w:t>
            </w:r>
            <w:r w:rsidRPr="00CF7E44">
              <w:rPr>
                <w:rFonts w:ascii="Arial" w:eastAsia="Times New Roman" w:hAnsi="Arial" w:cs="Arial"/>
                <w:b/>
                <w:color w:val="000000"/>
                <w:sz w:val="20"/>
                <w:szCs w:val="20"/>
                <w:lang w:eastAsia="es-ES"/>
              </w:rPr>
              <w:t>personas trabajadoras autónomas</w:t>
            </w:r>
            <w:r w:rsidRPr="00CF7E44">
              <w:rPr>
                <w:rFonts w:ascii="Arial" w:eastAsia="Times New Roman" w:hAnsi="Arial" w:cs="Arial"/>
                <w:color w:val="000000"/>
                <w:sz w:val="20"/>
                <w:szCs w:val="20"/>
                <w:lang w:eastAsia="es-ES"/>
              </w:rPr>
              <w:t>.</w:t>
            </w:r>
          </w:p>
          <w:p w14:paraId="6B59277F" w14:textId="77777777" w:rsidR="00E94B81" w:rsidRPr="00467F15" w:rsidRDefault="00E94B81" w:rsidP="00E94B81">
            <w:pPr>
              <w:spacing w:before="120" w:after="120" w:line="240" w:lineRule="auto"/>
              <w:rPr>
                <w:rFonts w:ascii="Arial" w:eastAsia="Times New Roman" w:hAnsi="Arial" w:cs="Arial"/>
                <w:color w:val="000000"/>
                <w:sz w:val="20"/>
                <w:szCs w:val="20"/>
                <w:lang w:eastAsia="es-ES"/>
              </w:rPr>
            </w:pPr>
          </w:p>
        </w:tc>
      </w:tr>
      <w:tr w:rsidR="00E94B81" w:rsidRPr="00467F15" w14:paraId="7C55BB4D" w14:textId="77777777" w:rsidTr="00CA583D">
        <w:trPr>
          <w:gridAfter w:val="1"/>
          <w:wAfter w:w="12" w:type="dxa"/>
          <w:trHeight w:val="1442"/>
          <w:jc w:val="center"/>
        </w:trPr>
        <w:tc>
          <w:tcPr>
            <w:tcW w:w="562" w:type="dxa"/>
            <w:tcBorders>
              <w:left w:val="single" w:sz="8" w:space="0" w:color="auto"/>
            </w:tcBorders>
            <w:shd w:val="clear" w:color="auto" w:fill="auto"/>
          </w:tcPr>
          <w:p w14:paraId="65D21ABD" w14:textId="77777777" w:rsidR="00E94B81" w:rsidRPr="00467F15" w:rsidRDefault="00E94B81" w:rsidP="00E94B81">
            <w:pPr>
              <w:spacing w:after="0" w:line="240" w:lineRule="auto"/>
              <w:rPr>
                <w:rFonts w:ascii="Arial" w:eastAsia="Times New Roman" w:hAnsi="Arial" w:cs="Arial"/>
                <w:color w:val="000000"/>
                <w:sz w:val="20"/>
                <w:szCs w:val="20"/>
                <w:lang w:eastAsia="es-ES"/>
              </w:rPr>
            </w:pPr>
          </w:p>
        </w:tc>
        <w:tc>
          <w:tcPr>
            <w:tcW w:w="5103" w:type="dxa"/>
            <w:tcBorders>
              <w:right w:val="single" w:sz="4" w:space="0" w:color="auto"/>
            </w:tcBorders>
            <w:shd w:val="clear" w:color="auto" w:fill="auto"/>
          </w:tcPr>
          <w:p w14:paraId="48589EB9" w14:textId="77777777" w:rsidR="00E94B81" w:rsidRDefault="00E94B81" w:rsidP="00E94B81">
            <w:pPr>
              <w:pStyle w:val="Prrafodelista"/>
              <w:numPr>
                <w:ilvl w:val="0"/>
                <w:numId w:val="7"/>
              </w:numPr>
              <w:spacing w:before="120" w:after="120" w:line="240" w:lineRule="auto"/>
              <w:ind w:left="306" w:hanging="306"/>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Subvención a las personas trabajadoras autónomas que decidiesen renovar el contrato a que se refiere la letra e) anterior para dedicarse al cuidado de su hijo o hija, incompatible, hasta la cuantía subvencionada, con cualquier bonificación que pudiera prever el Estado para el mismo supuesto.</w:t>
            </w:r>
          </w:p>
        </w:tc>
        <w:tc>
          <w:tcPr>
            <w:tcW w:w="5103" w:type="dxa"/>
            <w:tcBorders>
              <w:left w:val="nil"/>
              <w:right w:val="single" w:sz="8" w:space="0" w:color="auto"/>
            </w:tcBorders>
            <w:shd w:val="clear" w:color="auto" w:fill="auto"/>
          </w:tcPr>
          <w:p w14:paraId="0ACE05CA" w14:textId="77777777" w:rsidR="00E94B81" w:rsidRPr="00A83AED" w:rsidRDefault="00E94B81" w:rsidP="00E94B81">
            <w:pPr>
              <w:spacing w:before="120" w:after="120" w:line="240" w:lineRule="auto"/>
              <w:rPr>
                <w:rFonts w:ascii="Arial" w:eastAsia="Times New Roman" w:hAnsi="Arial" w:cs="Arial"/>
                <w:color w:val="000000"/>
                <w:sz w:val="20"/>
                <w:szCs w:val="20"/>
                <w:lang w:eastAsia="es-ES"/>
              </w:rPr>
            </w:pPr>
            <w:r w:rsidRPr="00D928DB">
              <w:rPr>
                <w:rFonts w:ascii="Arial" w:eastAsia="Times New Roman" w:hAnsi="Arial" w:cs="Arial"/>
                <w:color w:val="000000"/>
                <w:sz w:val="20"/>
                <w:szCs w:val="20"/>
                <w:lang w:eastAsia="es-ES"/>
              </w:rPr>
              <w:t xml:space="preserve">Cuantía equivalente al </w:t>
            </w:r>
            <w:r w:rsidRPr="00265108">
              <w:rPr>
                <w:rFonts w:ascii="Arial" w:eastAsia="Times New Roman" w:hAnsi="Arial" w:cs="Arial"/>
                <w:b/>
                <w:color w:val="000000"/>
                <w:sz w:val="20"/>
                <w:szCs w:val="20"/>
                <w:lang w:eastAsia="es-ES"/>
              </w:rPr>
              <w:t xml:space="preserve">100 por ciento de la cuota de autónomos </w:t>
            </w:r>
            <w:r w:rsidRPr="00265108">
              <w:rPr>
                <w:rFonts w:ascii="Arial" w:eastAsia="Times New Roman" w:hAnsi="Arial" w:cs="Arial"/>
                <w:color w:val="000000"/>
                <w:sz w:val="20"/>
                <w:szCs w:val="20"/>
                <w:lang w:eastAsia="es-ES"/>
              </w:rPr>
              <w:t>a la Seguridad Social</w:t>
            </w:r>
            <w:r>
              <w:rPr>
                <w:rFonts w:ascii="Arial" w:eastAsia="Times New Roman" w:hAnsi="Arial" w:cs="Arial"/>
                <w:color w:val="000000"/>
                <w:sz w:val="20"/>
                <w:szCs w:val="20"/>
                <w:lang w:eastAsia="es-ES"/>
              </w:rPr>
              <w:t xml:space="preserve"> por contingencias comunes</w:t>
            </w:r>
            <w:r w:rsidRPr="00D928DB">
              <w:rPr>
                <w:rFonts w:ascii="Arial" w:eastAsia="Times New Roman" w:hAnsi="Arial" w:cs="Arial"/>
                <w:color w:val="000000"/>
                <w:sz w:val="20"/>
                <w:szCs w:val="20"/>
                <w:lang w:eastAsia="es-ES"/>
              </w:rPr>
              <w:t xml:space="preserve">, por </w:t>
            </w:r>
            <w:r>
              <w:rPr>
                <w:rFonts w:ascii="Arial" w:eastAsia="Times New Roman" w:hAnsi="Arial" w:cs="Arial"/>
                <w:color w:val="000000"/>
                <w:sz w:val="20"/>
                <w:szCs w:val="20"/>
                <w:lang w:eastAsia="es-ES"/>
              </w:rPr>
              <w:t>un plazo máximo de 12 meses</w:t>
            </w:r>
            <w:r w:rsidRPr="00D928DB">
              <w:rPr>
                <w:rFonts w:ascii="Arial" w:eastAsia="Times New Roman" w:hAnsi="Arial" w:cs="Arial"/>
                <w:color w:val="000000"/>
                <w:sz w:val="20"/>
                <w:szCs w:val="20"/>
                <w:lang w:eastAsia="es-ES"/>
              </w:rPr>
              <w:t>.</w:t>
            </w:r>
          </w:p>
        </w:tc>
        <w:tc>
          <w:tcPr>
            <w:tcW w:w="5103" w:type="dxa"/>
            <w:tcBorders>
              <w:left w:val="nil"/>
              <w:right w:val="single" w:sz="8" w:space="0" w:color="auto"/>
            </w:tcBorders>
            <w:shd w:val="clear" w:color="auto" w:fill="auto"/>
          </w:tcPr>
          <w:p w14:paraId="1CC0BD0C" w14:textId="77777777" w:rsidR="00E94B81" w:rsidRPr="00CF7E44" w:rsidRDefault="00E94B81" w:rsidP="00E94B81">
            <w:pPr>
              <w:spacing w:before="120"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L</w:t>
            </w:r>
            <w:r w:rsidRPr="00CF7E44">
              <w:rPr>
                <w:rFonts w:ascii="Arial" w:eastAsia="Times New Roman" w:hAnsi="Arial" w:cs="Arial"/>
                <w:color w:val="000000"/>
                <w:sz w:val="20"/>
                <w:szCs w:val="20"/>
                <w:lang w:eastAsia="es-ES"/>
              </w:rPr>
              <w:t xml:space="preserve">as </w:t>
            </w:r>
            <w:r w:rsidRPr="00CF7E44">
              <w:rPr>
                <w:rFonts w:ascii="Arial" w:eastAsia="Times New Roman" w:hAnsi="Arial" w:cs="Arial"/>
                <w:b/>
                <w:color w:val="000000"/>
                <w:sz w:val="20"/>
                <w:szCs w:val="20"/>
                <w:lang w:eastAsia="es-ES"/>
              </w:rPr>
              <w:t>personas trabajadoras autónomas</w:t>
            </w:r>
            <w:r w:rsidRPr="00CF7E44">
              <w:rPr>
                <w:rFonts w:ascii="Arial" w:eastAsia="Times New Roman" w:hAnsi="Arial" w:cs="Arial"/>
                <w:color w:val="000000"/>
                <w:sz w:val="20"/>
                <w:szCs w:val="20"/>
                <w:lang w:eastAsia="es-ES"/>
              </w:rPr>
              <w:t>.</w:t>
            </w:r>
          </w:p>
          <w:p w14:paraId="292144B6" w14:textId="77777777" w:rsidR="00E94B81" w:rsidRPr="00467F15" w:rsidRDefault="00E94B81" w:rsidP="00E94B81">
            <w:pPr>
              <w:spacing w:before="120" w:after="120" w:line="240" w:lineRule="auto"/>
              <w:rPr>
                <w:rFonts w:ascii="Arial" w:eastAsia="Times New Roman" w:hAnsi="Arial" w:cs="Arial"/>
                <w:color w:val="000000"/>
                <w:sz w:val="20"/>
                <w:szCs w:val="20"/>
                <w:lang w:eastAsia="es-ES"/>
              </w:rPr>
            </w:pPr>
          </w:p>
        </w:tc>
      </w:tr>
      <w:tr w:rsidR="00E94B81" w:rsidRPr="00467F15" w14:paraId="2C25D8B2" w14:textId="77777777" w:rsidTr="00CA583D">
        <w:trPr>
          <w:gridAfter w:val="1"/>
          <w:wAfter w:w="12" w:type="dxa"/>
          <w:trHeight w:val="1806"/>
          <w:jc w:val="center"/>
        </w:trPr>
        <w:tc>
          <w:tcPr>
            <w:tcW w:w="562" w:type="dxa"/>
            <w:tcBorders>
              <w:left w:val="single" w:sz="8" w:space="0" w:color="auto"/>
              <w:bottom w:val="single" w:sz="4" w:space="0" w:color="auto"/>
            </w:tcBorders>
            <w:shd w:val="clear" w:color="auto" w:fill="auto"/>
          </w:tcPr>
          <w:p w14:paraId="7FFF7A38" w14:textId="77777777" w:rsidR="00E94B81" w:rsidRPr="00467F15" w:rsidRDefault="00E94B81" w:rsidP="00E94B81">
            <w:pPr>
              <w:spacing w:after="0" w:line="240" w:lineRule="auto"/>
              <w:rPr>
                <w:rFonts w:ascii="Arial" w:eastAsia="Times New Roman" w:hAnsi="Arial" w:cs="Arial"/>
                <w:color w:val="000000"/>
                <w:sz w:val="20"/>
                <w:szCs w:val="20"/>
                <w:lang w:eastAsia="es-ES"/>
              </w:rPr>
            </w:pPr>
          </w:p>
        </w:tc>
        <w:tc>
          <w:tcPr>
            <w:tcW w:w="5103" w:type="dxa"/>
            <w:tcBorders>
              <w:bottom w:val="single" w:sz="4" w:space="0" w:color="auto"/>
              <w:right w:val="single" w:sz="4" w:space="0" w:color="auto"/>
            </w:tcBorders>
            <w:shd w:val="clear" w:color="auto" w:fill="auto"/>
          </w:tcPr>
          <w:p w14:paraId="0700C34A" w14:textId="77777777" w:rsidR="00CA583D" w:rsidRPr="00CA583D" w:rsidRDefault="00E94B81" w:rsidP="00CA583D">
            <w:pPr>
              <w:pStyle w:val="Prrafodelista"/>
              <w:numPr>
                <w:ilvl w:val="0"/>
                <w:numId w:val="7"/>
              </w:numPr>
              <w:spacing w:before="120" w:after="120" w:line="240" w:lineRule="auto"/>
              <w:ind w:left="306" w:hanging="306"/>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Subvención a personas desempleadas que, teniendo a su cargo hijos o hijas menores de hasta 12 años o familiares en situación de dependencia o de enfermedad muy grave, participen en programas o acciones de orientación o mejora de la empleabilidad financiados en el marco de esta orden.</w:t>
            </w:r>
          </w:p>
        </w:tc>
        <w:tc>
          <w:tcPr>
            <w:tcW w:w="5103" w:type="dxa"/>
            <w:tcBorders>
              <w:left w:val="nil"/>
              <w:bottom w:val="single" w:sz="4" w:space="0" w:color="auto"/>
              <w:right w:val="single" w:sz="8" w:space="0" w:color="auto"/>
            </w:tcBorders>
            <w:shd w:val="clear" w:color="auto" w:fill="auto"/>
          </w:tcPr>
          <w:p w14:paraId="4350949F" w14:textId="77777777" w:rsidR="00E94B81" w:rsidRPr="00D928DB" w:rsidRDefault="00E94B81" w:rsidP="00E94B81">
            <w:pPr>
              <w:spacing w:before="120"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Cuantía equivalente al </w:t>
            </w:r>
            <w:r w:rsidRPr="000D2083">
              <w:rPr>
                <w:rFonts w:ascii="Arial" w:eastAsia="Times New Roman" w:hAnsi="Arial" w:cs="Arial"/>
                <w:b/>
                <w:color w:val="000000"/>
                <w:sz w:val="20"/>
                <w:szCs w:val="20"/>
                <w:lang w:eastAsia="es-ES"/>
              </w:rPr>
              <w:t>75 por ciento del IPREM diario</w:t>
            </w:r>
            <w:r>
              <w:rPr>
                <w:rFonts w:ascii="Arial" w:eastAsia="Times New Roman" w:hAnsi="Arial" w:cs="Arial"/>
                <w:color w:val="000000"/>
                <w:sz w:val="20"/>
                <w:szCs w:val="20"/>
                <w:lang w:eastAsia="es-ES"/>
              </w:rPr>
              <w:t xml:space="preserve"> por día de participación en el correspondiente programa de empleo. En el caso de participación en acciones de formación profesional para el empleo, esta ayuda se regirá por su normativa específica.</w:t>
            </w:r>
          </w:p>
        </w:tc>
        <w:tc>
          <w:tcPr>
            <w:tcW w:w="5103" w:type="dxa"/>
            <w:tcBorders>
              <w:left w:val="nil"/>
              <w:bottom w:val="single" w:sz="4" w:space="0" w:color="auto"/>
              <w:right w:val="single" w:sz="8" w:space="0" w:color="auto"/>
            </w:tcBorders>
            <w:shd w:val="clear" w:color="auto" w:fill="auto"/>
          </w:tcPr>
          <w:p w14:paraId="05626E15" w14:textId="77777777" w:rsidR="00E94B81" w:rsidRPr="00467F15" w:rsidRDefault="00E94B81" w:rsidP="00E94B81">
            <w:pPr>
              <w:spacing w:before="120"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Las </w:t>
            </w:r>
            <w:r w:rsidRPr="00CF7E44">
              <w:rPr>
                <w:rFonts w:ascii="Arial" w:eastAsia="Times New Roman" w:hAnsi="Arial" w:cs="Arial"/>
                <w:b/>
                <w:color w:val="000000"/>
                <w:sz w:val="20"/>
                <w:szCs w:val="20"/>
                <w:lang w:eastAsia="es-ES"/>
              </w:rPr>
              <w:t>personas desempleadas</w:t>
            </w:r>
            <w:r w:rsidRPr="00926F8F">
              <w:rPr>
                <w:rFonts w:ascii="Arial" w:eastAsia="Times New Roman" w:hAnsi="Arial" w:cs="Arial"/>
                <w:color w:val="000000"/>
                <w:sz w:val="20"/>
                <w:szCs w:val="20"/>
                <w:lang w:eastAsia="es-ES"/>
              </w:rPr>
              <w:t>.</w:t>
            </w:r>
          </w:p>
        </w:tc>
      </w:tr>
      <w:tr w:rsidR="00E94B81" w:rsidRPr="00467F15" w14:paraId="52EFF906" w14:textId="77777777" w:rsidTr="00CA583D">
        <w:trPr>
          <w:gridAfter w:val="1"/>
          <w:wAfter w:w="12" w:type="dxa"/>
          <w:trHeight w:val="1263"/>
          <w:jc w:val="center"/>
        </w:trPr>
        <w:tc>
          <w:tcPr>
            <w:tcW w:w="562" w:type="dxa"/>
            <w:tcBorders>
              <w:top w:val="nil"/>
              <w:left w:val="single" w:sz="8" w:space="0" w:color="auto"/>
              <w:right w:val="nil"/>
            </w:tcBorders>
            <w:shd w:val="clear" w:color="auto" w:fill="auto"/>
            <w:hideMark/>
          </w:tcPr>
          <w:p w14:paraId="42F6FFED" w14:textId="77777777" w:rsidR="00E94B81" w:rsidRPr="000D2083" w:rsidRDefault="00E94B81" w:rsidP="00E94B81">
            <w:pPr>
              <w:spacing w:before="120" w:after="120" w:line="240" w:lineRule="auto"/>
              <w:jc w:val="center"/>
              <w:rPr>
                <w:rFonts w:ascii="Arial" w:eastAsia="Times New Roman" w:hAnsi="Arial" w:cs="Arial"/>
                <w:b/>
                <w:color w:val="000000"/>
                <w:sz w:val="20"/>
                <w:szCs w:val="20"/>
                <w:lang w:eastAsia="es-ES"/>
              </w:rPr>
            </w:pPr>
            <w:r>
              <w:rPr>
                <w:rFonts w:ascii="Arial" w:eastAsia="Times New Roman" w:hAnsi="Arial" w:cs="Arial"/>
                <w:b/>
                <w:color w:val="000000"/>
                <w:sz w:val="20"/>
                <w:szCs w:val="20"/>
                <w:lang w:eastAsia="es-ES"/>
              </w:rPr>
              <w:t>P11.</w:t>
            </w:r>
          </w:p>
        </w:tc>
        <w:tc>
          <w:tcPr>
            <w:tcW w:w="15309" w:type="dxa"/>
            <w:gridSpan w:val="3"/>
            <w:tcBorders>
              <w:top w:val="nil"/>
              <w:left w:val="nil"/>
              <w:right w:val="single" w:sz="4" w:space="0" w:color="auto"/>
            </w:tcBorders>
            <w:shd w:val="clear" w:color="auto" w:fill="auto"/>
            <w:hideMark/>
          </w:tcPr>
          <w:p w14:paraId="18C50A15" w14:textId="77777777" w:rsidR="00E94B81" w:rsidRPr="00916344" w:rsidRDefault="00E94B81" w:rsidP="00E94B81">
            <w:pPr>
              <w:spacing w:before="120" w:after="120" w:line="240" w:lineRule="auto"/>
              <w:rPr>
                <w:rFonts w:ascii="Arial" w:eastAsia="Times New Roman" w:hAnsi="Arial" w:cs="Arial"/>
                <w:i/>
                <w:color w:val="000000"/>
                <w:sz w:val="20"/>
                <w:szCs w:val="20"/>
                <w:lang w:eastAsia="es-ES"/>
              </w:rPr>
            </w:pPr>
            <w:r w:rsidRPr="002F7BDB">
              <w:rPr>
                <w:rFonts w:ascii="Arial" w:eastAsia="Times New Roman" w:hAnsi="Arial" w:cs="Arial"/>
                <w:b/>
                <w:color w:val="000000"/>
                <w:sz w:val="20"/>
                <w:szCs w:val="20"/>
                <w:lang w:eastAsia="es-ES"/>
              </w:rPr>
              <w:t xml:space="preserve">Programa </w:t>
            </w:r>
            <w:r>
              <w:rPr>
                <w:rFonts w:ascii="Arial" w:eastAsia="Times New Roman" w:hAnsi="Arial" w:cs="Arial"/>
                <w:b/>
                <w:color w:val="000000"/>
                <w:sz w:val="20"/>
                <w:szCs w:val="20"/>
                <w:lang w:eastAsia="es-ES"/>
              </w:rPr>
              <w:t xml:space="preserve">de inserción sociolaboral para mujeres víctimas de violencia de género </w:t>
            </w:r>
            <w:r w:rsidRPr="00916344">
              <w:rPr>
                <w:rFonts w:ascii="Arial" w:eastAsia="Times New Roman" w:hAnsi="Arial" w:cs="Arial"/>
                <w:i/>
                <w:color w:val="000000"/>
                <w:sz w:val="20"/>
                <w:szCs w:val="20"/>
                <w:lang w:eastAsia="es-ES"/>
              </w:rPr>
              <w:t>(arts. 73-74 RD 818/2021)</w:t>
            </w:r>
          </w:p>
          <w:p w14:paraId="5A207915" w14:textId="77777777" w:rsidR="00E94B81" w:rsidRPr="002F7BDB" w:rsidRDefault="00E94B81" w:rsidP="00974814">
            <w:pPr>
              <w:spacing w:before="120" w:after="120" w:line="240" w:lineRule="auto"/>
              <w:ind w:right="359"/>
              <w:jc w:val="both"/>
              <w:rPr>
                <w:rFonts w:ascii="Arial" w:eastAsia="Times New Roman" w:hAnsi="Arial" w:cs="Arial"/>
                <w:i/>
                <w:color w:val="000000"/>
                <w:sz w:val="20"/>
                <w:szCs w:val="20"/>
                <w:lang w:eastAsia="es-ES"/>
              </w:rPr>
            </w:pPr>
            <w:r w:rsidRPr="002F7BDB">
              <w:rPr>
                <w:rFonts w:ascii="Arial" w:eastAsia="Times New Roman" w:hAnsi="Arial" w:cs="Arial"/>
                <w:i/>
                <w:color w:val="000000"/>
                <w:sz w:val="20"/>
                <w:szCs w:val="20"/>
                <w:u w:val="single"/>
                <w:lang w:eastAsia="es-ES"/>
              </w:rPr>
              <w:t>Objeto</w:t>
            </w:r>
            <w:r w:rsidRPr="002F7BDB">
              <w:rPr>
                <w:rFonts w:ascii="Arial" w:eastAsia="Times New Roman" w:hAnsi="Arial" w:cs="Arial"/>
                <w:i/>
                <w:color w:val="000000"/>
                <w:sz w:val="20"/>
                <w:szCs w:val="20"/>
                <w:lang w:eastAsia="es-ES"/>
              </w:rPr>
              <w:t>:</w:t>
            </w:r>
            <w:r>
              <w:rPr>
                <w:rFonts w:ascii="Arial" w:eastAsia="Times New Roman" w:hAnsi="Arial" w:cs="Arial"/>
                <w:i/>
                <w:color w:val="000000"/>
                <w:sz w:val="20"/>
                <w:szCs w:val="20"/>
                <w:lang w:eastAsia="es-ES"/>
              </w:rPr>
              <w:t xml:space="preserve"> Facilitar la inserción sociolaboral de mujeres víctimas de violencia de género mediante acciones de políticas activas de empleo.</w:t>
            </w:r>
          </w:p>
          <w:p w14:paraId="2AD1EFF9" w14:textId="77777777" w:rsidR="00E94B81" w:rsidRPr="00467F15" w:rsidRDefault="00E94B81" w:rsidP="00974814">
            <w:pPr>
              <w:spacing w:before="120" w:after="120" w:line="240" w:lineRule="auto"/>
              <w:ind w:right="359"/>
              <w:jc w:val="both"/>
              <w:rPr>
                <w:rFonts w:ascii="Arial" w:eastAsia="Times New Roman" w:hAnsi="Arial" w:cs="Arial"/>
                <w:color w:val="000000"/>
                <w:sz w:val="20"/>
                <w:szCs w:val="20"/>
                <w:lang w:eastAsia="es-ES"/>
              </w:rPr>
            </w:pPr>
            <w:r w:rsidRPr="002F7BDB">
              <w:rPr>
                <w:rFonts w:ascii="Arial" w:eastAsia="Times New Roman" w:hAnsi="Arial" w:cs="Arial"/>
                <w:i/>
                <w:color w:val="000000"/>
                <w:sz w:val="20"/>
                <w:szCs w:val="20"/>
                <w:u w:val="single"/>
                <w:lang w:eastAsia="es-ES"/>
              </w:rPr>
              <w:t>Personas destinatarias</w:t>
            </w:r>
            <w:r w:rsidRPr="009C477E">
              <w:rPr>
                <w:rFonts w:ascii="Arial" w:eastAsia="Times New Roman" w:hAnsi="Arial" w:cs="Arial"/>
                <w:i/>
                <w:color w:val="000000"/>
                <w:sz w:val="20"/>
                <w:szCs w:val="20"/>
                <w:lang w:eastAsia="es-ES"/>
              </w:rPr>
              <w:t xml:space="preserve">: </w:t>
            </w:r>
            <w:r>
              <w:rPr>
                <w:rFonts w:ascii="Arial" w:eastAsia="Times New Roman" w:hAnsi="Arial" w:cs="Arial"/>
                <w:i/>
                <w:color w:val="000000"/>
                <w:sz w:val="20"/>
                <w:szCs w:val="20"/>
                <w:lang w:eastAsia="es-ES"/>
              </w:rPr>
              <w:t>Mujeres víctimas de violencia de género, conforme a la definición contenida en el artículo 5.e) del Real Decreto 818/2021, de 28 de septiembre</w:t>
            </w:r>
            <w:r w:rsidRPr="009C477E">
              <w:rPr>
                <w:rFonts w:ascii="Arial" w:eastAsia="Times New Roman" w:hAnsi="Arial" w:cs="Arial"/>
                <w:i/>
                <w:color w:val="000000"/>
                <w:sz w:val="20"/>
                <w:szCs w:val="20"/>
                <w:lang w:eastAsia="es-ES"/>
              </w:rPr>
              <w:t>.</w:t>
            </w:r>
          </w:p>
        </w:tc>
      </w:tr>
      <w:tr w:rsidR="00E94B81" w:rsidRPr="00467F15" w14:paraId="03EDBBDE" w14:textId="77777777" w:rsidTr="00CA583D">
        <w:trPr>
          <w:gridAfter w:val="1"/>
          <w:wAfter w:w="12" w:type="dxa"/>
          <w:trHeight w:val="2146"/>
          <w:jc w:val="center"/>
        </w:trPr>
        <w:tc>
          <w:tcPr>
            <w:tcW w:w="562" w:type="dxa"/>
            <w:tcBorders>
              <w:left w:val="single" w:sz="8" w:space="0" w:color="auto"/>
              <w:bottom w:val="single" w:sz="4" w:space="0" w:color="auto"/>
            </w:tcBorders>
            <w:shd w:val="clear" w:color="auto" w:fill="auto"/>
            <w:hideMark/>
          </w:tcPr>
          <w:p w14:paraId="5B3145A7" w14:textId="77777777" w:rsidR="00E94B81" w:rsidRPr="00467F15" w:rsidRDefault="00E94B81" w:rsidP="00E94B81">
            <w:pPr>
              <w:spacing w:before="120" w:after="120" w:line="240" w:lineRule="auto"/>
              <w:rPr>
                <w:rFonts w:ascii="Arial" w:eastAsia="Times New Roman" w:hAnsi="Arial" w:cs="Arial"/>
                <w:color w:val="000000"/>
                <w:sz w:val="20"/>
                <w:szCs w:val="20"/>
                <w:lang w:eastAsia="es-ES"/>
              </w:rPr>
            </w:pPr>
            <w:r w:rsidRPr="00467F15">
              <w:rPr>
                <w:rFonts w:ascii="Arial" w:eastAsia="Times New Roman" w:hAnsi="Arial" w:cs="Arial"/>
                <w:color w:val="000000"/>
                <w:sz w:val="20"/>
                <w:szCs w:val="20"/>
                <w:lang w:eastAsia="es-ES"/>
              </w:rPr>
              <w:t> </w:t>
            </w:r>
          </w:p>
        </w:tc>
        <w:tc>
          <w:tcPr>
            <w:tcW w:w="5103" w:type="dxa"/>
            <w:tcBorders>
              <w:bottom w:val="single" w:sz="4" w:space="0" w:color="auto"/>
              <w:right w:val="single" w:sz="4" w:space="0" w:color="auto"/>
            </w:tcBorders>
            <w:shd w:val="clear" w:color="auto" w:fill="auto"/>
            <w:hideMark/>
          </w:tcPr>
          <w:p w14:paraId="0C49F5C8" w14:textId="77777777" w:rsidR="00E94B81" w:rsidRPr="0089432C" w:rsidRDefault="00E94B81" w:rsidP="00E94B81">
            <w:pPr>
              <w:pStyle w:val="Prrafodelista"/>
              <w:numPr>
                <w:ilvl w:val="0"/>
                <w:numId w:val="9"/>
              </w:numPr>
              <w:spacing w:before="120" w:after="120" w:line="240" w:lineRule="auto"/>
              <w:ind w:left="306" w:hanging="306"/>
              <w:rPr>
                <w:rFonts w:ascii="Arial" w:eastAsia="Times New Roman" w:hAnsi="Arial" w:cs="Arial"/>
                <w:color w:val="000000"/>
                <w:sz w:val="20"/>
                <w:szCs w:val="20"/>
                <w:lang w:eastAsia="es-ES"/>
              </w:rPr>
            </w:pPr>
            <w:r w:rsidRPr="0089432C">
              <w:rPr>
                <w:rFonts w:ascii="Arial" w:eastAsia="Times New Roman" w:hAnsi="Arial" w:cs="Arial"/>
                <w:color w:val="000000"/>
                <w:sz w:val="20"/>
                <w:szCs w:val="20"/>
                <w:lang w:eastAsia="es-ES"/>
              </w:rPr>
              <w:t>Subvenciones a la contratación indefinida de mujeres víctimas de violencia de género inscritas como desempleadas en los servicios públicos de empleo.</w:t>
            </w:r>
          </w:p>
        </w:tc>
        <w:tc>
          <w:tcPr>
            <w:tcW w:w="5103" w:type="dxa"/>
            <w:tcBorders>
              <w:left w:val="nil"/>
              <w:bottom w:val="single" w:sz="4" w:space="0" w:color="auto"/>
              <w:right w:val="single" w:sz="4" w:space="0" w:color="auto"/>
            </w:tcBorders>
            <w:shd w:val="clear" w:color="auto" w:fill="auto"/>
            <w:hideMark/>
          </w:tcPr>
          <w:p w14:paraId="0C66B288" w14:textId="77777777" w:rsidR="00E94B81" w:rsidRDefault="00E94B81" w:rsidP="00E94B81">
            <w:pPr>
              <w:spacing w:before="120" w:after="120" w:line="240" w:lineRule="auto"/>
              <w:rPr>
                <w:rFonts w:ascii="Arial" w:eastAsia="Times New Roman" w:hAnsi="Arial" w:cs="Arial"/>
                <w:color w:val="000000"/>
                <w:sz w:val="20"/>
                <w:szCs w:val="20"/>
                <w:lang w:eastAsia="es-ES"/>
              </w:rPr>
            </w:pPr>
            <w:r w:rsidRPr="00971616">
              <w:rPr>
                <w:rFonts w:ascii="Arial" w:eastAsia="Times New Roman" w:hAnsi="Arial" w:cs="Arial"/>
                <w:b/>
                <w:color w:val="000000"/>
                <w:sz w:val="20"/>
                <w:szCs w:val="20"/>
                <w:lang w:eastAsia="es-ES"/>
              </w:rPr>
              <w:t>7.500 €</w:t>
            </w:r>
            <w:r>
              <w:rPr>
                <w:rFonts w:ascii="Arial" w:eastAsia="Times New Roman" w:hAnsi="Arial" w:cs="Arial"/>
                <w:color w:val="000000"/>
                <w:sz w:val="20"/>
                <w:szCs w:val="20"/>
                <w:lang w:eastAsia="es-ES"/>
              </w:rPr>
              <w:t xml:space="preserve"> por </w:t>
            </w:r>
            <w:r w:rsidRPr="00467F15">
              <w:rPr>
                <w:rFonts w:ascii="Arial" w:eastAsia="Times New Roman" w:hAnsi="Arial" w:cs="Arial"/>
                <w:color w:val="000000"/>
                <w:sz w:val="20"/>
                <w:szCs w:val="20"/>
                <w:lang w:eastAsia="es-ES"/>
              </w:rPr>
              <w:t>contr</w:t>
            </w:r>
            <w:r>
              <w:rPr>
                <w:rFonts w:ascii="Arial" w:eastAsia="Times New Roman" w:hAnsi="Arial" w:cs="Arial"/>
                <w:color w:val="000000"/>
                <w:sz w:val="20"/>
                <w:szCs w:val="20"/>
                <w:lang w:eastAsia="es-ES"/>
              </w:rPr>
              <w:t>ato indefinido</w:t>
            </w:r>
            <w:r w:rsidRPr="00467F15">
              <w:rPr>
                <w:rFonts w:ascii="Arial" w:eastAsia="Times New Roman" w:hAnsi="Arial" w:cs="Arial"/>
                <w:color w:val="000000"/>
                <w:sz w:val="20"/>
                <w:szCs w:val="20"/>
                <w:lang w:eastAsia="es-ES"/>
              </w:rPr>
              <w:t>.</w:t>
            </w:r>
          </w:p>
          <w:p w14:paraId="5ADBB9B6" w14:textId="77777777" w:rsidR="00E94B81" w:rsidRPr="00467F15" w:rsidRDefault="00E94B81" w:rsidP="00E94B81">
            <w:pPr>
              <w:spacing w:before="120"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Esta cuantía </w:t>
            </w:r>
            <w:r w:rsidRPr="006C0AE4">
              <w:rPr>
                <w:rFonts w:ascii="Arial" w:eastAsia="Times New Roman" w:hAnsi="Arial" w:cs="Arial"/>
                <w:b/>
                <w:color w:val="000000"/>
                <w:sz w:val="20"/>
                <w:szCs w:val="20"/>
                <w:lang w:eastAsia="es-ES"/>
              </w:rPr>
              <w:t>se incrementará en 2.000 euros cuando</w:t>
            </w:r>
            <w:r>
              <w:rPr>
                <w:rFonts w:ascii="Arial" w:eastAsia="Times New Roman" w:hAnsi="Arial" w:cs="Arial"/>
                <w:color w:val="000000"/>
                <w:sz w:val="20"/>
                <w:szCs w:val="20"/>
                <w:lang w:eastAsia="es-ES"/>
              </w:rPr>
              <w:t xml:space="preserve"> la contratación </w:t>
            </w:r>
            <w:r w:rsidRPr="006C0AE4">
              <w:rPr>
                <w:rFonts w:ascii="Arial" w:eastAsia="Times New Roman" w:hAnsi="Arial" w:cs="Arial"/>
                <w:b/>
                <w:color w:val="000000"/>
                <w:sz w:val="20"/>
                <w:szCs w:val="20"/>
                <w:lang w:eastAsia="es-ES"/>
              </w:rPr>
              <w:t>se</w:t>
            </w:r>
            <w:r>
              <w:rPr>
                <w:rFonts w:ascii="Arial" w:eastAsia="Times New Roman" w:hAnsi="Arial" w:cs="Arial"/>
                <w:color w:val="000000"/>
                <w:sz w:val="20"/>
                <w:szCs w:val="20"/>
                <w:lang w:eastAsia="es-ES"/>
              </w:rPr>
              <w:t xml:space="preserve"> realice por persona trabajadora autónoma que </w:t>
            </w:r>
            <w:r w:rsidRPr="006C0AE4">
              <w:rPr>
                <w:rFonts w:ascii="Arial" w:eastAsia="Times New Roman" w:hAnsi="Arial" w:cs="Arial"/>
                <w:b/>
                <w:color w:val="000000"/>
                <w:sz w:val="20"/>
                <w:szCs w:val="20"/>
                <w:lang w:eastAsia="es-ES"/>
              </w:rPr>
              <w:t>contrate a su primer emple</w:t>
            </w:r>
            <w:r>
              <w:rPr>
                <w:rFonts w:ascii="Arial" w:eastAsia="Times New Roman" w:hAnsi="Arial" w:cs="Arial"/>
                <w:b/>
                <w:color w:val="000000"/>
                <w:sz w:val="20"/>
                <w:szCs w:val="20"/>
                <w:lang w:eastAsia="es-ES"/>
              </w:rPr>
              <w:t>ad</w:t>
            </w:r>
            <w:r w:rsidRPr="006C0AE4">
              <w:rPr>
                <w:rFonts w:ascii="Arial" w:eastAsia="Times New Roman" w:hAnsi="Arial" w:cs="Arial"/>
                <w:b/>
                <w:color w:val="000000"/>
                <w:sz w:val="20"/>
                <w:szCs w:val="20"/>
                <w:lang w:eastAsia="es-ES"/>
              </w:rPr>
              <w:t>o</w:t>
            </w:r>
            <w:r>
              <w:rPr>
                <w:rFonts w:ascii="Arial" w:eastAsia="Times New Roman" w:hAnsi="Arial" w:cs="Arial"/>
                <w:color w:val="000000"/>
                <w:sz w:val="20"/>
                <w:szCs w:val="20"/>
                <w:lang w:eastAsia="es-ES"/>
              </w:rPr>
              <w:t>.</w:t>
            </w:r>
            <w:r w:rsidRPr="00374DDF">
              <w:rPr>
                <w:rFonts w:ascii="Arial" w:eastAsia="Times New Roman" w:hAnsi="Arial" w:cs="Arial"/>
                <w:color w:val="000000"/>
                <w:sz w:val="20"/>
                <w:szCs w:val="20"/>
                <w:lang w:eastAsia="es-ES"/>
              </w:rPr>
              <w:t xml:space="preserve"> Se considerará primera contratación si el beneficiario no tuvo personas trabajadoras contratadas durante el año anterior a dicha contratación.</w:t>
            </w:r>
            <w:r>
              <w:rPr>
                <w:rFonts w:ascii="Arial" w:eastAsia="Times New Roman" w:hAnsi="Arial" w:cs="Arial"/>
                <w:color w:val="000000"/>
                <w:sz w:val="20"/>
                <w:szCs w:val="20"/>
                <w:lang w:eastAsia="es-ES"/>
              </w:rPr>
              <w:t xml:space="preserve"> </w:t>
            </w:r>
          </w:p>
        </w:tc>
        <w:tc>
          <w:tcPr>
            <w:tcW w:w="5103" w:type="dxa"/>
            <w:tcBorders>
              <w:left w:val="nil"/>
              <w:bottom w:val="single" w:sz="4" w:space="0" w:color="auto"/>
              <w:right w:val="single" w:sz="4" w:space="0" w:color="auto"/>
            </w:tcBorders>
            <w:shd w:val="clear" w:color="auto" w:fill="auto"/>
          </w:tcPr>
          <w:p w14:paraId="3A705EB3" w14:textId="77777777" w:rsidR="00E94B81" w:rsidRPr="00467F15" w:rsidRDefault="00562D83" w:rsidP="00610A7B">
            <w:pPr>
              <w:spacing w:before="120" w:after="120" w:line="240" w:lineRule="auto"/>
              <w:rPr>
                <w:rFonts w:ascii="Arial" w:eastAsia="Times New Roman" w:hAnsi="Arial" w:cs="Arial"/>
                <w:color w:val="000000"/>
                <w:sz w:val="20"/>
                <w:szCs w:val="20"/>
                <w:lang w:eastAsia="es-ES"/>
              </w:rPr>
            </w:pPr>
            <w:r w:rsidRPr="00C7152F">
              <w:rPr>
                <w:rFonts w:ascii="Arial" w:eastAsia="Times New Roman" w:hAnsi="Arial" w:cs="Arial"/>
                <w:sz w:val="20"/>
                <w:szCs w:val="20"/>
                <w:lang w:eastAsia="es-ES"/>
              </w:rPr>
              <w:t xml:space="preserve">Las </w:t>
            </w:r>
            <w:r w:rsidRPr="00C7152F">
              <w:rPr>
                <w:rFonts w:ascii="Arial" w:eastAsia="Times New Roman" w:hAnsi="Arial" w:cs="Arial"/>
                <w:b/>
                <w:sz w:val="20"/>
                <w:szCs w:val="20"/>
                <w:lang w:eastAsia="es-ES"/>
              </w:rPr>
              <w:t xml:space="preserve">empresas, </w:t>
            </w:r>
            <w:r w:rsidRPr="00C7152F">
              <w:rPr>
                <w:rFonts w:ascii="Arial" w:eastAsia="Times New Roman" w:hAnsi="Arial" w:cs="Arial"/>
                <w:sz w:val="20"/>
                <w:szCs w:val="20"/>
                <w:lang w:eastAsia="es-ES"/>
              </w:rPr>
              <w:t xml:space="preserve">las </w:t>
            </w:r>
            <w:r w:rsidRPr="00C7152F">
              <w:rPr>
                <w:rFonts w:ascii="Arial" w:eastAsia="Times New Roman" w:hAnsi="Arial" w:cs="Arial"/>
                <w:b/>
                <w:sz w:val="20"/>
                <w:szCs w:val="20"/>
                <w:lang w:eastAsia="es-ES"/>
              </w:rPr>
              <w:t>personas trabajadoras autónomas, las entidades privadas sin ánimo de lucro y demás entidades del mercado ordinario de trabajo</w:t>
            </w:r>
            <w:r w:rsidRPr="00C7152F">
              <w:rPr>
                <w:rFonts w:ascii="Arial" w:eastAsia="Times New Roman" w:hAnsi="Arial" w:cs="Arial"/>
                <w:sz w:val="20"/>
                <w:szCs w:val="20"/>
                <w:lang w:eastAsia="es-ES"/>
              </w:rPr>
              <w:t xml:space="preserve"> que </w:t>
            </w:r>
            <w:r w:rsidR="00610A7B" w:rsidRPr="00C7152F">
              <w:rPr>
                <w:rFonts w:ascii="Arial" w:eastAsia="Times New Roman" w:hAnsi="Arial" w:cs="Arial"/>
                <w:sz w:val="20"/>
                <w:szCs w:val="20"/>
                <w:lang w:eastAsia="es-ES"/>
              </w:rPr>
              <w:t>realicen</w:t>
            </w:r>
            <w:r w:rsidRPr="00C7152F">
              <w:rPr>
                <w:rFonts w:ascii="Arial" w:eastAsia="Times New Roman" w:hAnsi="Arial" w:cs="Arial"/>
                <w:sz w:val="20"/>
                <w:szCs w:val="20"/>
                <w:lang w:eastAsia="es-ES"/>
              </w:rPr>
              <w:t xml:space="preserve"> los contratos</w:t>
            </w:r>
            <w:r w:rsidR="00E94B81" w:rsidRPr="00C7152F">
              <w:rPr>
                <w:rFonts w:ascii="Arial" w:eastAsia="Times New Roman" w:hAnsi="Arial" w:cs="Arial"/>
                <w:sz w:val="20"/>
                <w:szCs w:val="20"/>
                <w:lang w:eastAsia="es-ES"/>
              </w:rPr>
              <w:t>.</w:t>
            </w:r>
          </w:p>
        </w:tc>
      </w:tr>
      <w:tr w:rsidR="00E94B81" w:rsidRPr="00467F15" w14:paraId="05A7D833" w14:textId="77777777" w:rsidTr="00CA583D">
        <w:trPr>
          <w:gridAfter w:val="1"/>
          <w:wAfter w:w="12" w:type="dxa"/>
          <w:trHeight w:val="1481"/>
          <w:jc w:val="center"/>
        </w:trPr>
        <w:tc>
          <w:tcPr>
            <w:tcW w:w="562" w:type="dxa"/>
            <w:tcBorders>
              <w:top w:val="single" w:sz="4" w:space="0" w:color="auto"/>
              <w:left w:val="single" w:sz="8" w:space="0" w:color="auto"/>
              <w:right w:val="nil"/>
            </w:tcBorders>
            <w:shd w:val="clear" w:color="auto" w:fill="auto"/>
            <w:hideMark/>
          </w:tcPr>
          <w:p w14:paraId="524CE806" w14:textId="77777777" w:rsidR="00E94B81" w:rsidRPr="004F4758" w:rsidRDefault="00E94B81" w:rsidP="00E94B81">
            <w:pPr>
              <w:spacing w:before="120" w:after="120" w:line="240" w:lineRule="auto"/>
              <w:jc w:val="center"/>
              <w:rPr>
                <w:rFonts w:ascii="Arial" w:eastAsia="Times New Roman" w:hAnsi="Arial" w:cs="Arial"/>
                <w:b/>
                <w:color w:val="000000"/>
                <w:sz w:val="20"/>
                <w:szCs w:val="20"/>
                <w:lang w:eastAsia="es-ES"/>
              </w:rPr>
            </w:pPr>
            <w:r>
              <w:rPr>
                <w:rFonts w:ascii="Arial" w:eastAsia="Times New Roman" w:hAnsi="Arial" w:cs="Arial"/>
                <w:b/>
                <w:color w:val="000000"/>
                <w:sz w:val="20"/>
                <w:szCs w:val="20"/>
                <w:lang w:eastAsia="es-ES"/>
              </w:rPr>
              <w:lastRenderedPageBreak/>
              <w:t>P12</w:t>
            </w:r>
            <w:r w:rsidR="00B36ECA">
              <w:rPr>
                <w:rFonts w:ascii="Arial" w:eastAsia="Times New Roman" w:hAnsi="Arial" w:cs="Arial"/>
                <w:b/>
                <w:color w:val="000000"/>
                <w:sz w:val="20"/>
                <w:szCs w:val="20"/>
                <w:lang w:eastAsia="es-ES"/>
              </w:rPr>
              <w:t>.</w:t>
            </w:r>
          </w:p>
        </w:tc>
        <w:tc>
          <w:tcPr>
            <w:tcW w:w="15309" w:type="dxa"/>
            <w:gridSpan w:val="3"/>
            <w:tcBorders>
              <w:top w:val="single" w:sz="4" w:space="0" w:color="auto"/>
              <w:left w:val="nil"/>
              <w:right w:val="single" w:sz="8" w:space="0" w:color="auto"/>
            </w:tcBorders>
            <w:shd w:val="clear" w:color="auto" w:fill="auto"/>
            <w:hideMark/>
          </w:tcPr>
          <w:p w14:paraId="6B6E06BE" w14:textId="77777777" w:rsidR="00E94B81" w:rsidRPr="008A4324" w:rsidRDefault="00E94B81" w:rsidP="00E94B81">
            <w:pPr>
              <w:spacing w:before="120" w:after="120" w:line="240" w:lineRule="auto"/>
              <w:rPr>
                <w:rFonts w:ascii="Arial" w:eastAsia="Times New Roman" w:hAnsi="Arial" w:cs="Arial"/>
                <w:i/>
                <w:color w:val="000000"/>
                <w:sz w:val="20"/>
                <w:szCs w:val="20"/>
                <w:lang w:eastAsia="es-ES"/>
              </w:rPr>
            </w:pPr>
            <w:r w:rsidRPr="002F7BDB">
              <w:rPr>
                <w:rFonts w:ascii="Arial" w:eastAsia="Times New Roman" w:hAnsi="Arial" w:cs="Arial"/>
                <w:b/>
                <w:color w:val="000000"/>
                <w:sz w:val="20"/>
                <w:szCs w:val="20"/>
                <w:lang w:eastAsia="es-ES"/>
              </w:rPr>
              <w:t xml:space="preserve">Programa </w:t>
            </w:r>
            <w:r>
              <w:rPr>
                <w:rFonts w:ascii="Arial" w:eastAsia="Times New Roman" w:hAnsi="Arial" w:cs="Arial"/>
                <w:b/>
                <w:color w:val="000000"/>
                <w:sz w:val="20"/>
                <w:szCs w:val="20"/>
                <w:lang w:eastAsia="es-ES"/>
              </w:rPr>
              <w:t xml:space="preserve">para evitar la discriminación por razón de la edad </w:t>
            </w:r>
            <w:r w:rsidRPr="008A4324">
              <w:rPr>
                <w:rFonts w:ascii="Arial" w:eastAsia="Times New Roman" w:hAnsi="Arial" w:cs="Arial"/>
                <w:i/>
                <w:color w:val="000000"/>
                <w:sz w:val="20"/>
                <w:szCs w:val="20"/>
                <w:lang w:eastAsia="es-ES"/>
              </w:rPr>
              <w:t>(arts. 75-75 RD 818/2021)</w:t>
            </w:r>
          </w:p>
          <w:p w14:paraId="77059BAF" w14:textId="77777777" w:rsidR="00E94B81" w:rsidRPr="002F7BDB" w:rsidRDefault="00E94B81" w:rsidP="00974814">
            <w:pPr>
              <w:spacing w:before="120" w:after="120" w:line="240" w:lineRule="auto"/>
              <w:ind w:right="217"/>
              <w:jc w:val="both"/>
              <w:rPr>
                <w:rFonts w:ascii="Arial" w:eastAsia="Times New Roman" w:hAnsi="Arial" w:cs="Arial"/>
                <w:i/>
                <w:color w:val="000000"/>
                <w:sz w:val="20"/>
                <w:szCs w:val="20"/>
                <w:lang w:eastAsia="es-ES"/>
              </w:rPr>
            </w:pPr>
            <w:r w:rsidRPr="002F7BDB">
              <w:rPr>
                <w:rFonts w:ascii="Arial" w:eastAsia="Times New Roman" w:hAnsi="Arial" w:cs="Arial"/>
                <w:i/>
                <w:color w:val="000000"/>
                <w:sz w:val="20"/>
                <w:szCs w:val="20"/>
                <w:u w:val="single"/>
                <w:lang w:eastAsia="es-ES"/>
              </w:rPr>
              <w:t>Objeto</w:t>
            </w:r>
            <w:r w:rsidRPr="002F7BDB">
              <w:rPr>
                <w:rFonts w:ascii="Arial" w:eastAsia="Times New Roman" w:hAnsi="Arial" w:cs="Arial"/>
                <w:i/>
                <w:color w:val="000000"/>
                <w:sz w:val="20"/>
                <w:szCs w:val="20"/>
                <w:lang w:eastAsia="es-ES"/>
              </w:rPr>
              <w:t>:</w:t>
            </w:r>
            <w:r>
              <w:rPr>
                <w:rFonts w:ascii="Arial" w:eastAsia="Times New Roman" w:hAnsi="Arial" w:cs="Arial"/>
                <w:i/>
                <w:color w:val="000000"/>
                <w:sz w:val="20"/>
                <w:szCs w:val="20"/>
                <w:lang w:eastAsia="es-ES"/>
              </w:rPr>
              <w:t xml:space="preserve"> Evitar la discriminación por razón de edad mediante acciones de políticas activas de empleo; en particular, las que faciliten la reactivación e inserción laboral de las personas destinatarias de este programa.</w:t>
            </w:r>
          </w:p>
          <w:p w14:paraId="2D3281BC" w14:textId="77777777" w:rsidR="00E94B81" w:rsidRPr="00467F15" w:rsidRDefault="00E94B81" w:rsidP="00974814">
            <w:pPr>
              <w:spacing w:before="120" w:after="120" w:line="240" w:lineRule="auto"/>
              <w:ind w:right="217"/>
              <w:jc w:val="both"/>
              <w:rPr>
                <w:rFonts w:ascii="Arial" w:eastAsia="Times New Roman" w:hAnsi="Arial" w:cs="Arial"/>
                <w:color w:val="000000"/>
                <w:sz w:val="20"/>
                <w:szCs w:val="20"/>
                <w:lang w:eastAsia="es-ES"/>
              </w:rPr>
            </w:pPr>
            <w:r w:rsidRPr="002F7BDB">
              <w:rPr>
                <w:rFonts w:ascii="Arial" w:eastAsia="Times New Roman" w:hAnsi="Arial" w:cs="Arial"/>
                <w:i/>
                <w:color w:val="000000"/>
                <w:sz w:val="20"/>
                <w:szCs w:val="20"/>
                <w:u w:val="single"/>
                <w:lang w:eastAsia="es-ES"/>
              </w:rPr>
              <w:t>Personas destinatarias</w:t>
            </w:r>
            <w:r w:rsidRPr="009C477E">
              <w:rPr>
                <w:rFonts w:ascii="Arial" w:eastAsia="Times New Roman" w:hAnsi="Arial" w:cs="Arial"/>
                <w:i/>
                <w:color w:val="000000"/>
                <w:sz w:val="20"/>
                <w:szCs w:val="20"/>
                <w:lang w:eastAsia="es-ES"/>
              </w:rPr>
              <w:t xml:space="preserve">: </w:t>
            </w:r>
            <w:r>
              <w:rPr>
                <w:rFonts w:ascii="Arial" w:eastAsia="Times New Roman" w:hAnsi="Arial" w:cs="Arial"/>
                <w:i/>
                <w:color w:val="000000"/>
                <w:sz w:val="20"/>
                <w:szCs w:val="20"/>
                <w:lang w:eastAsia="es-ES"/>
              </w:rPr>
              <w:t>P</w:t>
            </w:r>
            <w:r w:rsidRPr="003F480F">
              <w:rPr>
                <w:rFonts w:ascii="Arial" w:eastAsia="Times New Roman" w:hAnsi="Arial" w:cs="Arial"/>
                <w:i/>
                <w:color w:val="000000"/>
                <w:sz w:val="20"/>
                <w:szCs w:val="20"/>
                <w:lang w:eastAsia="es-ES"/>
              </w:rPr>
              <w:t>ersonas demandantes de empleo y servicios que sean mayores de 45 años, preferentemente desempleadas de larga duración</w:t>
            </w:r>
            <w:r w:rsidRPr="009C477E">
              <w:rPr>
                <w:rFonts w:ascii="Arial" w:eastAsia="Times New Roman" w:hAnsi="Arial" w:cs="Arial"/>
                <w:i/>
                <w:color w:val="000000"/>
                <w:sz w:val="20"/>
                <w:szCs w:val="20"/>
                <w:lang w:eastAsia="es-ES"/>
              </w:rPr>
              <w:t>.</w:t>
            </w:r>
          </w:p>
        </w:tc>
      </w:tr>
      <w:tr w:rsidR="00E94B81" w:rsidRPr="00467F15" w14:paraId="03F59DEA" w14:textId="77777777" w:rsidTr="00CA583D">
        <w:trPr>
          <w:gridAfter w:val="1"/>
          <w:wAfter w:w="12" w:type="dxa"/>
          <w:trHeight w:val="3113"/>
          <w:jc w:val="center"/>
        </w:trPr>
        <w:tc>
          <w:tcPr>
            <w:tcW w:w="562" w:type="dxa"/>
            <w:tcBorders>
              <w:top w:val="nil"/>
              <w:left w:val="single" w:sz="8" w:space="0" w:color="auto"/>
              <w:bottom w:val="single" w:sz="4" w:space="0" w:color="auto"/>
              <w:right w:val="nil"/>
            </w:tcBorders>
            <w:shd w:val="clear" w:color="auto" w:fill="auto"/>
          </w:tcPr>
          <w:p w14:paraId="131DDA45" w14:textId="77777777" w:rsidR="00E94B81" w:rsidRPr="00467F15" w:rsidRDefault="00E94B81" w:rsidP="00E94B81">
            <w:pPr>
              <w:spacing w:before="120" w:after="120" w:line="240" w:lineRule="auto"/>
              <w:rPr>
                <w:rFonts w:ascii="Arial" w:eastAsia="Times New Roman" w:hAnsi="Arial" w:cs="Arial"/>
                <w:color w:val="000000"/>
                <w:sz w:val="20"/>
                <w:szCs w:val="20"/>
                <w:lang w:eastAsia="es-ES"/>
              </w:rPr>
            </w:pPr>
          </w:p>
        </w:tc>
        <w:tc>
          <w:tcPr>
            <w:tcW w:w="5103" w:type="dxa"/>
            <w:tcBorders>
              <w:top w:val="nil"/>
              <w:left w:val="nil"/>
              <w:bottom w:val="single" w:sz="4" w:space="0" w:color="auto"/>
              <w:right w:val="nil"/>
            </w:tcBorders>
            <w:shd w:val="clear" w:color="auto" w:fill="auto"/>
          </w:tcPr>
          <w:p w14:paraId="7B4B5650" w14:textId="77777777" w:rsidR="00E94B81" w:rsidRPr="0089432C" w:rsidRDefault="00E94B81" w:rsidP="00E94B81">
            <w:pPr>
              <w:pStyle w:val="Prrafodelista"/>
              <w:numPr>
                <w:ilvl w:val="0"/>
                <w:numId w:val="10"/>
              </w:numPr>
              <w:spacing w:before="120" w:after="120" w:line="240" w:lineRule="auto"/>
              <w:ind w:left="306" w:hanging="306"/>
              <w:rPr>
                <w:rFonts w:ascii="Arial" w:eastAsia="Times New Roman" w:hAnsi="Arial" w:cs="Arial"/>
                <w:color w:val="000000"/>
                <w:sz w:val="20"/>
                <w:szCs w:val="20"/>
                <w:lang w:eastAsia="es-ES"/>
              </w:rPr>
            </w:pPr>
            <w:r w:rsidRPr="0089432C">
              <w:rPr>
                <w:rFonts w:ascii="Arial" w:eastAsia="Times New Roman" w:hAnsi="Arial" w:cs="Arial"/>
                <w:color w:val="000000"/>
                <w:sz w:val="20"/>
                <w:szCs w:val="20"/>
                <w:lang w:eastAsia="es-ES"/>
              </w:rPr>
              <w:t>Incentivo a la contratación indefinida de personas demandantes de empleo y servicios mayores de 45 años.</w:t>
            </w:r>
          </w:p>
        </w:tc>
        <w:tc>
          <w:tcPr>
            <w:tcW w:w="5103" w:type="dxa"/>
            <w:tcBorders>
              <w:top w:val="nil"/>
              <w:left w:val="single" w:sz="4" w:space="0" w:color="auto"/>
              <w:bottom w:val="single" w:sz="4" w:space="0" w:color="auto"/>
              <w:right w:val="single" w:sz="4" w:space="0" w:color="auto"/>
            </w:tcBorders>
            <w:shd w:val="clear" w:color="auto" w:fill="auto"/>
          </w:tcPr>
          <w:p w14:paraId="143B45AF" w14:textId="77777777" w:rsidR="00E94B81" w:rsidRDefault="00E94B81" w:rsidP="00E94B81">
            <w:pPr>
              <w:spacing w:before="120" w:after="120" w:line="240" w:lineRule="auto"/>
              <w:rPr>
                <w:rFonts w:ascii="Arial" w:eastAsia="Times New Roman" w:hAnsi="Arial" w:cs="Arial"/>
                <w:color w:val="000000"/>
                <w:sz w:val="20"/>
                <w:szCs w:val="20"/>
                <w:lang w:eastAsia="es-ES"/>
              </w:rPr>
            </w:pPr>
            <w:r>
              <w:rPr>
                <w:rFonts w:ascii="Arial" w:eastAsia="Times New Roman" w:hAnsi="Arial" w:cs="Arial"/>
                <w:b/>
                <w:color w:val="000000"/>
                <w:sz w:val="20"/>
                <w:szCs w:val="20"/>
                <w:lang w:eastAsia="es-ES"/>
              </w:rPr>
              <w:t>5</w:t>
            </w:r>
            <w:r w:rsidRPr="00971616">
              <w:rPr>
                <w:rFonts w:ascii="Arial" w:eastAsia="Times New Roman" w:hAnsi="Arial" w:cs="Arial"/>
                <w:b/>
                <w:color w:val="000000"/>
                <w:sz w:val="20"/>
                <w:szCs w:val="20"/>
                <w:lang w:eastAsia="es-ES"/>
              </w:rPr>
              <w:t>.500 €</w:t>
            </w:r>
            <w:r>
              <w:rPr>
                <w:rFonts w:ascii="Arial" w:eastAsia="Times New Roman" w:hAnsi="Arial" w:cs="Arial"/>
                <w:color w:val="000000"/>
                <w:sz w:val="20"/>
                <w:szCs w:val="20"/>
                <w:lang w:eastAsia="es-ES"/>
              </w:rPr>
              <w:t xml:space="preserve"> por persona contratada con carácter indefinido (6.000 € si es mujer o persona con discapacidad)</w:t>
            </w:r>
            <w:r w:rsidRPr="00467F15">
              <w:rPr>
                <w:rFonts w:ascii="Arial" w:eastAsia="Times New Roman" w:hAnsi="Arial" w:cs="Arial"/>
                <w:color w:val="000000"/>
                <w:sz w:val="20"/>
                <w:szCs w:val="20"/>
                <w:lang w:eastAsia="es-ES"/>
              </w:rPr>
              <w:t>.</w:t>
            </w:r>
          </w:p>
          <w:p w14:paraId="40ECFF8C" w14:textId="77777777" w:rsidR="00E94B81" w:rsidRDefault="00E94B81" w:rsidP="00E94B81">
            <w:pPr>
              <w:spacing w:before="120" w:after="120" w:line="240" w:lineRule="auto"/>
              <w:rPr>
                <w:rFonts w:ascii="Arial" w:eastAsia="Times New Roman" w:hAnsi="Arial" w:cs="Arial"/>
                <w:color w:val="000000"/>
                <w:sz w:val="20"/>
                <w:szCs w:val="20"/>
                <w:lang w:eastAsia="es-ES"/>
              </w:rPr>
            </w:pPr>
            <w:r>
              <w:rPr>
                <w:rFonts w:ascii="Arial" w:eastAsia="Times New Roman" w:hAnsi="Arial" w:cs="Arial"/>
                <w:b/>
                <w:color w:val="000000"/>
                <w:sz w:val="20"/>
                <w:szCs w:val="20"/>
                <w:lang w:eastAsia="es-ES"/>
              </w:rPr>
              <w:t>7</w:t>
            </w:r>
            <w:r w:rsidRPr="00971616">
              <w:rPr>
                <w:rFonts w:ascii="Arial" w:eastAsia="Times New Roman" w:hAnsi="Arial" w:cs="Arial"/>
                <w:b/>
                <w:color w:val="000000"/>
                <w:sz w:val="20"/>
                <w:szCs w:val="20"/>
                <w:lang w:eastAsia="es-ES"/>
              </w:rPr>
              <w:t>.</w:t>
            </w:r>
            <w:r>
              <w:rPr>
                <w:rFonts w:ascii="Arial" w:eastAsia="Times New Roman" w:hAnsi="Arial" w:cs="Arial"/>
                <w:b/>
                <w:color w:val="000000"/>
                <w:sz w:val="20"/>
                <w:szCs w:val="20"/>
                <w:lang w:eastAsia="es-ES"/>
              </w:rPr>
              <w:t>0</w:t>
            </w:r>
            <w:r w:rsidRPr="00971616">
              <w:rPr>
                <w:rFonts w:ascii="Arial" w:eastAsia="Times New Roman" w:hAnsi="Arial" w:cs="Arial"/>
                <w:b/>
                <w:color w:val="000000"/>
                <w:sz w:val="20"/>
                <w:szCs w:val="20"/>
                <w:lang w:eastAsia="es-ES"/>
              </w:rPr>
              <w:t>00 €</w:t>
            </w:r>
            <w:r>
              <w:rPr>
                <w:rFonts w:ascii="Arial" w:eastAsia="Times New Roman" w:hAnsi="Arial" w:cs="Arial"/>
                <w:color w:val="000000"/>
                <w:sz w:val="20"/>
                <w:szCs w:val="20"/>
                <w:lang w:eastAsia="es-ES"/>
              </w:rPr>
              <w:t xml:space="preserve"> cuando la persona contratada sea desempleada de larga duración (7.500 € si además es mujer o persona con discapacidad)</w:t>
            </w:r>
            <w:r w:rsidRPr="00467F15">
              <w:rPr>
                <w:rFonts w:ascii="Arial" w:eastAsia="Times New Roman" w:hAnsi="Arial" w:cs="Arial"/>
                <w:color w:val="000000"/>
                <w:sz w:val="20"/>
                <w:szCs w:val="20"/>
                <w:lang w:eastAsia="es-ES"/>
              </w:rPr>
              <w:t>.</w:t>
            </w:r>
          </w:p>
          <w:p w14:paraId="5F1487CE" w14:textId="77777777" w:rsidR="00E94B81" w:rsidRPr="00746CAC" w:rsidRDefault="00E94B81" w:rsidP="00E94B81">
            <w:pPr>
              <w:spacing w:before="120"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Estas cuantías </w:t>
            </w:r>
            <w:r w:rsidRPr="006C0AE4">
              <w:rPr>
                <w:rFonts w:ascii="Arial" w:eastAsia="Times New Roman" w:hAnsi="Arial" w:cs="Arial"/>
                <w:b/>
                <w:color w:val="000000"/>
                <w:sz w:val="20"/>
                <w:szCs w:val="20"/>
                <w:lang w:eastAsia="es-ES"/>
              </w:rPr>
              <w:t>se incrementará</w:t>
            </w:r>
            <w:r>
              <w:rPr>
                <w:rFonts w:ascii="Arial" w:eastAsia="Times New Roman" w:hAnsi="Arial" w:cs="Arial"/>
                <w:b/>
                <w:color w:val="000000"/>
                <w:sz w:val="20"/>
                <w:szCs w:val="20"/>
                <w:lang w:eastAsia="es-ES"/>
              </w:rPr>
              <w:t>n</w:t>
            </w:r>
            <w:r w:rsidRPr="006C0AE4">
              <w:rPr>
                <w:rFonts w:ascii="Arial" w:eastAsia="Times New Roman" w:hAnsi="Arial" w:cs="Arial"/>
                <w:b/>
                <w:color w:val="000000"/>
                <w:sz w:val="20"/>
                <w:szCs w:val="20"/>
                <w:lang w:eastAsia="es-ES"/>
              </w:rPr>
              <w:t xml:space="preserve"> en 2.000 euros cuando</w:t>
            </w:r>
            <w:r>
              <w:rPr>
                <w:rFonts w:ascii="Arial" w:eastAsia="Times New Roman" w:hAnsi="Arial" w:cs="Arial"/>
                <w:color w:val="000000"/>
                <w:sz w:val="20"/>
                <w:szCs w:val="20"/>
                <w:lang w:eastAsia="es-ES"/>
              </w:rPr>
              <w:t xml:space="preserve"> la contratación </w:t>
            </w:r>
            <w:r w:rsidRPr="006C0AE4">
              <w:rPr>
                <w:rFonts w:ascii="Arial" w:eastAsia="Times New Roman" w:hAnsi="Arial" w:cs="Arial"/>
                <w:b/>
                <w:color w:val="000000"/>
                <w:sz w:val="20"/>
                <w:szCs w:val="20"/>
                <w:lang w:eastAsia="es-ES"/>
              </w:rPr>
              <w:t>se</w:t>
            </w:r>
            <w:r>
              <w:rPr>
                <w:rFonts w:ascii="Arial" w:eastAsia="Times New Roman" w:hAnsi="Arial" w:cs="Arial"/>
                <w:color w:val="000000"/>
                <w:sz w:val="20"/>
                <w:szCs w:val="20"/>
                <w:lang w:eastAsia="es-ES"/>
              </w:rPr>
              <w:t xml:space="preserve"> realice por persona trabajadora autónoma que </w:t>
            </w:r>
            <w:r w:rsidRPr="006C0AE4">
              <w:rPr>
                <w:rFonts w:ascii="Arial" w:eastAsia="Times New Roman" w:hAnsi="Arial" w:cs="Arial"/>
                <w:b/>
                <w:color w:val="000000"/>
                <w:sz w:val="20"/>
                <w:szCs w:val="20"/>
                <w:lang w:eastAsia="es-ES"/>
              </w:rPr>
              <w:t>contrate a su primer emple</w:t>
            </w:r>
            <w:r>
              <w:rPr>
                <w:rFonts w:ascii="Arial" w:eastAsia="Times New Roman" w:hAnsi="Arial" w:cs="Arial"/>
                <w:b/>
                <w:color w:val="000000"/>
                <w:sz w:val="20"/>
                <w:szCs w:val="20"/>
                <w:lang w:eastAsia="es-ES"/>
              </w:rPr>
              <w:t>ad</w:t>
            </w:r>
            <w:r w:rsidRPr="006C0AE4">
              <w:rPr>
                <w:rFonts w:ascii="Arial" w:eastAsia="Times New Roman" w:hAnsi="Arial" w:cs="Arial"/>
                <w:b/>
                <w:color w:val="000000"/>
                <w:sz w:val="20"/>
                <w:szCs w:val="20"/>
                <w:lang w:eastAsia="es-ES"/>
              </w:rPr>
              <w:t>o</w:t>
            </w:r>
            <w:r>
              <w:rPr>
                <w:rFonts w:ascii="Arial" w:eastAsia="Times New Roman" w:hAnsi="Arial" w:cs="Arial"/>
                <w:color w:val="000000"/>
                <w:sz w:val="20"/>
                <w:szCs w:val="20"/>
                <w:lang w:eastAsia="es-ES"/>
              </w:rPr>
              <w:t>.</w:t>
            </w:r>
            <w:r w:rsidRPr="00374DDF">
              <w:rPr>
                <w:rFonts w:ascii="Arial" w:eastAsia="Times New Roman" w:hAnsi="Arial" w:cs="Arial"/>
                <w:color w:val="000000"/>
                <w:sz w:val="20"/>
                <w:szCs w:val="20"/>
                <w:lang w:eastAsia="es-ES"/>
              </w:rPr>
              <w:t xml:space="preserve"> Se considerará primera contratación si el beneficiario no tuvo personas trabajadoras contratadas durante el año anterior a dicha contratación.</w:t>
            </w:r>
          </w:p>
        </w:tc>
        <w:tc>
          <w:tcPr>
            <w:tcW w:w="5103" w:type="dxa"/>
            <w:tcBorders>
              <w:top w:val="nil"/>
              <w:left w:val="nil"/>
              <w:bottom w:val="single" w:sz="4" w:space="0" w:color="auto"/>
              <w:right w:val="single" w:sz="8" w:space="0" w:color="auto"/>
            </w:tcBorders>
            <w:shd w:val="clear" w:color="auto" w:fill="auto"/>
          </w:tcPr>
          <w:p w14:paraId="31AAE3E5" w14:textId="77777777" w:rsidR="00E94B81" w:rsidRPr="00467F15" w:rsidRDefault="00562D83" w:rsidP="00610A7B">
            <w:pPr>
              <w:spacing w:before="120" w:after="120" w:line="240" w:lineRule="auto"/>
              <w:rPr>
                <w:rFonts w:ascii="Arial" w:eastAsia="Times New Roman" w:hAnsi="Arial" w:cs="Arial"/>
                <w:color w:val="000000"/>
                <w:sz w:val="20"/>
                <w:szCs w:val="20"/>
                <w:lang w:eastAsia="es-ES"/>
              </w:rPr>
            </w:pPr>
            <w:r w:rsidRPr="00C7152F">
              <w:rPr>
                <w:rFonts w:ascii="Arial" w:eastAsia="Times New Roman" w:hAnsi="Arial" w:cs="Arial"/>
                <w:sz w:val="20"/>
                <w:szCs w:val="20"/>
                <w:lang w:eastAsia="es-ES"/>
              </w:rPr>
              <w:t xml:space="preserve">Las </w:t>
            </w:r>
            <w:r w:rsidRPr="00C7152F">
              <w:rPr>
                <w:rFonts w:ascii="Arial" w:eastAsia="Times New Roman" w:hAnsi="Arial" w:cs="Arial"/>
                <w:b/>
                <w:sz w:val="20"/>
                <w:szCs w:val="20"/>
                <w:lang w:eastAsia="es-ES"/>
              </w:rPr>
              <w:t xml:space="preserve">empresas, </w:t>
            </w:r>
            <w:r w:rsidRPr="00C7152F">
              <w:rPr>
                <w:rFonts w:ascii="Arial" w:eastAsia="Times New Roman" w:hAnsi="Arial" w:cs="Arial"/>
                <w:sz w:val="20"/>
                <w:szCs w:val="20"/>
                <w:lang w:eastAsia="es-ES"/>
              </w:rPr>
              <w:t xml:space="preserve">las </w:t>
            </w:r>
            <w:r w:rsidRPr="00C7152F">
              <w:rPr>
                <w:rFonts w:ascii="Arial" w:eastAsia="Times New Roman" w:hAnsi="Arial" w:cs="Arial"/>
                <w:b/>
                <w:sz w:val="20"/>
                <w:szCs w:val="20"/>
                <w:lang w:eastAsia="es-ES"/>
              </w:rPr>
              <w:t>personas trabajadoras autónomas, las entidades privadas sin ánimo de lucro y demás entidades del mercado ordinario de trabajo</w:t>
            </w:r>
            <w:r w:rsidRPr="00C7152F">
              <w:rPr>
                <w:rFonts w:ascii="Arial" w:eastAsia="Times New Roman" w:hAnsi="Arial" w:cs="Arial"/>
                <w:sz w:val="20"/>
                <w:szCs w:val="20"/>
                <w:lang w:eastAsia="es-ES"/>
              </w:rPr>
              <w:t xml:space="preserve"> que </w:t>
            </w:r>
            <w:r w:rsidR="00610A7B" w:rsidRPr="00C7152F">
              <w:rPr>
                <w:rFonts w:ascii="Arial" w:eastAsia="Times New Roman" w:hAnsi="Arial" w:cs="Arial"/>
                <w:sz w:val="20"/>
                <w:szCs w:val="20"/>
                <w:lang w:eastAsia="es-ES"/>
              </w:rPr>
              <w:t>realicen</w:t>
            </w:r>
            <w:r w:rsidRPr="00C7152F">
              <w:rPr>
                <w:rFonts w:ascii="Arial" w:eastAsia="Times New Roman" w:hAnsi="Arial" w:cs="Arial"/>
                <w:sz w:val="20"/>
                <w:szCs w:val="20"/>
                <w:lang w:eastAsia="es-ES"/>
              </w:rPr>
              <w:t xml:space="preserve"> los contratos</w:t>
            </w:r>
            <w:r w:rsidR="00E94B81" w:rsidRPr="00C7152F">
              <w:rPr>
                <w:rFonts w:ascii="Arial" w:eastAsia="Times New Roman" w:hAnsi="Arial" w:cs="Arial"/>
                <w:sz w:val="20"/>
                <w:szCs w:val="20"/>
                <w:lang w:eastAsia="es-ES"/>
              </w:rPr>
              <w:t>.</w:t>
            </w:r>
          </w:p>
        </w:tc>
      </w:tr>
    </w:tbl>
    <w:p w14:paraId="00B7C5B2" w14:textId="77777777" w:rsidR="00FC168A" w:rsidRDefault="00FC168A">
      <w:r>
        <w:br w:type="page"/>
      </w:r>
    </w:p>
    <w:tbl>
      <w:tblPr>
        <w:tblW w:w="15871" w:type="dxa"/>
        <w:jc w:val="center"/>
        <w:tblCellMar>
          <w:left w:w="70" w:type="dxa"/>
          <w:right w:w="70" w:type="dxa"/>
        </w:tblCellMar>
        <w:tblLook w:val="04A0" w:firstRow="1" w:lastRow="0" w:firstColumn="1" w:lastColumn="0" w:noHBand="0" w:noVBand="1"/>
      </w:tblPr>
      <w:tblGrid>
        <w:gridCol w:w="562"/>
        <w:gridCol w:w="5103"/>
        <w:gridCol w:w="5103"/>
        <w:gridCol w:w="5103"/>
      </w:tblGrid>
      <w:tr w:rsidR="00E94B81" w:rsidRPr="00467F15" w14:paraId="07C26A9C" w14:textId="77777777" w:rsidTr="00FC168A">
        <w:trPr>
          <w:trHeight w:val="480"/>
          <w:jc w:val="center"/>
        </w:trPr>
        <w:tc>
          <w:tcPr>
            <w:tcW w:w="15871" w:type="dxa"/>
            <w:gridSpan w:val="4"/>
            <w:tcBorders>
              <w:top w:val="single" w:sz="4" w:space="0" w:color="auto"/>
              <w:left w:val="single" w:sz="8" w:space="0" w:color="auto"/>
              <w:bottom w:val="nil"/>
              <w:right w:val="single" w:sz="8" w:space="0" w:color="auto"/>
            </w:tcBorders>
            <w:shd w:val="clear" w:color="auto" w:fill="F2F2F2" w:themeFill="background1" w:themeFillShade="F2"/>
            <w:vAlign w:val="center"/>
          </w:tcPr>
          <w:p w14:paraId="2527ED2C" w14:textId="77777777" w:rsidR="00E94B81" w:rsidRDefault="00E94B81" w:rsidP="00E94B81">
            <w:pPr>
              <w:spacing w:before="120" w:after="120" w:line="240" w:lineRule="auto"/>
              <w:rPr>
                <w:rFonts w:ascii="Arial" w:eastAsia="Times New Roman" w:hAnsi="Arial" w:cs="Arial"/>
                <w:color w:val="000000"/>
                <w:sz w:val="20"/>
                <w:szCs w:val="20"/>
                <w:lang w:eastAsia="es-ES"/>
              </w:rPr>
            </w:pPr>
            <w:r>
              <w:rPr>
                <w:rFonts w:ascii="Arial" w:eastAsia="Times New Roman" w:hAnsi="Arial" w:cs="Arial"/>
                <w:b/>
                <w:bCs/>
                <w:color w:val="1F497D"/>
                <w:sz w:val="20"/>
                <w:szCs w:val="20"/>
                <w:lang w:eastAsia="es-ES"/>
              </w:rPr>
              <w:lastRenderedPageBreak/>
              <w:t>EJE 5 “EMPRENDIMIENTO”</w:t>
            </w:r>
          </w:p>
        </w:tc>
      </w:tr>
      <w:tr w:rsidR="00E94B81" w:rsidRPr="00467F15" w14:paraId="6DA364A9" w14:textId="77777777" w:rsidTr="00512827">
        <w:trPr>
          <w:trHeight w:val="1544"/>
          <w:jc w:val="center"/>
        </w:trPr>
        <w:tc>
          <w:tcPr>
            <w:tcW w:w="562" w:type="dxa"/>
            <w:tcBorders>
              <w:top w:val="single" w:sz="4" w:space="0" w:color="auto"/>
              <w:left w:val="single" w:sz="8" w:space="0" w:color="auto"/>
              <w:bottom w:val="nil"/>
              <w:right w:val="nil"/>
            </w:tcBorders>
            <w:shd w:val="clear" w:color="auto" w:fill="auto"/>
            <w:noWrap/>
          </w:tcPr>
          <w:p w14:paraId="48809570" w14:textId="77777777" w:rsidR="00E94B81" w:rsidRDefault="00E94B81" w:rsidP="00E94B81">
            <w:pPr>
              <w:spacing w:before="120" w:after="120" w:line="240" w:lineRule="auto"/>
              <w:ind w:right="-171"/>
              <w:rPr>
                <w:rFonts w:ascii="Arial" w:eastAsia="Times New Roman" w:hAnsi="Arial" w:cs="Arial"/>
                <w:b/>
                <w:color w:val="000000"/>
                <w:sz w:val="20"/>
                <w:szCs w:val="20"/>
                <w:lang w:eastAsia="es-ES"/>
              </w:rPr>
            </w:pPr>
            <w:r>
              <w:rPr>
                <w:rFonts w:ascii="Arial" w:eastAsia="Times New Roman" w:hAnsi="Arial" w:cs="Arial"/>
                <w:b/>
                <w:color w:val="000000"/>
                <w:sz w:val="20"/>
                <w:szCs w:val="20"/>
                <w:lang w:eastAsia="es-ES"/>
              </w:rPr>
              <w:t>P13.</w:t>
            </w:r>
          </w:p>
        </w:tc>
        <w:tc>
          <w:tcPr>
            <w:tcW w:w="15309" w:type="dxa"/>
            <w:gridSpan w:val="3"/>
            <w:tcBorders>
              <w:top w:val="single" w:sz="4" w:space="0" w:color="auto"/>
              <w:left w:val="nil"/>
              <w:right w:val="single" w:sz="8" w:space="0" w:color="000000"/>
            </w:tcBorders>
            <w:shd w:val="clear" w:color="auto" w:fill="auto"/>
          </w:tcPr>
          <w:p w14:paraId="07F1B2B5" w14:textId="77777777" w:rsidR="00E94B81" w:rsidRPr="00237644" w:rsidRDefault="00E94B81" w:rsidP="00E94B81">
            <w:pPr>
              <w:spacing w:before="120" w:after="120" w:line="240" w:lineRule="auto"/>
              <w:rPr>
                <w:rFonts w:ascii="Arial" w:eastAsia="Times New Roman" w:hAnsi="Arial" w:cs="Arial"/>
                <w:b/>
                <w:color w:val="000000"/>
                <w:sz w:val="20"/>
                <w:szCs w:val="20"/>
                <w:lang w:eastAsia="es-ES"/>
              </w:rPr>
            </w:pPr>
            <w:r w:rsidRPr="00467F15">
              <w:rPr>
                <w:rFonts w:ascii="Arial" w:eastAsia="Times New Roman" w:hAnsi="Arial" w:cs="Arial"/>
                <w:b/>
                <w:color w:val="000000"/>
                <w:sz w:val="20"/>
                <w:szCs w:val="20"/>
                <w:lang w:eastAsia="es-ES"/>
              </w:rPr>
              <w:t xml:space="preserve">Programa </w:t>
            </w:r>
            <w:r>
              <w:rPr>
                <w:rFonts w:ascii="Arial" w:eastAsia="Times New Roman" w:hAnsi="Arial" w:cs="Arial"/>
                <w:b/>
                <w:color w:val="000000"/>
                <w:sz w:val="20"/>
                <w:szCs w:val="20"/>
                <w:lang w:eastAsia="es-ES"/>
              </w:rPr>
              <w:t xml:space="preserve">de fomento del empleo autónomo </w:t>
            </w:r>
            <w:r w:rsidRPr="00916344">
              <w:rPr>
                <w:rFonts w:ascii="Arial" w:eastAsia="Times New Roman" w:hAnsi="Arial" w:cs="Arial"/>
                <w:i/>
                <w:color w:val="000000"/>
                <w:sz w:val="20"/>
                <w:szCs w:val="20"/>
                <w:lang w:eastAsia="es-ES"/>
              </w:rPr>
              <w:t xml:space="preserve">(arts. </w:t>
            </w:r>
            <w:r>
              <w:rPr>
                <w:rFonts w:ascii="Arial" w:eastAsia="Times New Roman" w:hAnsi="Arial" w:cs="Arial"/>
                <w:i/>
                <w:color w:val="000000"/>
                <w:sz w:val="20"/>
                <w:szCs w:val="20"/>
                <w:lang w:eastAsia="es-ES"/>
              </w:rPr>
              <w:t>77</w:t>
            </w:r>
            <w:r w:rsidRPr="00916344">
              <w:rPr>
                <w:rFonts w:ascii="Arial" w:eastAsia="Times New Roman" w:hAnsi="Arial" w:cs="Arial"/>
                <w:i/>
                <w:color w:val="000000"/>
                <w:sz w:val="20"/>
                <w:szCs w:val="20"/>
                <w:lang w:eastAsia="es-ES"/>
              </w:rPr>
              <w:t>-</w:t>
            </w:r>
            <w:r>
              <w:rPr>
                <w:rFonts w:ascii="Arial" w:eastAsia="Times New Roman" w:hAnsi="Arial" w:cs="Arial"/>
                <w:i/>
                <w:color w:val="000000"/>
                <w:sz w:val="20"/>
                <w:szCs w:val="20"/>
                <w:lang w:eastAsia="es-ES"/>
              </w:rPr>
              <w:t>81</w:t>
            </w:r>
            <w:r w:rsidRPr="00916344">
              <w:rPr>
                <w:rFonts w:ascii="Arial" w:eastAsia="Times New Roman" w:hAnsi="Arial" w:cs="Arial"/>
                <w:i/>
                <w:color w:val="000000"/>
                <w:sz w:val="20"/>
                <w:szCs w:val="20"/>
                <w:lang w:eastAsia="es-ES"/>
              </w:rPr>
              <w:t xml:space="preserve"> RD 818/2021)</w:t>
            </w:r>
          </w:p>
          <w:p w14:paraId="5E6190C9" w14:textId="77777777" w:rsidR="00E94B81" w:rsidRPr="00554F36" w:rsidRDefault="00E94B81" w:rsidP="00974814">
            <w:pPr>
              <w:spacing w:before="120" w:after="120" w:line="240" w:lineRule="auto"/>
              <w:ind w:right="217"/>
              <w:jc w:val="both"/>
              <w:rPr>
                <w:rFonts w:ascii="Arial" w:eastAsia="Times New Roman" w:hAnsi="Arial" w:cs="Arial"/>
                <w:bCs/>
                <w:i/>
                <w:color w:val="000000"/>
                <w:sz w:val="20"/>
                <w:szCs w:val="20"/>
                <w:lang w:eastAsia="es-ES"/>
              </w:rPr>
            </w:pPr>
            <w:r w:rsidRPr="00554F36">
              <w:rPr>
                <w:rFonts w:ascii="Arial" w:eastAsia="Times New Roman" w:hAnsi="Arial" w:cs="Arial"/>
                <w:i/>
                <w:color w:val="000000"/>
                <w:sz w:val="20"/>
                <w:szCs w:val="20"/>
                <w:u w:val="single"/>
                <w:lang w:eastAsia="es-ES"/>
              </w:rPr>
              <w:t>Objeto</w:t>
            </w:r>
            <w:r w:rsidRPr="00554F36">
              <w:rPr>
                <w:rFonts w:ascii="Arial" w:eastAsia="Times New Roman" w:hAnsi="Arial" w:cs="Arial"/>
                <w:i/>
                <w:color w:val="000000"/>
                <w:sz w:val="20"/>
                <w:szCs w:val="20"/>
                <w:lang w:eastAsia="es-ES"/>
              </w:rPr>
              <w:t>:</w:t>
            </w:r>
            <w:r>
              <w:rPr>
                <w:rFonts w:ascii="Arial" w:eastAsia="Times New Roman" w:hAnsi="Arial" w:cs="Arial"/>
                <w:i/>
                <w:color w:val="000000"/>
                <w:sz w:val="20"/>
                <w:szCs w:val="20"/>
                <w:lang w:eastAsia="es-ES"/>
              </w:rPr>
              <w:t xml:space="preserve"> </w:t>
            </w:r>
            <w:r w:rsidR="00535499">
              <w:rPr>
                <w:rFonts w:ascii="Arial" w:eastAsia="Times New Roman" w:hAnsi="Arial" w:cs="Arial"/>
                <w:i/>
                <w:color w:val="000000"/>
                <w:sz w:val="20"/>
                <w:szCs w:val="20"/>
                <w:lang w:eastAsia="es-ES"/>
              </w:rPr>
              <w:t>Facilitar la cons</w:t>
            </w:r>
            <w:r w:rsidR="000B0D08">
              <w:rPr>
                <w:rFonts w:ascii="Arial" w:eastAsia="Times New Roman" w:hAnsi="Arial" w:cs="Arial"/>
                <w:i/>
                <w:color w:val="000000"/>
                <w:sz w:val="20"/>
                <w:szCs w:val="20"/>
                <w:lang w:eastAsia="es-ES"/>
              </w:rPr>
              <w:t xml:space="preserve">titución </w:t>
            </w:r>
            <w:r w:rsidR="00070496">
              <w:rPr>
                <w:rFonts w:ascii="Arial" w:eastAsia="Times New Roman" w:hAnsi="Arial" w:cs="Arial"/>
                <w:i/>
                <w:color w:val="000000"/>
                <w:sz w:val="20"/>
                <w:szCs w:val="20"/>
                <w:lang w:eastAsia="es-ES"/>
              </w:rPr>
              <w:t xml:space="preserve">de personas desempleadas </w:t>
            </w:r>
            <w:r w:rsidR="000B0D08" w:rsidRPr="000B0D08">
              <w:rPr>
                <w:rFonts w:ascii="Arial" w:eastAsia="Times New Roman" w:hAnsi="Arial" w:cs="Arial"/>
                <w:i/>
                <w:color w:val="000000"/>
                <w:sz w:val="20"/>
                <w:szCs w:val="20"/>
                <w:lang w:eastAsia="es-ES"/>
              </w:rPr>
              <w:t>en trabajadoras o trabajadores autónomos o por cuenta propia</w:t>
            </w:r>
            <w:r w:rsidR="00F15110">
              <w:rPr>
                <w:rFonts w:ascii="Arial" w:eastAsia="Times New Roman" w:hAnsi="Arial" w:cs="Arial"/>
                <w:i/>
                <w:color w:val="000000"/>
                <w:sz w:val="20"/>
                <w:szCs w:val="20"/>
                <w:lang w:eastAsia="es-ES"/>
              </w:rPr>
              <w:t xml:space="preserve">, </w:t>
            </w:r>
            <w:r w:rsidR="00F15110" w:rsidRPr="00F15110">
              <w:rPr>
                <w:rFonts w:ascii="Arial" w:eastAsia="Times New Roman" w:hAnsi="Arial" w:cs="Arial"/>
                <w:i/>
                <w:color w:val="000000"/>
                <w:sz w:val="20"/>
                <w:szCs w:val="20"/>
                <w:lang w:eastAsia="es-ES"/>
              </w:rPr>
              <w:t>y, en su caso, la consolidación del proyecto emprendedor, incluyendo la constitución y consolidación de los proyectos emprendedores que tengan su origen en un proyecto anterior que sea objeto de transformación, relevo o sucesión</w:t>
            </w:r>
            <w:r w:rsidR="00F15110">
              <w:rPr>
                <w:rFonts w:ascii="Arial" w:eastAsia="Times New Roman" w:hAnsi="Arial" w:cs="Arial"/>
                <w:i/>
                <w:color w:val="000000"/>
                <w:sz w:val="20"/>
                <w:szCs w:val="20"/>
                <w:lang w:eastAsia="es-ES"/>
              </w:rPr>
              <w:t>.</w:t>
            </w:r>
          </w:p>
          <w:p w14:paraId="5FFC505A" w14:textId="77777777" w:rsidR="00E94B81" w:rsidRPr="00467F15" w:rsidRDefault="00E94B81" w:rsidP="00974814">
            <w:pPr>
              <w:spacing w:before="120" w:after="120" w:line="240" w:lineRule="auto"/>
              <w:ind w:right="217"/>
              <w:jc w:val="both"/>
              <w:rPr>
                <w:rFonts w:ascii="Arial" w:eastAsia="Times New Roman" w:hAnsi="Arial" w:cs="Arial"/>
                <w:b/>
                <w:color w:val="000000"/>
                <w:sz w:val="20"/>
                <w:szCs w:val="20"/>
                <w:lang w:eastAsia="es-ES"/>
              </w:rPr>
            </w:pPr>
            <w:r w:rsidRPr="00554F36">
              <w:rPr>
                <w:rFonts w:ascii="Arial" w:eastAsia="Times New Roman" w:hAnsi="Arial" w:cs="Arial"/>
                <w:i/>
                <w:color w:val="000000"/>
                <w:sz w:val="20"/>
                <w:szCs w:val="20"/>
                <w:u w:val="single"/>
                <w:lang w:eastAsia="es-ES"/>
              </w:rPr>
              <w:t>Personas destinatarias</w:t>
            </w:r>
            <w:r w:rsidRPr="00554F36">
              <w:rPr>
                <w:rFonts w:ascii="Arial" w:eastAsia="Times New Roman" w:hAnsi="Arial" w:cs="Arial"/>
                <w:i/>
                <w:color w:val="000000"/>
                <w:sz w:val="20"/>
                <w:szCs w:val="20"/>
                <w:lang w:eastAsia="es-ES"/>
              </w:rPr>
              <w:t>:</w:t>
            </w:r>
            <w:r>
              <w:rPr>
                <w:rFonts w:ascii="Arial" w:eastAsia="Times New Roman" w:hAnsi="Arial" w:cs="Arial"/>
                <w:i/>
                <w:color w:val="000000"/>
                <w:sz w:val="20"/>
                <w:szCs w:val="20"/>
                <w:lang w:eastAsia="es-ES"/>
              </w:rPr>
              <w:t xml:space="preserve"> </w:t>
            </w:r>
            <w:r w:rsidR="001C1AEC">
              <w:rPr>
                <w:rFonts w:ascii="Arial" w:eastAsia="Times New Roman" w:hAnsi="Arial" w:cs="Arial"/>
                <w:i/>
                <w:color w:val="000000"/>
                <w:sz w:val="20"/>
                <w:szCs w:val="20"/>
                <w:lang w:eastAsia="es-ES"/>
              </w:rPr>
              <w:t>P</w:t>
            </w:r>
            <w:r w:rsidR="002B1937">
              <w:rPr>
                <w:rFonts w:ascii="Arial" w:eastAsia="Times New Roman" w:hAnsi="Arial" w:cs="Arial"/>
                <w:i/>
                <w:color w:val="000000"/>
                <w:sz w:val="20"/>
                <w:szCs w:val="20"/>
                <w:lang w:eastAsia="es-ES"/>
              </w:rPr>
              <w:t>ersonas desempleadas</w:t>
            </w:r>
            <w:r w:rsidR="00070496">
              <w:rPr>
                <w:rFonts w:ascii="Arial" w:eastAsia="Times New Roman" w:hAnsi="Arial" w:cs="Arial"/>
                <w:i/>
                <w:color w:val="000000"/>
                <w:sz w:val="20"/>
                <w:szCs w:val="20"/>
                <w:lang w:eastAsia="es-ES"/>
              </w:rPr>
              <w:t>, inscritas como demandantes de empleo y servicios en los servicios públicos de empleo,</w:t>
            </w:r>
            <w:r w:rsidR="002B1937">
              <w:rPr>
                <w:rFonts w:ascii="Arial" w:eastAsia="Times New Roman" w:hAnsi="Arial" w:cs="Arial"/>
                <w:i/>
                <w:color w:val="000000"/>
                <w:sz w:val="20"/>
                <w:szCs w:val="20"/>
                <w:lang w:eastAsia="es-ES"/>
              </w:rPr>
              <w:t xml:space="preserve"> que se </w:t>
            </w:r>
            <w:r w:rsidR="00070496">
              <w:rPr>
                <w:rFonts w:ascii="Arial" w:eastAsia="Times New Roman" w:hAnsi="Arial" w:cs="Arial"/>
                <w:i/>
                <w:color w:val="000000"/>
                <w:sz w:val="20"/>
                <w:szCs w:val="20"/>
                <w:lang w:eastAsia="es-ES"/>
              </w:rPr>
              <w:t>establezcan como</w:t>
            </w:r>
            <w:r w:rsidR="002B1937">
              <w:rPr>
                <w:rFonts w:ascii="Arial" w:eastAsia="Times New Roman" w:hAnsi="Arial" w:cs="Arial"/>
                <w:i/>
                <w:color w:val="000000"/>
                <w:sz w:val="20"/>
                <w:szCs w:val="20"/>
                <w:lang w:eastAsia="es-ES"/>
              </w:rPr>
              <w:t xml:space="preserve"> </w:t>
            </w:r>
            <w:r w:rsidR="00380DE1">
              <w:rPr>
                <w:rFonts w:ascii="Arial" w:eastAsia="Times New Roman" w:hAnsi="Arial" w:cs="Arial"/>
                <w:i/>
                <w:color w:val="000000"/>
                <w:sz w:val="20"/>
                <w:szCs w:val="20"/>
                <w:lang w:eastAsia="es-ES"/>
              </w:rPr>
              <w:t xml:space="preserve">personas </w:t>
            </w:r>
            <w:r w:rsidR="002B1937">
              <w:rPr>
                <w:rFonts w:ascii="Arial" w:eastAsia="Times New Roman" w:hAnsi="Arial" w:cs="Arial"/>
                <w:i/>
                <w:color w:val="000000"/>
                <w:sz w:val="20"/>
                <w:szCs w:val="20"/>
                <w:lang w:eastAsia="es-ES"/>
              </w:rPr>
              <w:t>trabajadoras autónom</w:t>
            </w:r>
            <w:r w:rsidR="00380DE1">
              <w:rPr>
                <w:rFonts w:ascii="Arial" w:eastAsia="Times New Roman" w:hAnsi="Arial" w:cs="Arial"/>
                <w:i/>
                <w:color w:val="000000"/>
                <w:sz w:val="20"/>
                <w:szCs w:val="20"/>
                <w:lang w:eastAsia="es-ES"/>
              </w:rPr>
              <w:t>a</w:t>
            </w:r>
            <w:r w:rsidR="002B1937">
              <w:rPr>
                <w:rFonts w:ascii="Arial" w:eastAsia="Times New Roman" w:hAnsi="Arial" w:cs="Arial"/>
                <w:i/>
                <w:color w:val="000000"/>
                <w:sz w:val="20"/>
                <w:szCs w:val="20"/>
                <w:lang w:eastAsia="es-ES"/>
              </w:rPr>
              <w:t>s o por cuenta propia</w:t>
            </w:r>
            <w:r w:rsidR="008C6D57">
              <w:rPr>
                <w:rFonts w:ascii="Arial" w:eastAsia="Times New Roman" w:hAnsi="Arial" w:cs="Arial"/>
                <w:i/>
                <w:color w:val="000000"/>
                <w:sz w:val="20"/>
                <w:szCs w:val="20"/>
                <w:lang w:eastAsia="es-ES"/>
              </w:rPr>
              <w:t>. Asimismo, las personas trabajadoras autónomas o por cuenta propia,</w:t>
            </w:r>
            <w:r w:rsidR="0049653C">
              <w:rPr>
                <w:rFonts w:ascii="Arial" w:eastAsia="Times New Roman" w:hAnsi="Arial" w:cs="Arial"/>
                <w:i/>
                <w:color w:val="000000"/>
                <w:sz w:val="20"/>
                <w:szCs w:val="20"/>
                <w:lang w:eastAsia="es-ES"/>
              </w:rPr>
              <w:t xml:space="preserve"> así como </w:t>
            </w:r>
            <w:r w:rsidR="008C6D57">
              <w:rPr>
                <w:rFonts w:ascii="Arial" w:eastAsia="Times New Roman" w:hAnsi="Arial" w:cs="Arial"/>
                <w:i/>
                <w:color w:val="000000"/>
                <w:sz w:val="20"/>
                <w:szCs w:val="20"/>
                <w:lang w:eastAsia="es-ES"/>
              </w:rPr>
              <w:t xml:space="preserve">las </w:t>
            </w:r>
            <w:r w:rsidR="0049653C">
              <w:rPr>
                <w:rFonts w:ascii="Arial" w:eastAsia="Times New Roman" w:hAnsi="Arial" w:cs="Arial"/>
                <w:i/>
                <w:color w:val="000000"/>
                <w:sz w:val="20"/>
                <w:szCs w:val="20"/>
                <w:lang w:eastAsia="es-ES"/>
              </w:rPr>
              <w:t xml:space="preserve">personas ocupadas y desempleadas en </w:t>
            </w:r>
            <w:r w:rsidR="00F15110">
              <w:rPr>
                <w:rFonts w:ascii="Arial" w:eastAsia="Times New Roman" w:hAnsi="Arial" w:cs="Arial"/>
                <w:i/>
                <w:color w:val="000000"/>
                <w:sz w:val="20"/>
                <w:szCs w:val="20"/>
                <w:lang w:eastAsia="es-ES"/>
              </w:rPr>
              <w:t>los supuestos de consolidación de proyecto emprendedor</w:t>
            </w:r>
            <w:r w:rsidR="008C6D57">
              <w:rPr>
                <w:rFonts w:ascii="Arial" w:eastAsia="Times New Roman" w:hAnsi="Arial" w:cs="Arial"/>
                <w:i/>
                <w:color w:val="000000"/>
                <w:sz w:val="20"/>
                <w:szCs w:val="20"/>
                <w:lang w:eastAsia="es-ES"/>
              </w:rPr>
              <w:t xml:space="preserve"> a que hace referencia la actuación contemplada en la letra g) de este programa</w:t>
            </w:r>
            <w:r w:rsidR="00F15110">
              <w:rPr>
                <w:rFonts w:ascii="Arial" w:eastAsia="Times New Roman" w:hAnsi="Arial" w:cs="Arial"/>
                <w:i/>
                <w:color w:val="000000"/>
                <w:sz w:val="20"/>
                <w:szCs w:val="20"/>
                <w:lang w:eastAsia="es-ES"/>
              </w:rPr>
              <w:t>.</w:t>
            </w:r>
          </w:p>
        </w:tc>
      </w:tr>
      <w:tr w:rsidR="00B37818" w:rsidRPr="00C02503" w14:paraId="16F527CC" w14:textId="77777777" w:rsidTr="00F417CB">
        <w:trPr>
          <w:trHeight w:val="3427"/>
          <w:jc w:val="center"/>
        </w:trPr>
        <w:tc>
          <w:tcPr>
            <w:tcW w:w="562" w:type="dxa"/>
            <w:tcBorders>
              <w:left w:val="single" w:sz="4" w:space="0" w:color="auto"/>
            </w:tcBorders>
            <w:shd w:val="clear" w:color="auto" w:fill="auto"/>
            <w:noWrap/>
          </w:tcPr>
          <w:p w14:paraId="30598AAD" w14:textId="77777777" w:rsidR="00B37818" w:rsidRPr="00C02503" w:rsidRDefault="00B37818" w:rsidP="00B37818">
            <w:pPr>
              <w:spacing w:before="120" w:after="120" w:line="240" w:lineRule="auto"/>
              <w:rPr>
                <w:rFonts w:ascii="Arial" w:eastAsia="Times New Roman" w:hAnsi="Arial" w:cs="Arial"/>
                <w:b/>
                <w:bCs/>
                <w:color w:val="1F497D"/>
                <w:sz w:val="20"/>
                <w:szCs w:val="20"/>
                <w:vertAlign w:val="superscript"/>
                <w:lang w:eastAsia="es-ES"/>
              </w:rPr>
            </w:pPr>
          </w:p>
        </w:tc>
        <w:tc>
          <w:tcPr>
            <w:tcW w:w="5103" w:type="dxa"/>
            <w:tcBorders>
              <w:top w:val="nil"/>
              <w:bottom w:val="nil"/>
              <w:right w:val="single" w:sz="4" w:space="0" w:color="auto"/>
            </w:tcBorders>
            <w:shd w:val="clear" w:color="auto" w:fill="auto"/>
          </w:tcPr>
          <w:p w14:paraId="7629DC3F" w14:textId="77777777" w:rsidR="00B37818" w:rsidRPr="00C7152F" w:rsidRDefault="00B37818" w:rsidP="00B37818">
            <w:pPr>
              <w:pStyle w:val="Prrafodelista"/>
              <w:numPr>
                <w:ilvl w:val="0"/>
                <w:numId w:val="16"/>
              </w:numPr>
              <w:spacing w:before="120" w:after="120" w:line="240" w:lineRule="auto"/>
              <w:ind w:left="358" w:hanging="358"/>
              <w:contextualSpacing w:val="0"/>
              <w:rPr>
                <w:rFonts w:ascii="Arial" w:eastAsia="Times New Roman" w:hAnsi="Arial" w:cs="Arial"/>
                <w:sz w:val="20"/>
                <w:szCs w:val="20"/>
                <w:lang w:eastAsia="es-ES"/>
              </w:rPr>
            </w:pPr>
            <w:r w:rsidRPr="00C7152F">
              <w:rPr>
                <w:rFonts w:ascii="Arial" w:eastAsia="Times New Roman" w:hAnsi="Arial" w:cs="Arial"/>
                <w:b/>
                <w:sz w:val="20"/>
                <w:szCs w:val="20"/>
                <w:lang w:eastAsia="es-ES"/>
              </w:rPr>
              <w:t>Subvención para el establecimiento como persona trabajadora autónoma o por cuenta propia</w:t>
            </w:r>
            <w:r w:rsidRPr="00C7152F">
              <w:rPr>
                <w:rFonts w:ascii="Arial" w:eastAsia="Times New Roman" w:hAnsi="Arial" w:cs="Arial"/>
                <w:sz w:val="20"/>
                <w:szCs w:val="20"/>
                <w:lang w:eastAsia="es-ES"/>
              </w:rPr>
              <w:t>.</w:t>
            </w:r>
          </w:p>
          <w:p w14:paraId="3EF34F14" w14:textId="77777777" w:rsidR="00FA5980" w:rsidRPr="00C7152F" w:rsidRDefault="00FA5980" w:rsidP="00F417CB">
            <w:pPr>
              <w:pStyle w:val="Prrafodelista"/>
              <w:spacing w:before="120" w:after="120" w:line="240" w:lineRule="auto"/>
              <w:ind w:left="357"/>
              <w:contextualSpacing w:val="0"/>
              <w:rPr>
                <w:rFonts w:ascii="Arial" w:eastAsia="Times New Roman" w:hAnsi="Arial" w:cs="Arial"/>
                <w:sz w:val="20"/>
                <w:szCs w:val="20"/>
                <w:lang w:eastAsia="es-ES"/>
              </w:rPr>
            </w:pPr>
            <w:r w:rsidRPr="00C7152F">
              <w:rPr>
                <w:rFonts w:ascii="Arial" w:eastAsia="Times New Roman" w:hAnsi="Arial" w:cs="Arial"/>
                <w:sz w:val="20"/>
                <w:szCs w:val="20"/>
                <w:lang w:eastAsia="es-ES"/>
              </w:rPr>
              <w:t xml:space="preserve">La concesión de esta subvención estará condicionada a que el beneficiario realice un gasto efectivo, que deberá justificar, de, al menos, </w:t>
            </w:r>
            <w:r w:rsidRPr="00C7152F">
              <w:rPr>
                <w:rFonts w:ascii="Arial" w:eastAsia="Times New Roman" w:hAnsi="Arial" w:cs="Arial"/>
                <w:bCs/>
                <w:sz w:val="20"/>
                <w:szCs w:val="20"/>
                <w:lang w:eastAsia="es-ES"/>
              </w:rPr>
              <w:t xml:space="preserve">3.750 euros </w:t>
            </w:r>
            <w:r w:rsidRPr="00C7152F">
              <w:rPr>
                <w:rFonts w:ascii="Arial" w:eastAsia="Times New Roman" w:hAnsi="Arial" w:cs="Arial"/>
                <w:sz w:val="20"/>
                <w:szCs w:val="20"/>
                <w:lang w:eastAsia="es-ES"/>
              </w:rPr>
              <w:t>(IVA o impuestos indirectos equivalentes incluidos) en inmovilizado material o intangible, alquileres, mercaderías o materias primas necesarios para el desarrollo de la actividad profesional, en un periodo comprendido entre los tres meses anteriores y los seis meses posteriores al inicio de la actividad.</w:t>
            </w:r>
          </w:p>
        </w:tc>
        <w:tc>
          <w:tcPr>
            <w:tcW w:w="5103" w:type="dxa"/>
            <w:tcBorders>
              <w:top w:val="nil"/>
              <w:left w:val="nil"/>
              <w:bottom w:val="nil"/>
              <w:right w:val="single" w:sz="8" w:space="0" w:color="auto"/>
            </w:tcBorders>
            <w:shd w:val="clear" w:color="auto" w:fill="auto"/>
          </w:tcPr>
          <w:p w14:paraId="172D8537" w14:textId="77777777" w:rsidR="00B37818" w:rsidRPr="00C7152F" w:rsidRDefault="00B37818" w:rsidP="00B37818">
            <w:pPr>
              <w:spacing w:before="120" w:after="120" w:line="240" w:lineRule="auto"/>
              <w:rPr>
                <w:rFonts w:ascii="Arial" w:eastAsia="Times New Roman" w:hAnsi="Arial" w:cs="Arial"/>
                <w:sz w:val="20"/>
                <w:szCs w:val="20"/>
                <w:lang w:eastAsia="es-ES"/>
              </w:rPr>
            </w:pPr>
            <w:r w:rsidRPr="00C7152F">
              <w:rPr>
                <w:rFonts w:ascii="Arial" w:eastAsia="Times New Roman" w:hAnsi="Arial" w:cs="Arial"/>
                <w:b/>
                <w:sz w:val="20"/>
                <w:szCs w:val="20"/>
                <w:lang w:eastAsia="es-ES"/>
              </w:rPr>
              <w:t>5.500 €</w:t>
            </w:r>
            <w:r w:rsidRPr="00C7152F">
              <w:rPr>
                <w:rFonts w:ascii="Arial" w:eastAsia="Times New Roman" w:hAnsi="Arial" w:cs="Arial"/>
                <w:sz w:val="20"/>
                <w:szCs w:val="20"/>
                <w:lang w:eastAsia="es-ES"/>
              </w:rPr>
              <w:t xml:space="preserve"> con carácter general</w:t>
            </w:r>
            <w:r w:rsidR="00F417CB" w:rsidRPr="00C7152F">
              <w:rPr>
                <w:rFonts w:ascii="Arial" w:eastAsia="Times New Roman" w:hAnsi="Arial" w:cs="Arial"/>
                <w:sz w:val="20"/>
                <w:szCs w:val="20"/>
                <w:lang w:eastAsia="es-ES"/>
              </w:rPr>
              <w:t xml:space="preserve">, y </w:t>
            </w:r>
            <w:r w:rsidRPr="00C7152F">
              <w:rPr>
                <w:rFonts w:ascii="Arial" w:eastAsia="Times New Roman" w:hAnsi="Arial" w:cs="Arial"/>
                <w:b/>
                <w:sz w:val="20"/>
                <w:szCs w:val="20"/>
                <w:lang w:eastAsia="es-ES"/>
              </w:rPr>
              <w:t>6.500 €</w:t>
            </w:r>
            <w:r w:rsidRPr="00C7152F">
              <w:rPr>
                <w:rFonts w:ascii="Arial" w:eastAsia="Times New Roman" w:hAnsi="Arial" w:cs="Arial"/>
                <w:sz w:val="20"/>
                <w:szCs w:val="20"/>
                <w:lang w:eastAsia="es-ES"/>
              </w:rPr>
              <w:t xml:space="preserve"> si la persona destinataria es desempleada mayor de 45 años o persona joven desempleada menor de 30 años.</w:t>
            </w:r>
          </w:p>
          <w:p w14:paraId="485C4561" w14:textId="77777777" w:rsidR="00B37818" w:rsidRPr="00C7152F" w:rsidRDefault="008C6D57" w:rsidP="00B37818">
            <w:pPr>
              <w:spacing w:before="120" w:after="120" w:line="240" w:lineRule="auto"/>
              <w:rPr>
                <w:rFonts w:ascii="Arial" w:eastAsia="Times New Roman" w:hAnsi="Arial" w:cs="Arial"/>
                <w:sz w:val="20"/>
                <w:szCs w:val="20"/>
                <w:lang w:eastAsia="es-ES"/>
              </w:rPr>
            </w:pPr>
            <w:r w:rsidRPr="00C7152F">
              <w:rPr>
                <w:rFonts w:ascii="Arial" w:eastAsia="Times New Roman" w:hAnsi="Arial" w:cs="Arial"/>
                <w:sz w:val="20"/>
                <w:szCs w:val="20"/>
                <w:lang w:eastAsia="es-ES"/>
              </w:rPr>
              <w:t xml:space="preserve">Estas cuantías serán de </w:t>
            </w:r>
            <w:r w:rsidR="00B37818" w:rsidRPr="00C7152F">
              <w:rPr>
                <w:rFonts w:ascii="Arial" w:eastAsia="Times New Roman" w:hAnsi="Arial" w:cs="Arial"/>
                <w:b/>
                <w:sz w:val="20"/>
                <w:szCs w:val="20"/>
                <w:lang w:eastAsia="es-ES"/>
              </w:rPr>
              <w:t>6.500 € y</w:t>
            </w:r>
            <w:r w:rsidR="00B37818" w:rsidRPr="00C7152F">
              <w:rPr>
                <w:rFonts w:ascii="Arial" w:eastAsia="Times New Roman" w:hAnsi="Arial" w:cs="Arial"/>
                <w:sz w:val="20"/>
                <w:szCs w:val="20"/>
                <w:lang w:eastAsia="es-ES"/>
              </w:rPr>
              <w:t xml:space="preserve"> </w:t>
            </w:r>
            <w:r w:rsidR="00B37818" w:rsidRPr="00C7152F">
              <w:rPr>
                <w:rFonts w:ascii="Arial" w:eastAsia="Times New Roman" w:hAnsi="Arial" w:cs="Arial"/>
                <w:b/>
                <w:sz w:val="20"/>
                <w:szCs w:val="20"/>
                <w:lang w:eastAsia="es-ES"/>
              </w:rPr>
              <w:t>7.500 €, respectivamente,</w:t>
            </w:r>
            <w:r w:rsidR="00B37818" w:rsidRPr="00C7152F">
              <w:rPr>
                <w:rFonts w:ascii="Arial" w:eastAsia="Times New Roman" w:hAnsi="Arial" w:cs="Arial"/>
                <w:sz w:val="20"/>
                <w:szCs w:val="20"/>
                <w:lang w:eastAsia="es-ES"/>
              </w:rPr>
              <w:t xml:space="preserve"> cuando la persona beneficiaria sea, además, persona con discapacidad, persona desempleada de larga duración, persona perceptora del ingreso mínimo vital o renta mínima de inserción o figura análoga regulada por las comunidades autónomas, o bien persona en situación o riesgo de exclusión social no prevista </w:t>
            </w:r>
            <w:r w:rsidR="00C30F70" w:rsidRPr="00C7152F">
              <w:rPr>
                <w:rFonts w:ascii="Arial" w:eastAsia="Times New Roman" w:hAnsi="Arial" w:cs="Arial"/>
                <w:sz w:val="20"/>
                <w:szCs w:val="20"/>
                <w:lang w:eastAsia="es-ES"/>
              </w:rPr>
              <w:t xml:space="preserve">en </w:t>
            </w:r>
            <w:r w:rsidRPr="00C7152F">
              <w:rPr>
                <w:rFonts w:ascii="Arial" w:eastAsia="Times New Roman" w:hAnsi="Arial" w:cs="Arial"/>
                <w:sz w:val="20"/>
                <w:szCs w:val="20"/>
                <w:lang w:eastAsia="es-ES"/>
              </w:rPr>
              <w:t>tales</w:t>
            </w:r>
            <w:r w:rsidR="00C30F70" w:rsidRPr="00C7152F">
              <w:rPr>
                <w:rFonts w:ascii="Arial" w:eastAsia="Times New Roman" w:hAnsi="Arial" w:cs="Arial"/>
                <w:sz w:val="20"/>
                <w:szCs w:val="20"/>
                <w:lang w:eastAsia="es-ES"/>
              </w:rPr>
              <w:t xml:space="preserve"> colectivos</w:t>
            </w:r>
            <w:r w:rsidR="00B37818" w:rsidRPr="00C7152F">
              <w:rPr>
                <w:rFonts w:ascii="Arial" w:eastAsia="Times New Roman" w:hAnsi="Arial" w:cs="Arial"/>
                <w:sz w:val="20"/>
                <w:szCs w:val="20"/>
                <w:lang w:eastAsia="es-ES"/>
              </w:rPr>
              <w:t>.</w:t>
            </w:r>
          </w:p>
          <w:p w14:paraId="16DE6F23" w14:textId="77777777" w:rsidR="00B37818" w:rsidRPr="00C7152F" w:rsidRDefault="00B37818" w:rsidP="00B37818">
            <w:pPr>
              <w:spacing w:before="120" w:after="120" w:line="240" w:lineRule="auto"/>
              <w:rPr>
                <w:rFonts w:ascii="Arial" w:eastAsia="Times New Roman" w:hAnsi="Arial" w:cs="Arial"/>
                <w:sz w:val="20"/>
                <w:szCs w:val="20"/>
                <w:lang w:eastAsia="es-ES"/>
              </w:rPr>
            </w:pPr>
            <w:r w:rsidRPr="00C7152F">
              <w:rPr>
                <w:rFonts w:ascii="Arial" w:eastAsia="Times New Roman" w:hAnsi="Arial" w:cs="Arial"/>
                <w:sz w:val="20"/>
                <w:szCs w:val="20"/>
                <w:lang w:eastAsia="es-ES"/>
              </w:rPr>
              <w:t xml:space="preserve">Las subvenciones </w:t>
            </w:r>
            <w:r w:rsidR="008C6D57" w:rsidRPr="00C7152F">
              <w:rPr>
                <w:rFonts w:ascii="Arial" w:eastAsia="Times New Roman" w:hAnsi="Arial" w:cs="Arial"/>
                <w:sz w:val="20"/>
                <w:szCs w:val="20"/>
                <w:lang w:eastAsia="es-ES"/>
              </w:rPr>
              <w:t>anteriores</w:t>
            </w:r>
            <w:r w:rsidR="00C30F70" w:rsidRPr="00C7152F">
              <w:rPr>
                <w:rFonts w:ascii="Arial" w:eastAsia="Times New Roman" w:hAnsi="Arial" w:cs="Arial"/>
                <w:sz w:val="20"/>
                <w:szCs w:val="20"/>
                <w:lang w:eastAsia="es-ES"/>
              </w:rPr>
              <w:t xml:space="preserve"> </w:t>
            </w:r>
            <w:r w:rsidRPr="00C7152F">
              <w:rPr>
                <w:rFonts w:ascii="Arial" w:eastAsia="Times New Roman" w:hAnsi="Arial" w:cs="Arial"/>
                <w:b/>
                <w:sz w:val="20"/>
                <w:szCs w:val="20"/>
                <w:lang w:eastAsia="es-ES"/>
              </w:rPr>
              <w:t>se incrementarán en</w:t>
            </w:r>
            <w:r w:rsidRPr="00C7152F">
              <w:rPr>
                <w:rFonts w:ascii="Arial" w:eastAsia="Times New Roman" w:hAnsi="Arial" w:cs="Arial"/>
                <w:sz w:val="20"/>
                <w:szCs w:val="20"/>
                <w:lang w:eastAsia="es-ES"/>
              </w:rPr>
              <w:t xml:space="preserve"> </w:t>
            </w:r>
            <w:r w:rsidRPr="00C7152F">
              <w:rPr>
                <w:rFonts w:ascii="Arial" w:eastAsia="Times New Roman" w:hAnsi="Arial" w:cs="Arial"/>
                <w:b/>
                <w:sz w:val="20"/>
                <w:szCs w:val="20"/>
                <w:lang w:eastAsia="es-ES"/>
              </w:rPr>
              <w:t xml:space="preserve">500 € </w:t>
            </w:r>
            <w:r w:rsidRPr="00C7152F">
              <w:rPr>
                <w:rFonts w:ascii="Arial" w:eastAsia="Times New Roman" w:hAnsi="Arial" w:cs="Arial"/>
                <w:sz w:val="20"/>
                <w:szCs w:val="20"/>
                <w:lang w:eastAsia="es-ES"/>
              </w:rPr>
              <w:t>si la persona beneficiaria es una mujer.</w:t>
            </w:r>
          </w:p>
        </w:tc>
        <w:tc>
          <w:tcPr>
            <w:tcW w:w="5103" w:type="dxa"/>
            <w:tcBorders>
              <w:top w:val="nil"/>
              <w:left w:val="nil"/>
              <w:bottom w:val="nil"/>
              <w:right w:val="single" w:sz="8" w:space="0" w:color="auto"/>
            </w:tcBorders>
            <w:shd w:val="clear" w:color="auto" w:fill="auto"/>
          </w:tcPr>
          <w:p w14:paraId="6E5A3D78" w14:textId="579AE76A" w:rsidR="0063640E" w:rsidRPr="00C7152F" w:rsidRDefault="00B37818" w:rsidP="00B37818">
            <w:pPr>
              <w:spacing w:before="120" w:after="120" w:line="240" w:lineRule="auto"/>
              <w:rPr>
                <w:rFonts w:ascii="Arial" w:eastAsia="Times New Roman" w:hAnsi="Arial" w:cs="Arial"/>
                <w:sz w:val="20"/>
                <w:szCs w:val="20"/>
                <w:lang w:eastAsia="es-ES"/>
              </w:rPr>
            </w:pPr>
            <w:r w:rsidRPr="00C7152F">
              <w:rPr>
                <w:rFonts w:ascii="Arial" w:eastAsia="Times New Roman" w:hAnsi="Arial" w:cs="Arial"/>
                <w:sz w:val="20"/>
                <w:szCs w:val="20"/>
                <w:lang w:eastAsia="es-ES"/>
              </w:rPr>
              <w:t>Las</w:t>
            </w:r>
            <w:r w:rsidR="00380DE1" w:rsidRPr="00C7152F">
              <w:rPr>
                <w:rFonts w:ascii="Arial" w:eastAsia="Times New Roman" w:hAnsi="Arial" w:cs="Arial"/>
                <w:sz w:val="20"/>
                <w:szCs w:val="20"/>
                <w:lang w:eastAsia="es-ES"/>
              </w:rPr>
              <w:t xml:space="preserve"> </w:t>
            </w:r>
            <w:r w:rsidRPr="00C7152F">
              <w:rPr>
                <w:rFonts w:ascii="Arial" w:eastAsia="Times New Roman" w:hAnsi="Arial" w:cs="Arial"/>
                <w:b/>
                <w:sz w:val="20"/>
                <w:szCs w:val="20"/>
                <w:lang w:eastAsia="es-ES"/>
              </w:rPr>
              <w:t>personas desempleadas</w:t>
            </w:r>
            <w:r w:rsidR="00070496" w:rsidRPr="00C7152F">
              <w:rPr>
                <w:rFonts w:ascii="Arial" w:eastAsia="Times New Roman" w:hAnsi="Arial" w:cs="Arial"/>
                <w:sz w:val="20"/>
                <w:szCs w:val="20"/>
                <w:lang w:eastAsia="es-ES"/>
              </w:rPr>
              <w:t>, inscritas como demandantes de empleo y servicios en los servicios públicos de empleo, que se establezcan como personas trabajadoras autónomas o por cuenta propia</w:t>
            </w:r>
            <w:r w:rsidR="00B32FC3" w:rsidRPr="00C7152F">
              <w:rPr>
                <w:rFonts w:ascii="Arial" w:eastAsia="Times New Roman" w:hAnsi="Arial" w:cs="Arial"/>
                <w:sz w:val="20"/>
                <w:szCs w:val="20"/>
                <w:lang w:eastAsia="es-ES"/>
              </w:rPr>
              <w:t xml:space="preserve"> y, asimismo, cuenten con un Plan de empresa de la actividad a realizar, que contemple su organización, recursos necesarios, plan financiero y de inversiones y plan de viabilidad para poder llevar a cabo dicha actividad.</w:t>
            </w:r>
          </w:p>
        </w:tc>
      </w:tr>
      <w:tr w:rsidR="00B37818" w:rsidRPr="00C02503" w14:paraId="29EEEB38" w14:textId="77777777" w:rsidTr="005C59DE">
        <w:trPr>
          <w:trHeight w:val="708"/>
          <w:jc w:val="center"/>
        </w:trPr>
        <w:tc>
          <w:tcPr>
            <w:tcW w:w="562" w:type="dxa"/>
            <w:tcBorders>
              <w:left w:val="single" w:sz="4" w:space="0" w:color="auto"/>
            </w:tcBorders>
            <w:shd w:val="clear" w:color="auto" w:fill="auto"/>
            <w:noWrap/>
          </w:tcPr>
          <w:p w14:paraId="560472AF" w14:textId="77777777" w:rsidR="00B37818" w:rsidRPr="00C02503" w:rsidRDefault="00B37818" w:rsidP="00B37818">
            <w:pPr>
              <w:spacing w:before="120" w:after="120" w:line="240" w:lineRule="auto"/>
              <w:rPr>
                <w:rFonts w:ascii="Arial" w:eastAsia="Times New Roman" w:hAnsi="Arial" w:cs="Arial"/>
                <w:b/>
                <w:bCs/>
                <w:color w:val="1F497D"/>
                <w:sz w:val="20"/>
                <w:szCs w:val="20"/>
                <w:vertAlign w:val="superscript"/>
                <w:lang w:eastAsia="es-ES"/>
              </w:rPr>
            </w:pPr>
          </w:p>
        </w:tc>
        <w:tc>
          <w:tcPr>
            <w:tcW w:w="5103" w:type="dxa"/>
            <w:tcBorders>
              <w:top w:val="nil"/>
              <w:bottom w:val="nil"/>
              <w:right w:val="single" w:sz="4" w:space="0" w:color="auto"/>
            </w:tcBorders>
            <w:shd w:val="clear" w:color="auto" w:fill="auto"/>
          </w:tcPr>
          <w:p w14:paraId="03B0788C" w14:textId="77777777" w:rsidR="00B37818" w:rsidRPr="00C7152F" w:rsidRDefault="00B37818" w:rsidP="00B37818">
            <w:pPr>
              <w:pStyle w:val="Prrafodelista"/>
              <w:numPr>
                <w:ilvl w:val="0"/>
                <w:numId w:val="16"/>
              </w:numPr>
              <w:spacing w:before="120" w:after="120" w:line="240" w:lineRule="auto"/>
              <w:ind w:left="356" w:hanging="356"/>
              <w:contextualSpacing w:val="0"/>
              <w:rPr>
                <w:rFonts w:ascii="Arial" w:eastAsia="Times New Roman" w:hAnsi="Arial" w:cs="Arial"/>
                <w:sz w:val="20"/>
                <w:szCs w:val="20"/>
                <w:lang w:eastAsia="es-ES"/>
              </w:rPr>
            </w:pPr>
            <w:r w:rsidRPr="00C7152F">
              <w:rPr>
                <w:rFonts w:ascii="Arial" w:eastAsia="Times New Roman" w:hAnsi="Arial" w:cs="Arial"/>
                <w:b/>
                <w:sz w:val="20"/>
                <w:szCs w:val="20"/>
                <w:lang w:eastAsia="es-ES"/>
              </w:rPr>
              <w:t xml:space="preserve">Subvención </w:t>
            </w:r>
            <w:r w:rsidR="00EB40B7" w:rsidRPr="00C7152F">
              <w:rPr>
                <w:rFonts w:ascii="Arial" w:eastAsia="Times New Roman" w:hAnsi="Arial" w:cs="Arial"/>
                <w:b/>
                <w:sz w:val="20"/>
                <w:szCs w:val="20"/>
                <w:lang w:eastAsia="es-ES"/>
              </w:rPr>
              <w:t>por</w:t>
            </w:r>
            <w:r w:rsidR="009412A5" w:rsidRPr="00C7152F">
              <w:rPr>
                <w:rFonts w:ascii="Arial" w:eastAsia="Times New Roman" w:hAnsi="Arial" w:cs="Arial"/>
                <w:b/>
                <w:sz w:val="20"/>
                <w:szCs w:val="20"/>
                <w:lang w:eastAsia="es-ES"/>
              </w:rPr>
              <w:t xml:space="preserve"> inversiones</w:t>
            </w:r>
            <w:r w:rsidR="00920309" w:rsidRPr="00C7152F">
              <w:rPr>
                <w:rFonts w:ascii="Arial" w:eastAsia="Times New Roman" w:hAnsi="Arial" w:cs="Arial"/>
                <w:sz w:val="20"/>
                <w:szCs w:val="20"/>
                <w:lang w:eastAsia="es-ES"/>
              </w:rPr>
              <w:t>, según los conceptos financiables que determine la convocatoria,</w:t>
            </w:r>
            <w:r w:rsidR="009412A5" w:rsidRPr="00C7152F">
              <w:rPr>
                <w:rFonts w:ascii="Arial" w:eastAsia="Times New Roman" w:hAnsi="Arial" w:cs="Arial"/>
                <w:b/>
                <w:sz w:val="20"/>
                <w:szCs w:val="20"/>
                <w:lang w:eastAsia="es-ES"/>
              </w:rPr>
              <w:t xml:space="preserve"> </w:t>
            </w:r>
            <w:r w:rsidR="009412A5" w:rsidRPr="00C7152F">
              <w:rPr>
                <w:rFonts w:ascii="Arial" w:eastAsia="Times New Roman" w:hAnsi="Arial" w:cs="Arial"/>
                <w:sz w:val="20"/>
                <w:szCs w:val="20"/>
                <w:lang w:eastAsia="es-ES"/>
              </w:rPr>
              <w:t xml:space="preserve">para la creación y puesta en marcha de la empresa, con </w:t>
            </w:r>
            <w:r w:rsidR="00EB40B7" w:rsidRPr="00C7152F">
              <w:rPr>
                <w:rFonts w:ascii="Arial" w:eastAsia="Times New Roman" w:hAnsi="Arial" w:cs="Arial"/>
                <w:sz w:val="20"/>
                <w:szCs w:val="20"/>
                <w:lang w:eastAsia="es-ES"/>
              </w:rPr>
              <w:t>el</w:t>
            </w:r>
            <w:r w:rsidR="009412A5" w:rsidRPr="00C7152F">
              <w:rPr>
                <w:rFonts w:ascii="Arial" w:eastAsia="Times New Roman" w:hAnsi="Arial" w:cs="Arial"/>
                <w:sz w:val="20"/>
                <w:szCs w:val="20"/>
                <w:lang w:eastAsia="es-ES"/>
              </w:rPr>
              <w:t xml:space="preserve"> límite </w:t>
            </w:r>
            <w:r w:rsidR="00EB40B7" w:rsidRPr="00C7152F">
              <w:rPr>
                <w:rFonts w:ascii="Arial" w:eastAsia="Times New Roman" w:hAnsi="Arial" w:cs="Arial"/>
                <w:sz w:val="20"/>
                <w:szCs w:val="20"/>
                <w:lang w:eastAsia="es-ES"/>
              </w:rPr>
              <w:t xml:space="preserve">de la mayor de las siguientes cantidades: </w:t>
            </w:r>
            <w:r w:rsidR="009412A5" w:rsidRPr="00C7152F">
              <w:rPr>
                <w:rFonts w:ascii="Arial" w:eastAsia="Times New Roman" w:hAnsi="Arial" w:cs="Arial"/>
                <w:sz w:val="20"/>
                <w:szCs w:val="20"/>
                <w:lang w:eastAsia="es-ES"/>
              </w:rPr>
              <w:t xml:space="preserve">el </w:t>
            </w:r>
            <w:r w:rsidR="00AB1A03" w:rsidRPr="00C7152F">
              <w:rPr>
                <w:rFonts w:ascii="Arial" w:eastAsia="Times New Roman" w:hAnsi="Arial" w:cs="Arial"/>
                <w:sz w:val="20"/>
                <w:szCs w:val="20"/>
                <w:lang w:eastAsia="es-ES"/>
              </w:rPr>
              <w:t xml:space="preserve">50 por ciento del coste de adquisición o, en caso de </w:t>
            </w:r>
            <w:r w:rsidR="00EB40B7" w:rsidRPr="00C7152F">
              <w:rPr>
                <w:rFonts w:ascii="Arial" w:eastAsia="Times New Roman" w:hAnsi="Arial" w:cs="Arial"/>
                <w:sz w:val="20"/>
                <w:szCs w:val="20"/>
                <w:lang w:eastAsia="es-ES"/>
              </w:rPr>
              <w:t>préstamo</w:t>
            </w:r>
            <w:r w:rsidR="00AB1A03" w:rsidRPr="00C7152F">
              <w:rPr>
                <w:rFonts w:ascii="Arial" w:eastAsia="Times New Roman" w:hAnsi="Arial" w:cs="Arial"/>
                <w:sz w:val="20"/>
                <w:szCs w:val="20"/>
                <w:lang w:eastAsia="es-ES"/>
              </w:rPr>
              <w:t>,</w:t>
            </w:r>
            <w:r w:rsidR="00922C59" w:rsidRPr="00C7152F">
              <w:rPr>
                <w:rFonts w:ascii="Arial" w:eastAsia="Times New Roman" w:hAnsi="Arial" w:cs="Arial"/>
                <w:sz w:val="20"/>
                <w:szCs w:val="20"/>
                <w:lang w:eastAsia="es-ES"/>
              </w:rPr>
              <w:t xml:space="preserve"> el </w:t>
            </w:r>
            <w:r w:rsidR="00AB1A03" w:rsidRPr="00C7152F">
              <w:rPr>
                <w:rFonts w:ascii="Arial" w:eastAsia="Times New Roman" w:hAnsi="Arial" w:cs="Arial"/>
                <w:sz w:val="20"/>
                <w:szCs w:val="20"/>
                <w:lang w:eastAsia="es-ES"/>
              </w:rPr>
              <w:t xml:space="preserve">importe equivalente </w:t>
            </w:r>
            <w:r w:rsidR="005C59DE" w:rsidRPr="00C7152F">
              <w:rPr>
                <w:rFonts w:ascii="Arial" w:eastAsia="Times New Roman" w:hAnsi="Arial" w:cs="Arial"/>
                <w:sz w:val="20"/>
                <w:szCs w:val="20"/>
                <w:lang w:eastAsia="es-ES"/>
              </w:rPr>
              <w:t xml:space="preserve">a 4 puntos del interés fijado por la entidad de crédito que </w:t>
            </w:r>
            <w:r w:rsidR="00EB40B7" w:rsidRPr="00C7152F">
              <w:rPr>
                <w:rFonts w:ascii="Arial" w:eastAsia="Times New Roman" w:hAnsi="Arial" w:cs="Arial"/>
                <w:sz w:val="20"/>
                <w:szCs w:val="20"/>
                <w:lang w:eastAsia="es-ES"/>
              </w:rPr>
              <w:t xml:space="preserve">lo </w:t>
            </w:r>
            <w:r w:rsidR="005C59DE" w:rsidRPr="00C7152F">
              <w:rPr>
                <w:rFonts w:ascii="Arial" w:eastAsia="Times New Roman" w:hAnsi="Arial" w:cs="Arial"/>
                <w:sz w:val="20"/>
                <w:szCs w:val="20"/>
                <w:lang w:eastAsia="es-ES"/>
              </w:rPr>
              <w:t>conceda</w:t>
            </w:r>
            <w:r w:rsidR="00922C59" w:rsidRPr="00C7152F">
              <w:rPr>
                <w:rFonts w:ascii="Arial" w:eastAsia="Times New Roman" w:hAnsi="Arial" w:cs="Arial"/>
                <w:sz w:val="20"/>
                <w:szCs w:val="20"/>
                <w:lang w:eastAsia="es-ES"/>
              </w:rPr>
              <w:t xml:space="preserve"> o el total de los intereses si el tipo fuera inferior al </w:t>
            </w:r>
            <w:r w:rsidR="00F417CB" w:rsidRPr="00C7152F">
              <w:rPr>
                <w:rFonts w:ascii="Arial" w:eastAsia="Times New Roman" w:hAnsi="Arial" w:cs="Arial"/>
                <w:sz w:val="20"/>
                <w:szCs w:val="20"/>
                <w:lang w:eastAsia="es-ES"/>
              </w:rPr>
              <w:t>indicado</w:t>
            </w:r>
            <w:r w:rsidR="00AB1A03" w:rsidRPr="00C7152F">
              <w:rPr>
                <w:rFonts w:ascii="Arial" w:eastAsia="Times New Roman" w:hAnsi="Arial" w:cs="Arial"/>
                <w:sz w:val="20"/>
                <w:szCs w:val="20"/>
                <w:lang w:eastAsia="es-ES"/>
              </w:rPr>
              <w:t>.</w:t>
            </w:r>
          </w:p>
          <w:p w14:paraId="240D4596" w14:textId="77777777" w:rsidR="00E137E1" w:rsidRPr="00C7152F" w:rsidRDefault="00B54FFD" w:rsidP="00E137E1">
            <w:pPr>
              <w:pStyle w:val="Prrafodelista"/>
              <w:spacing w:before="120" w:after="120" w:line="240" w:lineRule="auto"/>
              <w:ind w:left="356"/>
              <w:contextualSpacing w:val="0"/>
              <w:rPr>
                <w:rFonts w:ascii="Arial" w:eastAsia="Times New Roman" w:hAnsi="Arial" w:cs="Arial"/>
                <w:sz w:val="20"/>
                <w:szCs w:val="20"/>
                <w:lang w:eastAsia="es-ES"/>
              </w:rPr>
            </w:pPr>
            <w:r w:rsidRPr="00C7152F">
              <w:rPr>
                <w:rFonts w:ascii="Arial" w:eastAsia="Times New Roman" w:hAnsi="Arial" w:cs="Arial"/>
                <w:bCs/>
                <w:sz w:val="20"/>
                <w:szCs w:val="20"/>
                <w:lang w:eastAsia="es-ES"/>
              </w:rPr>
              <w:lastRenderedPageBreak/>
              <w:t>L</w:t>
            </w:r>
            <w:r w:rsidR="00B01437" w:rsidRPr="00C7152F">
              <w:rPr>
                <w:rFonts w:ascii="Arial" w:eastAsia="Times New Roman" w:hAnsi="Arial" w:cs="Arial"/>
                <w:bCs/>
                <w:sz w:val="20"/>
                <w:szCs w:val="20"/>
                <w:lang w:eastAsia="es-ES"/>
              </w:rPr>
              <w:t>a</w:t>
            </w:r>
            <w:r w:rsidRPr="00C7152F">
              <w:rPr>
                <w:rFonts w:ascii="Arial" w:eastAsia="Times New Roman" w:hAnsi="Arial" w:cs="Arial"/>
                <w:bCs/>
                <w:sz w:val="20"/>
                <w:szCs w:val="20"/>
                <w:lang w:eastAsia="es-ES"/>
              </w:rPr>
              <w:t xml:space="preserve"> </w:t>
            </w:r>
            <w:r w:rsidR="00B32FC3" w:rsidRPr="00C7152F">
              <w:rPr>
                <w:rFonts w:ascii="Arial" w:eastAsia="Times New Roman" w:hAnsi="Arial" w:cs="Arial"/>
                <w:bCs/>
                <w:sz w:val="20"/>
                <w:szCs w:val="20"/>
                <w:lang w:eastAsia="es-ES"/>
              </w:rPr>
              <w:t xml:space="preserve">citada </w:t>
            </w:r>
            <w:r w:rsidR="00E137E1" w:rsidRPr="00C7152F">
              <w:rPr>
                <w:rFonts w:ascii="Arial" w:eastAsia="Times New Roman" w:hAnsi="Arial" w:cs="Arial"/>
                <w:bCs/>
                <w:sz w:val="20"/>
                <w:szCs w:val="20"/>
                <w:lang w:eastAsia="es-ES"/>
              </w:rPr>
              <w:t>ayuda financiera</w:t>
            </w:r>
            <w:r w:rsidR="00920309" w:rsidRPr="00C7152F">
              <w:rPr>
                <w:rFonts w:ascii="Arial" w:eastAsia="Times New Roman" w:hAnsi="Arial" w:cs="Arial"/>
                <w:bCs/>
                <w:sz w:val="20"/>
                <w:szCs w:val="20"/>
                <w:lang w:eastAsia="es-ES"/>
              </w:rPr>
              <w:t>, que</w:t>
            </w:r>
            <w:r w:rsidR="00E137E1" w:rsidRPr="00C7152F">
              <w:rPr>
                <w:rFonts w:ascii="Arial" w:eastAsia="Times New Roman" w:hAnsi="Arial" w:cs="Arial"/>
                <w:bCs/>
                <w:sz w:val="20"/>
                <w:szCs w:val="20"/>
                <w:lang w:eastAsia="es-ES"/>
              </w:rPr>
              <w:t xml:space="preserve"> se </w:t>
            </w:r>
            <w:r w:rsidR="00920309" w:rsidRPr="00C7152F">
              <w:rPr>
                <w:rFonts w:ascii="Arial" w:eastAsia="Times New Roman" w:hAnsi="Arial" w:cs="Arial"/>
                <w:bCs/>
                <w:sz w:val="20"/>
                <w:szCs w:val="20"/>
                <w:lang w:eastAsia="es-ES"/>
              </w:rPr>
              <w:t>aplicará</w:t>
            </w:r>
            <w:r w:rsidR="003328B7" w:rsidRPr="00C7152F">
              <w:rPr>
                <w:rFonts w:ascii="Arial" w:eastAsia="Times New Roman" w:hAnsi="Arial" w:cs="Arial"/>
                <w:bCs/>
                <w:sz w:val="20"/>
                <w:szCs w:val="20"/>
                <w:lang w:eastAsia="es-ES"/>
              </w:rPr>
              <w:t xml:space="preserve"> </w:t>
            </w:r>
            <w:r w:rsidR="00920309" w:rsidRPr="00C7152F">
              <w:rPr>
                <w:rFonts w:ascii="Arial" w:eastAsia="Times New Roman" w:hAnsi="Arial" w:cs="Arial"/>
                <w:bCs/>
                <w:sz w:val="20"/>
                <w:szCs w:val="20"/>
                <w:lang w:eastAsia="es-ES"/>
              </w:rPr>
              <w:t xml:space="preserve">a la amortización </w:t>
            </w:r>
            <w:r w:rsidR="00182DC9" w:rsidRPr="00C7152F">
              <w:rPr>
                <w:rFonts w:ascii="Arial" w:eastAsia="Times New Roman" w:hAnsi="Arial" w:cs="Arial"/>
                <w:bCs/>
                <w:sz w:val="20"/>
                <w:szCs w:val="20"/>
                <w:lang w:eastAsia="es-ES"/>
              </w:rPr>
              <w:t xml:space="preserve">del principal </w:t>
            </w:r>
            <w:r w:rsidR="003328B7" w:rsidRPr="00C7152F">
              <w:rPr>
                <w:rFonts w:ascii="Arial" w:eastAsia="Times New Roman" w:hAnsi="Arial" w:cs="Arial"/>
                <w:bCs/>
                <w:sz w:val="20"/>
                <w:szCs w:val="20"/>
                <w:lang w:eastAsia="es-ES"/>
              </w:rPr>
              <w:t xml:space="preserve">en los términos que </w:t>
            </w:r>
            <w:r w:rsidR="00182DC9" w:rsidRPr="00C7152F">
              <w:rPr>
                <w:rFonts w:ascii="Arial" w:eastAsia="Times New Roman" w:hAnsi="Arial" w:cs="Arial"/>
                <w:bCs/>
                <w:sz w:val="20"/>
                <w:szCs w:val="20"/>
                <w:lang w:eastAsia="es-ES"/>
              </w:rPr>
              <w:t>establezca</w:t>
            </w:r>
            <w:r w:rsidR="003328B7" w:rsidRPr="00C7152F">
              <w:rPr>
                <w:rFonts w:ascii="Arial" w:eastAsia="Times New Roman" w:hAnsi="Arial" w:cs="Arial"/>
                <w:bCs/>
                <w:sz w:val="20"/>
                <w:szCs w:val="20"/>
                <w:lang w:eastAsia="es-ES"/>
              </w:rPr>
              <w:t xml:space="preserve"> la convocatoria, se </w:t>
            </w:r>
            <w:r w:rsidR="00E137E1" w:rsidRPr="00C7152F">
              <w:rPr>
                <w:rFonts w:ascii="Arial" w:eastAsia="Times New Roman" w:hAnsi="Arial" w:cs="Arial"/>
                <w:bCs/>
                <w:sz w:val="20"/>
                <w:szCs w:val="20"/>
                <w:lang w:eastAsia="es-ES"/>
              </w:rPr>
              <w:t xml:space="preserve">pagará de una sola vez, en cuantía calculada como si la subvención se devengase cada año de la duración del </w:t>
            </w:r>
            <w:r w:rsidR="00B32FC3" w:rsidRPr="00C7152F">
              <w:rPr>
                <w:rFonts w:ascii="Arial" w:eastAsia="Times New Roman" w:hAnsi="Arial" w:cs="Arial"/>
                <w:bCs/>
                <w:sz w:val="20"/>
                <w:szCs w:val="20"/>
                <w:lang w:eastAsia="es-ES"/>
              </w:rPr>
              <w:t>préstamo</w:t>
            </w:r>
            <w:r w:rsidR="00E137E1" w:rsidRPr="00C7152F">
              <w:rPr>
                <w:rFonts w:ascii="Arial" w:eastAsia="Times New Roman" w:hAnsi="Arial" w:cs="Arial"/>
                <w:bCs/>
                <w:sz w:val="20"/>
                <w:szCs w:val="20"/>
                <w:lang w:eastAsia="es-ES"/>
              </w:rPr>
              <w:t>, incluido el posible periodo de carencia.</w:t>
            </w:r>
            <w:r w:rsidR="00964DCC" w:rsidRPr="00C7152F">
              <w:rPr>
                <w:rFonts w:ascii="Arial" w:eastAsia="Times New Roman" w:hAnsi="Arial" w:cs="Arial"/>
                <w:bCs/>
                <w:sz w:val="20"/>
                <w:szCs w:val="20"/>
                <w:lang w:eastAsia="es-ES"/>
              </w:rPr>
              <w:t xml:space="preserve"> Para ello, el </w:t>
            </w:r>
            <w:r w:rsidR="00B32FC3" w:rsidRPr="00C7152F">
              <w:rPr>
                <w:rFonts w:ascii="Arial" w:eastAsia="Times New Roman" w:hAnsi="Arial" w:cs="Arial"/>
                <w:bCs/>
                <w:sz w:val="20"/>
                <w:szCs w:val="20"/>
                <w:lang w:eastAsia="es-ES"/>
              </w:rPr>
              <w:t xml:space="preserve">citado </w:t>
            </w:r>
            <w:r w:rsidR="00964DCC" w:rsidRPr="00C7152F">
              <w:rPr>
                <w:rFonts w:ascii="Arial" w:eastAsia="Times New Roman" w:hAnsi="Arial" w:cs="Arial"/>
                <w:bCs/>
                <w:sz w:val="20"/>
                <w:szCs w:val="20"/>
                <w:lang w:eastAsia="es-ES"/>
              </w:rPr>
              <w:t>préstamo habrá de formalizarse entre los tres meses anteriores y los seis posteriores al inicio de la actividad profesional.</w:t>
            </w:r>
          </w:p>
        </w:tc>
        <w:tc>
          <w:tcPr>
            <w:tcW w:w="5103" w:type="dxa"/>
            <w:tcBorders>
              <w:top w:val="nil"/>
              <w:left w:val="nil"/>
              <w:bottom w:val="nil"/>
              <w:right w:val="single" w:sz="8" w:space="0" w:color="auto"/>
            </w:tcBorders>
            <w:shd w:val="clear" w:color="auto" w:fill="auto"/>
          </w:tcPr>
          <w:p w14:paraId="2C336435" w14:textId="77777777" w:rsidR="00B54FFD" w:rsidRDefault="00AB1A03" w:rsidP="00B37818">
            <w:pPr>
              <w:spacing w:before="120"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lastRenderedPageBreak/>
              <w:t xml:space="preserve">Hasta una </w:t>
            </w:r>
            <w:r w:rsidRPr="00AB1A03">
              <w:rPr>
                <w:rFonts w:ascii="Arial" w:eastAsia="Times New Roman" w:hAnsi="Arial" w:cs="Arial"/>
                <w:b/>
                <w:color w:val="000000"/>
                <w:sz w:val="20"/>
                <w:szCs w:val="20"/>
                <w:lang w:eastAsia="es-ES"/>
              </w:rPr>
              <w:t>cuantía máxima de 9.000 €</w:t>
            </w:r>
            <w:r w:rsidR="005C59DE">
              <w:rPr>
                <w:rFonts w:ascii="Arial" w:eastAsia="Times New Roman" w:hAnsi="Arial" w:cs="Arial"/>
                <w:b/>
                <w:color w:val="000000"/>
                <w:sz w:val="20"/>
                <w:szCs w:val="20"/>
                <w:lang w:eastAsia="es-ES"/>
              </w:rPr>
              <w:t xml:space="preserve"> </w:t>
            </w:r>
            <w:r w:rsidR="005C59DE">
              <w:rPr>
                <w:rFonts w:ascii="Arial" w:eastAsia="Times New Roman" w:hAnsi="Arial" w:cs="Arial"/>
                <w:color w:val="000000"/>
                <w:sz w:val="20"/>
                <w:szCs w:val="20"/>
                <w:lang w:eastAsia="es-ES"/>
              </w:rPr>
              <w:t>en el supuesto de que el importe de cualquiera de los límites señalados supere la citada cuantía.</w:t>
            </w:r>
          </w:p>
          <w:p w14:paraId="4A98217E" w14:textId="77777777" w:rsidR="00B54FFD" w:rsidRPr="005C59DE" w:rsidRDefault="00B54FFD" w:rsidP="00B37818">
            <w:pPr>
              <w:spacing w:before="120" w:after="120" w:line="240" w:lineRule="auto"/>
              <w:rPr>
                <w:rFonts w:ascii="Arial" w:eastAsia="Times New Roman" w:hAnsi="Arial" w:cs="Arial"/>
                <w:color w:val="000000"/>
                <w:sz w:val="20"/>
                <w:szCs w:val="20"/>
                <w:lang w:eastAsia="es-ES"/>
              </w:rPr>
            </w:pPr>
          </w:p>
        </w:tc>
        <w:tc>
          <w:tcPr>
            <w:tcW w:w="5103" w:type="dxa"/>
            <w:tcBorders>
              <w:top w:val="nil"/>
              <w:left w:val="nil"/>
              <w:bottom w:val="nil"/>
              <w:right w:val="single" w:sz="8" w:space="0" w:color="auto"/>
            </w:tcBorders>
            <w:shd w:val="clear" w:color="auto" w:fill="auto"/>
          </w:tcPr>
          <w:p w14:paraId="4949A940" w14:textId="77777777" w:rsidR="00B37818" w:rsidRPr="00681A76" w:rsidRDefault="00AB1A03" w:rsidP="00B37818">
            <w:pPr>
              <w:spacing w:before="120" w:after="120" w:line="240" w:lineRule="auto"/>
              <w:rPr>
                <w:rFonts w:ascii="Arial" w:eastAsia="Times New Roman" w:hAnsi="Arial" w:cs="Arial"/>
                <w:color w:val="000000"/>
                <w:sz w:val="20"/>
                <w:szCs w:val="20"/>
                <w:vertAlign w:val="superscript"/>
                <w:lang w:eastAsia="es-ES"/>
              </w:rPr>
            </w:pPr>
            <w:r w:rsidRPr="00B37818">
              <w:rPr>
                <w:rFonts w:ascii="Arial" w:eastAsia="Times New Roman" w:hAnsi="Arial" w:cs="Arial"/>
                <w:color w:val="000000"/>
                <w:sz w:val="20"/>
                <w:szCs w:val="20"/>
                <w:lang w:eastAsia="es-ES"/>
              </w:rPr>
              <w:t xml:space="preserve">Las </w:t>
            </w:r>
            <w:r w:rsidRPr="00B37818">
              <w:rPr>
                <w:rFonts w:ascii="Arial" w:eastAsia="Times New Roman" w:hAnsi="Arial" w:cs="Arial"/>
                <w:b/>
                <w:color w:val="000000"/>
                <w:sz w:val="20"/>
                <w:szCs w:val="20"/>
                <w:lang w:eastAsia="es-ES"/>
              </w:rPr>
              <w:t>personas desempleadas</w:t>
            </w:r>
            <w:r w:rsidRPr="00B37818">
              <w:rPr>
                <w:rFonts w:ascii="Arial" w:eastAsia="Times New Roman" w:hAnsi="Arial" w:cs="Arial"/>
                <w:color w:val="000000"/>
                <w:sz w:val="20"/>
                <w:szCs w:val="20"/>
                <w:lang w:eastAsia="es-ES"/>
              </w:rPr>
              <w:t xml:space="preserve"> </w:t>
            </w:r>
            <w:r w:rsidR="00380DE1">
              <w:rPr>
                <w:rFonts w:ascii="Arial" w:eastAsia="Times New Roman" w:hAnsi="Arial" w:cs="Arial"/>
                <w:color w:val="000000"/>
                <w:sz w:val="20"/>
                <w:szCs w:val="20"/>
                <w:lang w:eastAsia="es-ES"/>
              </w:rPr>
              <w:t>señaladas en la letra a) de este programa.</w:t>
            </w:r>
          </w:p>
        </w:tc>
      </w:tr>
      <w:tr w:rsidR="00380DE1" w:rsidRPr="00681A76" w14:paraId="685D529B" w14:textId="77777777" w:rsidTr="00E94A60">
        <w:trPr>
          <w:trHeight w:val="782"/>
          <w:jc w:val="center"/>
        </w:trPr>
        <w:tc>
          <w:tcPr>
            <w:tcW w:w="562" w:type="dxa"/>
            <w:tcBorders>
              <w:top w:val="nil"/>
              <w:left w:val="single" w:sz="8" w:space="0" w:color="auto"/>
              <w:bottom w:val="nil"/>
              <w:right w:val="nil"/>
            </w:tcBorders>
            <w:shd w:val="clear" w:color="auto" w:fill="auto"/>
          </w:tcPr>
          <w:p w14:paraId="4DC29D8F" w14:textId="77777777" w:rsidR="00380DE1" w:rsidRPr="00681A76" w:rsidRDefault="00380DE1" w:rsidP="00380DE1">
            <w:pPr>
              <w:spacing w:before="120" w:after="120" w:line="240" w:lineRule="auto"/>
              <w:rPr>
                <w:rFonts w:ascii="Arial" w:eastAsia="Times New Roman" w:hAnsi="Arial" w:cs="Arial"/>
                <w:color w:val="000000"/>
                <w:sz w:val="20"/>
                <w:szCs w:val="20"/>
                <w:lang w:eastAsia="es-ES"/>
              </w:rPr>
            </w:pPr>
          </w:p>
        </w:tc>
        <w:tc>
          <w:tcPr>
            <w:tcW w:w="5103" w:type="dxa"/>
            <w:tcBorders>
              <w:top w:val="nil"/>
              <w:bottom w:val="nil"/>
              <w:right w:val="single" w:sz="4" w:space="0" w:color="auto"/>
            </w:tcBorders>
            <w:shd w:val="clear" w:color="auto" w:fill="auto"/>
          </w:tcPr>
          <w:p w14:paraId="3E23451A" w14:textId="77777777" w:rsidR="00380DE1" w:rsidRDefault="00380DE1" w:rsidP="00380DE1">
            <w:pPr>
              <w:pStyle w:val="Prrafodelista"/>
              <w:numPr>
                <w:ilvl w:val="0"/>
                <w:numId w:val="16"/>
              </w:numPr>
              <w:spacing w:before="120" w:after="120" w:line="240" w:lineRule="auto"/>
              <w:ind w:left="358" w:hanging="358"/>
              <w:contextualSpacing w:val="0"/>
              <w:rPr>
                <w:rFonts w:ascii="Arial" w:eastAsia="Times New Roman" w:hAnsi="Arial" w:cs="Arial"/>
                <w:color w:val="000000"/>
                <w:sz w:val="20"/>
                <w:szCs w:val="20"/>
                <w:lang w:eastAsia="es-ES"/>
              </w:rPr>
            </w:pPr>
            <w:r w:rsidRPr="005C59DE">
              <w:rPr>
                <w:rFonts w:ascii="Arial" w:eastAsia="Times New Roman" w:hAnsi="Arial" w:cs="Arial"/>
                <w:b/>
                <w:color w:val="000000"/>
                <w:sz w:val="20"/>
                <w:szCs w:val="20"/>
                <w:lang w:eastAsia="es-ES"/>
              </w:rPr>
              <w:t>Subvención para asistencia técnica</w:t>
            </w:r>
            <w:r>
              <w:rPr>
                <w:rFonts w:ascii="Arial" w:eastAsia="Times New Roman" w:hAnsi="Arial" w:cs="Arial"/>
                <w:color w:val="000000"/>
                <w:sz w:val="20"/>
                <w:szCs w:val="20"/>
                <w:lang w:eastAsia="es-ES"/>
              </w:rPr>
              <w:t xml:space="preserve">, </w:t>
            </w:r>
            <w:r w:rsidRPr="005C59DE">
              <w:rPr>
                <w:rFonts w:ascii="Arial" w:eastAsia="Times New Roman" w:hAnsi="Arial" w:cs="Arial"/>
                <w:color w:val="000000"/>
                <w:sz w:val="20"/>
                <w:szCs w:val="20"/>
                <w:lang w:eastAsia="es-ES"/>
              </w:rPr>
              <w:t>destinada a la financiación parcial de la contratación, durante la puesta en marcha de la empresa, de los servicios externos necesarios para mejorar el desarrollo de la actividad empresarial, así como para la realización de estudios de viabilidad, organización, comercialización, diagnosis u otros de naturaleza análoga.</w:t>
            </w:r>
          </w:p>
          <w:p w14:paraId="6A1EBB3A" w14:textId="37ADE6B8" w:rsidR="00070496" w:rsidRPr="00C7152F" w:rsidRDefault="00070496" w:rsidP="00070496">
            <w:pPr>
              <w:pStyle w:val="Prrafodelista"/>
              <w:spacing w:before="120" w:after="120" w:line="240" w:lineRule="auto"/>
              <w:ind w:left="358"/>
              <w:contextualSpacing w:val="0"/>
              <w:rPr>
                <w:rFonts w:ascii="Arial" w:eastAsia="Times New Roman" w:hAnsi="Arial" w:cs="Arial"/>
                <w:sz w:val="20"/>
                <w:szCs w:val="20"/>
                <w:lang w:eastAsia="es-ES"/>
              </w:rPr>
            </w:pPr>
            <w:r>
              <w:rPr>
                <w:rFonts w:ascii="Arial" w:eastAsia="Times New Roman" w:hAnsi="Arial" w:cs="Arial"/>
                <w:color w:val="000000"/>
                <w:sz w:val="20"/>
                <w:szCs w:val="20"/>
                <w:lang w:eastAsia="es-ES"/>
              </w:rPr>
              <w:t>L</w:t>
            </w:r>
            <w:r w:rsidRPr="00070496">
              <w:rPr>
                <w:rFonts w:ascii="Arial" w:eastAsia="Times New Roman" w:hAnsi="Arial" w:cs="Arial"/>
                <w:color w:val="000000"/>
                <w:sz w:val="20"/>
                <w:szCs w:val="20"/>
                <w:lang w:eastAsia="es-ES"/>
              </w:rPr>
              <w:t xml:space="preserve">os servicios de asistencia técnica </w:t>
            </w:r>
            <w:r>
              <w:rPr>
                <w:rFonts w:ascii="Arial" w:eastAsia="Times New Roman" w:hAnsi="Arial" w:cs="Arial"/>
                <w:color w:val="000000"/>
                <w:sz w:val="20"/>
                <w:szCs w:val="20"/>
                <w:lang w:eastAsia="es-ES"/>
              </w:rPr>
              <w:t xml:space="preserve">indicados en el párrafo anterior </w:t>
            </w:r>
            <w:r w:rsidR="00512827">
              <w:rPr>
                <w:rFonts w:ascii="Arial" w:eastAsia="Times New Roman" w:hAnsi="Arial" w:cs="Arial"/>
                <w:color w:val="000000"/>
                <w:sz w:val="20"/>
                <w:szCs w:val="20"/>
                <w:lang w:eastAsia="es-ES"/>
              </w:rPr>
              <w:t>deberán prestarse</w:t>
            </w:r>
            <w:r>
              <w:rPr>
                <w:rFonts w:ascii="Arial" w:eastAsia="Times New Roman" w:hAnsi="Arial" w:cs="Arial"/>
                <w:color w:val="000000"/>
                <w:sz w:val="20"/>
                <w:szCs w:val="20"/>
                <w:lang w:eastAsia="es-ES"/>
              </w:rPr>
              <w:t xml:space="preserve"> </w:t>
            </w:r>
            <w:r w:rsidR="00512827" w:rsidRPr="00512827">
              <w:rPr>
                <w:rFonts w:ascii="Arial" w:eastAsia="Times New Roman" w:hAnsi="Arial" w:cs="Arial"/>
                <w:color w:val="000000"/>
                <w:sz w:val="20"/>
                <w:szCs w:val="20"/>
                <w:lang w:eastAsia="es-ES"/>
              </w:rPr>
              <w:t xml:space="preserve">por asociaciones representativas de trabajadores autónomos de carácter intersectorial y con implantación en el ámbito territorial </w:t>
            </w:r>
            <w:r w:rsidR="00922C59" w:rsidRPr="00C7152F">
              <w:rPr>
                <w:rFonts w:ascii="Arial" w:eastAsia="Times New Roman" w:hAnsi="Arial" w:cs="Arial"/>
                <w:sz w:val="20"/>
                <w:szCs w:val="20"/>
                <w:lang w:eastAsia="es-ES"/>
              </w:rPr>
              <w:t>correspondiente</w:t>
            </w:r>
            <w:r w:rsidR="00512827" w:rsidRPr="00C7152F">
              <w:rPr>
                <w:rFonts w:ascii="Arial" w:eastAsia="Times New Roman" w:hAnsi="Arial" w:cs="Arial"/>
                <w:sz w:val="20"/>
                <w:szCs w:val="20"/>
                <w:lang w:eastAsia="es-ES"/>
              </w:rPr>
              <w:t>, o por otras personas jurídicas o personas físicas especializadas</w:t>
            </w:r>
            <w:r w:rsidR="00E94A60" w:rsidRPr="00C7152F">
              <w:rPr>
                <w:rFonts w:ascii="Arial" w:eastAsia="Times New Roman" w:hAnsi="Arial" w:cs="Arial"/>
                <w:sz w:val="20"/>
                <w:szCs w:val="20"/>
                <w:lang w:eastAsia="es-ES"/>
              </w:rPr>
              <w:t>, con las excepciones</w:t>
            </w:r>
            <w:r w:rsidR="00512827" w:rsidRPr="00C7152F">
              <w:rPr>
                <w:rFonts w:ascii="Arial" w:eastAsia="Times New Roman" w:hAnsi="Arial" w:cs="Arial"/>
                <w:sz w:val="20"/>
                <w:szCs w:val="20"/>
                <w:lang w:eastAsia="es-ES"/>
              </w:rPr>
              <w:t xml:space="preserve"> que</w:t>
            </w:r>
            <w:r w:rsidR="00E94A60" w:rsidRPr="00C7152F">
              <w:rPr>
                <w:rFonts w:ascii="Arial" w:eastAsia="Times New Roman" w:hAnsi="Arial" w:cs="Arial"/>
                <w:sz w:val="20"/>
                <w:szCs w:val="20"/>
                <w:lang w:eastAsia="es-ES"/>
              </w:rPr>
              <w:t xml:space="preserve"> </w:t>
            </w:r>
            <w:r w:rsidR="00512827" w:rsidRPr="00C7152F">
              <w:rPr>
                <w:rFonts w:ascii="Arial" w:eastAsia="Times New Roman" w:hAnsi="Arial" w:cs="Arial"/>
                <w:sz w:val="20"/>
                <w:szCs w:val="20"/>
                <w:lang w:eastAsia="es-ES"/>
              </w:rPr>
              <w:t>determinen las convocatorias.</w:t>
            </w:r>
          </w:p>
          <w:p w14:paraId="38019688" w14:textId="77777777" w:rsidR="00E94A60" w:rsidRPr="00E94A60" w:rsidRDefault="00E94A60" w:rsidP="00E94A60">
            <w:pPr>
              <w:pStyle w:val="Prrafodelista"/>
              <w:spacing w:before="120" w:after="120" w:line="240" w:lineRule="auto"/>
              <w:ind w:left="358"/>
              <w:rPr>
                <w:rFonts w:ascii="Arial" w:eastAsia="Times New Roman" w:hAnsi="Arial" w:cs="Arial"/>
                <w:color w:val="0070C0"/>
                <w:sz w:val="20"/>
                <w:szCs w:val="20"/>
                <w:lang w:val="es-ES_tradnl" w:eastAsia="es-ES"/>
              </w:rPr>
            </w:pPr>
            <w:r w:rsidRPr="00C7152F">
              <w:rPr>
                <w:rFonts w:ascii="Arial" w:eastAsia="Times New Roman" w:hAnsi="Arial" w:cs="Arial"/>
                <w:sz w:val="20"/>
                <w:szCs w:val="20"/>
                <w:lang w:eastAsia="es-ES"/>
              </w:rPr>
              <w:t xml:space="preserve">Esta subvención se concederá de una sola vez, si bien </w:t>
            </w:r>
            <w:r w:rsidRPr="00C7152F">
              <w:rPr>
                <w:rFonts w:ascii="Arial" w:eastAsia="Times New Roman" w:hAnsi="Arial" w:cs="Arial"/>
                <w:sz w:val="20"/>
                <w:szCs w:val="20"/>
                <w:lang w:val="es-ES_tradnl" w:eastAsia="es-ES"/>
              </w:rPr>
              <w:t>serán subvencionables todos los servicios de asistencia técnica que haya recibido la persona beneficiaria y se hayan desarrollado íntegramente en el plazo comprendido entre los tres meses anteriores al inicio de la actividad y los seis meses posteriores a dicho inicio, hasta el límite de la cuantía concedida.</w:t>
            </w:r>
          </w:p>
        </w:tc>
        <w:tc>
          <w:tcPr>
            <w:tcW w:w="5103" w:type="dxa"/>
            <w:tcBorders>
              <w:top w:val="nil"/>
              <w:left w:val="nil"/>
              <w:bottom w:val="nil"/>
              <w:right w:val="single" w:sz="8" w:space="0" w:color="auto"/>
            </w:tcBorders>
            <w:shd w:val="clear" w:color="auto" w:fill="auto"/>
          </w:tcPr>
          <w:p w14:paraId="2FF8BFEA" w14:textId="77777777" w:rsidR="00380DE1" w:rsidRPr="00467F15" w:rsidRDefault="00380DE1" w:rsidP="00380DE1">
            <w:pPr>
              <w:spacing w:before="120" w:after="120" w:line="240" w:lineRule="auto"/>
              <w:rPr>
                <w:rFonts w:ascii="Arial" w:eastAsia="Times New Roman" w:hAnsi="Arial" w:cs="Arial"/>
                <w:color w:val="000000"/>
                <w:sz w:val="20"/>
                <w:szCs w:val="20"/>
                <w:lang w:eastAsia="es-ES"/>
              </w:rPr>
            </w:pPr>
            <w:r w:rsidRPr="00006143">
              <w:rPr>
                <w:rFonts w:ascii="Arial" w:eastAsia="Times New Roman" w:hAnsi="Arial" w:cs="Arial"/>
                <w:color w:val="000000"/>
                <w:sz w:val="20"/>
                <w:szCs w:val="20"/>
                <w:lang w:eastAsia="es-ES"/>
              </w:rPr>
              <w:t xml:space="preserve">El </w:t>
            </w:r>
            <w:r w:rsidRPr="00006143">
              <w:rPr>
                <w:rFonts w:ascii="Arial" w:eastAsia="Times New Roman" w:hAnsi="Arial" w:cs="Arial"/>
                <w:b/>
                <w:color w:val="000000"/>
                <w:sz w:val="20"/>
                <w:szCs w:val="20"/>
                <w:lang w:eastAsia="es-ES"/>
              </w:rPr>
              <w:t xml:space="preserve">75% del coste </w:t>
            </w:r>
            <w:r w:rsidRPr="00006143">
              <w:rPr>
                <w:rFonts w:ascii="Arial" w:eastAsia="Times New Roman" w:hAnsi="Arial" w:cs="Arial"/>
                <w:color w:val="000000"/>
                <w:sz w:val="20"/>
                <w:szCs w:val="20"/>
                <w:lang w:eastAsia="es-ES"/>
              </w:rPr>
              <w:t>de los servicios prestados,</w:t>
            </w:r>
            <w:r w:rsidRPr="00006143">
              <w:rPr>
                <w:rFonts w:ascii="Arial" w:eastAsia="Times New Roman" w:hAnsi="Arial" w:cs="Arial"/>
                <w:b/>
                <w:color w:val="000000"/>
                <w:sz w:val="20"/>
                <w:szCs w:val="20"/>
                <w:lang w:eastAsia="es-ES"/>
              </w:rPr>
              <w:t xml:space="preserve"> con una cuantía máxima de 2.000 </w:t>
            </w:r>
            <w:r w:rsidR="00485CB5">
              <w:rPr>
                <w:rFonts w:ascii="Arial" w:eastAsia="Times New Roman" w:hAnsi="Arial" w:cs="Arial"/>
                <w:b/>
                <w:color w:val="000000"/>
                <w:sz w:val="20"/>
                <w:szCs w:val="20"/>
                <w:lang w:eastAsia="es-ES"/>
              </w:rPr>
              <w:t>€</w:t>
            </w:r>
            <w:r>
              <w:rPr>
                <w:rFonts w:ascii="Arial" w:eastAsia="Times New Roman" w:hAnsi="Arial" w:cs="Arial"/>
                <w:b/>
                <w:color w:val="000000"/>
                <w:sz w:val="20"/>
                <w:szCs w:val="20"/>
                <w:lang w:eastAsia="es-ES"/>
              </w:rPr>
              <w:t>.</w:t>
            </w:r>
          </w:p>
        </w:tc>
        <w:tc>
          <w:tcPr>
            <w:tcW w:w="5103" w:type="dxa"/>
            <w:tcBorders>
              <w:top w:val="nil"/>
              <w:left w:val="nil"/>
              <w:bottom w:val="nil"/>
              <w:right w:val="single" w:sz="8" w:space="0" w:color="auto"/>
            </w:tcBorders>
            <w:shd w:val="clear" w:color="auto" w:fill="auto"/>
          </w:tcPr>
          <w:p w14:paraId="74E74C0C" w14:textId="77777777" w:rsidR="00380DE1" w:rsidRDefault="00380DE1" w:rsidP="005B14CD">
            <w:pPr>
              <w:spacing w:before="120" w:after="120"/>
            </w:pPr>
            <w:r w:rsidRPr="001F40FC">
              <w:rPr>
                <w:rFonts w:ascii="Arial" w:eastAsia="Times New Roman" w:hAnsi="Arial" w:cs="Arial"/>
                <w:color w:val="000000"/>
                <w:sz w:val="20"/>
                <w:szCs w:val="20"/>
                <w:lang w:eastAsia="es-ES"/>
              </w:rPr>
              <w:t xml:space="preserve">Las </w:t>
            </w:r>
            <w:r w:rsidRPr="001F40FC">
              <w:rPr>
                <w:rFonts w:ascii="Arial" w:eastAsia="Times New Roman" w:hAnsi="Arial" w:cs="Arial"/>
                <w:b/>
                <w:color w:val="000000"/>
                <w:sz w:val="20"/>
                <w:szCs w:val="20"/>
                <w:lang w:eastAsia="es-ES"/>
              </w:rPr>
              <w:t>personas desempleadas</w:t>
            </w:r>
            <w:r w:rsidRPr="001F40FC">
              <w:rPr>
                <w:rFonts w:ascii="Arial" w:eastAsia="Times New Roman" w:hAnsi="Arial" w:cs="Arial"/>
                <w:color w:val="000000"/>
                <w:sz w:val="20"/>
                <w:szCs w:val="20"/>
                <w:lang w:eastAsia="es-ES"/>
              </w:rPr>
              <w:t xml:space="preserve"> señaladas en la letra a) de este programa.</w:t>
            </w:r>
          </w:p>
        </w:tc>
      </w:tr>
      <w:tr w:rsidR="00380DE1" w:rsidRPr="00681A76" w14:paraId="2216C70F" w14:textId="77777777" w:rsidTr="00512827">
        <w:trPr>
          <w:trHeight w:val="3675"/>
          <w:jc w:val="center"/>
        </w:trPr>
        <w:tc>
          <w:tcPr>
            <w:tcW w:w="562" w:type="dxa"/>
            <w:tcBorders>
              <w:top w:val="nil"/>
              <w:left w:val="single" w:sz="8" w:space="0" w:color="auto"/>
              <w:bottom w:val="nil"/>
              <w:right w:val="nil"/>
            </w:tcBorders>
            <w:shd w:val="clear" w:color="auto" w:fill="auto"/>
          </w:tcPr>
          <w:p w14:paraId="5F36F406" w14:textId="77777777" w:rsidR="00380DE1" w:rsidRPr="00681A76" w:rsidRDefault="00380DE1" w:rsidP="00380DE1">
            <w:pPr>
              <w:spacing w:before="120" w:after="120" w:line="240" w:lineRule="auto"/>
              <w:rPr>
                <w:rFonts w:ascii="Arial" w:eastAsia="Times New Roman" w:hAnsi="Arial" w:cs="Arial"/>
                <w:color w:val="000000"/>
                <w:sz w:val="20"/>
                <w:szCs w:val="20"/>
                <w:vertAlign w:val="superscript"/>
                <w:lang w:eastAsia="es-ES"/>
              </w:rPr>
            </w:pPr>
          </w:p>
        </w:tc>
        <w:tc>
          <w:tcPr>
            <w:tcW w:w="5103" w:type="dxa"/>
            <w:tcBorders>
              <w:top w:val="nil"/>
              <w:bottom w:val="nil"/>
              <w:right w:val="single" w:sz="4" w:space="0" w:color="auto"/>
            </w:tcBorders>
            <w:shd w:val="clear" w:color="auto" w:fill="auto"/>
          </w:tcPr>
          <w:p w14:paraId="5A3C83B6" w14:textId="77777777" w:rsidR="00380DE1" w:rsidRDefault="00380DE1" w:rsidP="00380DE1">
            <w:pPr>
              <w:pStyle w:val="Prrafodelista"/>
              <w:numPr>
                <w:ilvl w:val="0"/>
                <w:numId w:val="16"/>
              </w:numPr>
              <w:spacing w:before="120" w:after="120" w:line="240" w:lineRule="auto"/>
              <w:ind w:left="356" w:hanging="356"/>
              <w:contextualSpacing w:val="0"/>
              <w:rPr>
                <w:rFonts w:ascii="Arial" w:eastAsia="Times New Roman" w:hAnsi="Arial" w:cs="Arial"/>
                <w:color w:val="000000"/>
                <w:sz w:val="20"/>
                <w:szCs w:val="20"/>
                <w:lang w:eastAsia="es-ES"/>
              </w:rPr>
            </w:pPr>
            <w:r w:rsidRPr="00006143">
              <w:rPr>
                <w:rFonts w:ascii="Arial" w:eastAsia="Times New Roman" w:hAnsi="Arial" w:cs="Arial"/>
                <w:b/>
                <w:color w:val="000000"/>
                <w:sz w:val="20"/>
                <w:szCs w:val="20"/>
                <w:lang w:eastAsia="es-ES"/>
              </w:rPr>
              <w:t>Subvención para formación</w:t>
            </w:r>
            <w:r>
              <w:rPr>
                <w:rFonts w:ascii="Arial" w:eastAsia="Times New Roman" w:hAnsi="Arial" w:cs="Arial"/>
                <w:color w:val="000000"/>
                <w:sz w:val="20"/>
                <w:szCs w:val="20"/>
                <w:lang w:eastAsia="es-ES"/>
              </w:rPr>
              <w:t xml:space="preserve"> </w:t>
            </w:r>
            <w:r w:rsidRPr="00006143">
              <w:rPr>
                <w:rFonts w:ascii="Arial" w:eastAsia="Times New Roman" w:hAnsi="Arial" w:cs="Arial"/>
                <w:color w:val="000000"/>
                <w:sz w:val="20"/>
                <w:szCs w:val="20"/>
                <w:lang w:eastAsia="es-ES"/>
              </w:rPr>
              <w:t>relacionada con la dirección y gestión empresarial y nuevas tecnologías de la información y la comunicación, a fin de cubrir las necesidades de formación del trabajador o trabajadora autónoma durante la puesta en marcha de la empresa</w:t>
            </w:r>
            <w:r>
              <w:rPr>
                <w:rFonts w:ascii="Arial" w:eastAsia="Times New Roman" w:hAnsi="Arial" w:cs="Arial"/>
                <w:color w:val="000000"/>
                <w:sz w:val="20"/>
                <w:szCs w:val="20"/>
                <w:lang w:eastAsia="es-ES"/>
              </w:rPr>
              <w:t>.</w:t>
            </w:r>
          </w:p>
          <w:p w14:paraId="5E95CEC8" w14:textId="7CD562B6" w:rsidR="00512827" w:rsidRPr="00C7152F" w:rsidRDefault="00512827" w:rsidP="00512827">
            <w:pPr>
              <w:pStyle w:val="Prrafodelista"/>
              <w:spacing w:before="120" w:after="120" w:line="240" w:lineRule="auto"/>
              <w:ind w:left="356"/>
              <w:contextualSpacing w:val="0"/>
              <w:rPr>
                <w:rFonts w:ascii="Arial" w:eastAsia="Times New Roman" w:hAnsi="Arial" w:cs="Arial"/>
                <w:sz w:val="20"/>
                <w:szCs w:val="20"/>
                <w:lang w:eastAsia="es-ES"/>
              </w:rPr>
            </w:pPr>
            <w:r>
              <w:rPr>
                <w:rFonts w:ascii="Arial" w:eastAsia="Times New Roman" w:hAnsi="Arial" w:cs="Arial"/>
                <w:color w:val="000000"/>
                <w:sz w:val="20"/>
                <w:szCs w:val="20"/>
                <w:lang w:eastAsia="es-ES"/>
              </w:rPr>
              <w:t>La formación</w:t>
            </w:r>
            <w:r w:rsidRPr="00070496">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 xml:space="preserve">indicada en el párrafo anterior deberá prestarse </w:t>
            </w:r>
            <w:r w:rsidRPr="00512827">
              <w:rPr>
                <w:rFonts w:ascii="Arial" w:eastAsia="Times New Roman" w:hAnsi="Arial" w:cs="Arial"/>
                <w:color w:val="000000"/>
                <w:sz w:val="20"/>
                <w:szCs w:val="20"/>
                <w:lang w:eastAsia="es-ES"/>
              </w:rPr>
              <w:t>por asociaciones representativas de trabajadores autónomos de carácter intersectorial y con implantación en el ámbito territorial</w:t>
            </w:r>
            <w:r w:rsidR="00C7152F">
              <w:rPr>
                <w:rFonts w:ascii="Arial" w:eastAsia="Times New Roman" w:hAnsi="Arial" w:cs="Arial"/>
                <w:color w:val="000000"/>
                <w:sz w:val="20"/>
                <w:szCs w:val="20"/>
                <w:lang w:eastAsia="es-ES"/>
              </w:rPr>
              <w:t xml:space="preserve"> </w:t>
            </w:r>
            <w:r w:rsidR="00922C59" w:rsidRPr="00C7152F">
              <w:rPr>
                <w:rFonts w:ascii="Arial" w:eastAsia="Times New Roman" w:hAnsi="Arial" w:cs="Arial"/>
                <w:sz w:val="20"/>
                <w:szCs w:val="20"/>
                <w:lang w:eastAsia="es-ES"/>
              </w:rPr>
              <w:t>correspondiente</w:t>
            </w:r>
            <w:r w:rsidRPr="00C7152F">
              <w:rPr>
                <w:rFonts w:ascii="Arial" w:eastAsia="Times New Roman" w:hAnsi="Arial" w:cs="Arial"/>
                <w:sz w:val="20"/>
                <w:szCs w:val="20"/>
                <w:lang w:eastAsia="es-ES"/>
              </w:rPr>
              <w:t xml:space="preserve">, o por entidades especializadas inscritas en el Registro </w:t>
            </w:r>
            <w:r w:rsidR="00922C59" w:rsidRPr="00C7152F">
              <w:rPr>
                <w:rFonts w:ascii="Arial" w:eastAsia="Times New Roman" w:hAnsi="Arial" w:cs="Arial"/>
                <w:sz w:val="20"/>
                <w:szCs w:val="20"/>
                <w:lang w:eastAsia="es-ES"/>
              </w:rPr>
              <w:t xml:space="preserve">Estatal </w:t>
            </w:r>
            <w:r w:rsidRPr="00C7152F">
              <w:rPr>
                <w:rFonts w:ascii="Arial" w:eastAsia="Times New Roman" w:hAnsi="Arial" w:cs="Arial"/>
                <w:sz w:val="20"/>
                <w:szCs w:val="20"/>
                <w:lang w:eastAsia="es-ES"/>
              </w:rPr>
              <w:t>de Entidades de Formación</w:t>
            </w:r>
            <w:r w:rsidR="00E94A60" w:rsidRPr="00C7152F">
              <w:rPr>
                <w:rFonts w:ascii="Arial" w:eastAsia="Times New Roman" w:hAnsi="Arial" w:cs="Arial"/>
                <w:sz w:val="20"/>
                <w:szCs w:val="20"/>
                <w:lang w:eastAsia="es-ES"/>
              </w:rPr>
              <w:t>, con las excepciones que determinen las convocatorias.</w:t>
            </w:r>
          </w:p>
          <w:p w14:paraId="342ABD8D" w14:textId="77777777" w:rsidR="00E94A60" w:rsidRPr="00467F15" w:rsidRDefault="00E94A60" w:rsidP="00512827">
            <w:pPr>
              <w:pStyle w:val="Prrafodelista"/>
              <w:spacing w:before="120" w:after="120" w:line="240" w:lineRule="auto"/>
              <w:ind w:left="356"/>
              <w:contextualSpacing w:val="0"/>
              <w:rPr>
                <w:rFonts w:ascii="Arial" w:eastAsia="Times New Roman" w:hAnsi="Arial" w:cs="Arial"/>
                <w:color w:val="000000"/>
                <w:sz w:val="20"/>
                <w:szCs w:val="20"/>
                <w:lang w:eastAsia="es-ES"/>
              </w:rPr>
            </w:pPr>
            <w:r w:rsidRPr="00C7152F">
              <w:rPr>
                <w:rFonts w:ascii="Arial" w:eastAsia="Times New Roman" w:hAnsi="Arial" w:cs="Arial"/>
                <w:sz w:val="20"/>
                <w:szCs w:val="20"/>
                <w:lang w:eastAsia="es-ES"/>
              </w:rPr>
              <w:t xml:space="preserve">Esta subvención se concederá de una sola vez, si bien </w:t>
            </w:r>
            <w:r w:rsidRPr="00C7152F">
              <w:rPr>
                <w:rFonts w:ascii="Arial" w:eastAsia="Times New Roman" w:hAnsi="Arial" w:cs="Arial"/>
                <w:sz w:val="20"/>
                <w:szCs w:val="20"/>
                <w:lang w:val="es-ES_tradnl" w:eastAsia="es-ES"/>
              </w:rPr>
              <w:t>serán subvencionables todas las acciones de formación que haya recibido el beneficiario y se hayan desarrollado y pagado íntegramente en el período de tres meses antes y seis meses después del inicio de la actividad, hasta el límite de la cuantía concedida.</w:t>
            </w:r>
          </w:p>
        </w:tc>
        <w:tc>
          <w:tcPr>
            <w:tcW w:w="5103" w:type="dxa"/>
            <w:tcBorders>
              <w:top w:val="nil"/>
              <w:left w:val="nil"/>
              <w:bottom w:val="nil"/>
              <w:right w:val="single" w:sz="8" w:space="0" w:color="auto"/>
            </w:tcBorders>
            <w:shd w:val="clear" w:color="auto" w:fill="auto"/>
          </w:tcPr>
          <w:p w14:paraId="66B69D77" w14:textId="77777777" w:rsidR="00380DE1" w:rsidRPr="00467F15" w:rsidRDefault="00380DE1" w:rsidP="00380DE1">
            <w:pPr>
              <w:spacing w:before="120" w:after="12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E</w:t>
            </w:r>
            <w:r w:rsidRPr="00006143">
              <w:rPr>
                <w:rFonts w:ascii="Arial" w:eastAsia="Times New Roman" w:hAnsi="Arial" w:cs="Arial"/>
                <w:color w:val="000000"/>
                <w:sz w:val="20"/>
                <w:szCs w:val="20"/>
                <w:lang w:eastAsia="es-ES"/>
              </w:rPr>
              <w:t xml:space="preserve">l </w:t>
            </w:r>
            <w:r w:rsidRPr="00006143">
              <w:rPr>
                <w:rFonts w:ascii="Arial" w:eastAsia="Times New Roman" w:hAnsi="Arial" w:cs="Arial"/>
                <w:b/>
                <w:color w:val="000000"/>
                <w:sz w:val="20"/>
                <w:szCs w:val="20"/>
                <w:lang w:eastAsia="es-ES"/>
              </w:rPr>
              <w:t xml:space="preserve">75% del coste </w:t>
            </w:r>
            <w:r w:rsidRPr="00006143">
              <w:rPr>
                <w:rFonts w:ascii="Arial" w:eastAsia="Times New Roman" w:hAnsi="Arial" w:cs="Arial"/>
                <w:color w:val="000000"/>
                <w:sz w:val="20"/>
                <w:szCs w:val="20"/>
                <w:lang w:eastAsia="es-ES"/>
              </w:rPr>
              <w:t>de dicha formación,</w:t>
            </w:r>
            <w:r w:rsidRPr="00006143">
              <w:rPr>
                <w:rFonts w:ascii="Arial" w:eastAsia="Times New Roman" w:hAnsi="Arial" w:cs="Arial"/>
                <w:b/>
                <w:color w:val="000000"/>
                <w:sz w:val="20"/>
                <w:szCs w:val="20"/>
                <w:lang w:eastAsia="es-ES"/>
              </w:rPr>
              <w:t xml:space="preserve"> con una cuantía máxima de 2.400 </w:t>
            </w:r>
            <w:r w:rsidR="00485CB5">
              <w:rPr>
                <w:rFonts w:ascii="Arial" w:eastAsia="Times New Roman" w:hAnsi="Arial" w:cs="Arial"/>
                <w:b/>
                <w:color w:val="000000"/>
                <w:sz w:val="20"/>
                <w:szCs w:val="20"/>
                <w:lang w:eastAsia="es-ES"/>
              </w:rPr>
              <w:t>€</w:t>
            </w:r>
            <w:r>
              <w:rPr>
                <w:rFonts w:ascii="Arial" w:eastAsia="Times New Roman" w:hAnsi="Arial" w:cs="Arial"/>
                <w:b/>
                <w:color w:val="000000"/>
                <w:sz w:val="20"/>
                <w:szCs w:val="20"/>
                <w:lang w:eastAsia="es-ES"/>
              </w:rPr>
              <w:t>.</w:t>
            </w:r>
          </w:p>
        </w:tc>
        <w:tc>
          <w:tcPr>
            <w:tcW w:w="5103" w:type="dxa"/>
            <w:tcBorders>
              <w:top w:val="nil"/>
              <w:left w:val="nil"/>
              <w:bottom w:val="nil"/>
              <w:right w:val="single" w:sz="8" w:space="0" w:color="auto"/>
            </w:tcBorders>
            <w:shd w:val="clear" w:color="auto" w:fill="auto"/>
          </w:tcPr>
          <w:p w14:paraId="06C3D6DE" w14:textId="77777777" w:rsidR="00380DE1" w:rsidRDefault="00380DE1" w:rsidP="005B14CD">
            <w:pPr>
              <w:spacing w:before="120" w:after="120"/>
            </w:pPr>
            <w:r w:rsidRPr="001F40FC">
              <w:rPr>
                <w:rFonts w:ascii="Arial" w:eastAsia="Times New Roman" w:hAnsi="Arial" w:cs="Arial"/>
                <w:color w:val="000000"/>
                <w:sz w:val="20"/>
                <w:szCs w:val="20"/>
                <w:lang w:eastAsia="es-ES"/>
              </w:rPr>
              <w:t xml:space="preserve">Las </w:t>
            </w:r>
            <w:r w:rsidRPr="001F40FC">
              <w:rPr>
                <w:rFonts w:ascii="Arial" w:eastAsia="Times New Roman" w:hAnsi="Arial" w:cs="Arial"/>
                <w:b/>
                <w:color w:val="000000"/>
                <w:sz w:val="20"/>
                <w:szCs w:val="20"/>
                <w:lang w:eastAsia="es-ES"/>
              </w:rPr>
              <w:t>personas desempleadas</w:t>
            </w:r>
            <w:r w:rsidRPr="001F40FC">
              <w:rPr>
                <w:rFonts w:ascii="Arial" w:eastAsia="Times New Roman" w:hAnsi="Arial" w:cs="Arial"/>
                <w:color w:val="000000"/>
                <w:sz w:val="20"/>
                <w:szCs w:val="20"/>
                <w:lang w:eastAsia="es-ES"/>
              </w:rPr>
              <w:t xml:space="preserve"> señaladas en la letra a) de este programa.</w:t>
            </w:r>
          </w:p>
        </w:tc>
      </w:tr>
      <w:tr w:rsidR="00380DE1" w:rsidRPr="00681A76" w14:paraId="6E29217C" w14:textId="77777777" w:rsidTr="00B240D9">
        <w:trPr>
          <w:trHeight w:val="2767"/>
          <w:jc w:val="center"/>
        </w:trPr>
        <w:tc>
          <w:tcPr>
            <w:tcW w:w="562" w:type="dxa"/>
            <w:tcBorders>
              <w:top w:val="nil"/>
              <w:left w:val="single" w:sz="8" w:space="0" w:color="auto"/>
              <w:right w:val="nil"/>
            </w:tcBorders>
            <w:shd w:val="clear" w:color="auto" w:fill="auto"/>
          </w:tcPr>
          <w:p w14:paraId="5EDF5E11" w14:textId="77777777" w:rsidR="00380DE1" w:rsidRPr="00681A76" w:rsidRDefault="00380DE1" w:rsidP="00380DE1">
            <w:pPr>
              <w:spacing w:before="120" w:after="120" w:line="240" w:lineRule="auto"/>
              <w:rPr>
                <w:rFonts w:ascii="Arial" w:eastAsia="Times New Roman" w:hAnsi="Arial" w:cs="Arial"/>
                <w:color w:val="000000"/>
                <w:sz w:val="20"/>
                <w:szCs w:val="20"/>
                <w:vertAlign w:val="superscript"/>
                <w:lang w:eastAsia="es-ES"/>
              </w:rPr>
            </w:pPr>
          </w:p>
        </w:tc>
        <w:tc>
          <w:tcPr>
            <w:tcW w:w="5103" w:type="dxa"/>
            <w:tcBorders>
              <w:top w:val="nil"/>
              <w:right w:val="single" w:sz="4" w:space="0" w:color="auto"/>
            </w:tcBorders>
            <w:shd w:val="clear" w:color="auto" w:fill="auto"/>
          </w:tcPr>
          <w:p w14:paraId="3A28A74A" w14:textId="77777777" w:rsidR="00380DE1" w:rsidRPr="00467F15" w:rsidRDefault="00380DE1" w:rsidP="00380DE1">
            <w:pPr>
              <w:pStyle w:val="Prrafodelista"/>
              <w:numPr>
                <w:ilvl w:val="0"/>
                <w:numId w:val="16"/>
              </w:numPr>
              <w:spacing w:before="120" w:after="120" w:line="240" w:lineRule="auto"/>
              <w:ind w:left="358" w:hanging="358"/>
              <w:contextualSpacing w:val="0"/>
              <w:rPr>
                <w:rFonts w:ascii="Arial" w:eastAsia="Times New Roman" w:hAnsi="Arial" w:cs="Arial"/>
                <w:color w:val="000000"/>
                <w:sz w:val="20"/>
                <w:szCs w:val="20"/>
                <w:lang w:eastAsia="es-ES"/>
              </w:rPr>
            </w:pPr>
            <w:r w:rsidRPr="00006143">
              <w:rPr>
                <w:rFonts w:ascii="Arial" w:eastAsia="Times New Roman" w:hAnsi="Arial" w:cs="Arial"/>
                <w:b/>
                <w:color w:val="000000"/>
                <w:sz w:val="20"/>
                <w:szCs w:val="20"/>
                <w:lang w:eastAsia="es-ES"/>
              </w:rPr>
              <w:t>Subvención por adaptación del puesto de trabajo</w:t>
            </w:r>
            <w:r w:rsidRPr="00006143">
              <w:rPr>
                <w:rFonts w:ascii="Arial" w:eastAsia="Times New Roman" w:hAnsi="Arial" w:cs="Arial"/>
                <w:color w:val="000000"/>
                <w:sz w:val="20"/>
                <w:szCs w:val="20"/>
                <w:lang w:eastAsia="es-ES"/>
              </w:rPr>
              <w:t xml:space="preserve"> cuando la persona desempleada que se constituya como trabajadora o trabajador autónomo sea persona con grado de discapacidad reconocido igual o superior al 33 por ciento. Dicha adaptación incluye medidas de accesibilidad universal, cognitiva y de comunicación, dotación de medios de protección para evitar riesgos laborales y eliminación de barreras arquitectónicas u obstáculos que impidan o dificulten su trabajo.</w:t>
            </w:r>
          </w:p>
        </w:tc>
        <w:tc>
          <w:tcPr>
            <w:tcW w:w="5103" w:type="dxa"/>
            <w:tcBorders>
              <w:top w:val="nil"/>
              <w:left w:val="nil"/>
              <w:right w:val="single" w:sz="8" w:space="0" w:color="auto"/>
            </w:tcBorders>
            <w:shd w:val="clear" w:color="auto" w:fill="auto"/>
          </w:tcPr>
          <w:p w14:paraId="44A6980D" w14:textId="77777777" w:rsidR="00380DE1" w:rsidRPr="00467F15" w:rsidRDefault="00380DE1" w:rsidP="00380DE1">
            <w:pPr>
              <w:spacing w:before="120" w:after="120" w:line="240" w:lineRule="auto"/>
              <w:rPr>
                <w:rFonts w:ascii="Arial" w:eastAsia="Times New Roman" w:hAnsi="Arial" w:cs="Arial"/>
                <w:color w:val="000000"/>
                <w:sz w:val="20"/>
                <w:szCs w:val="20"/>
                <w:lang w:eastAsia="es-ES"/>
              </w:rPr>
            </w:pPr>
            <w:r w:rsidRPr="00006143">
              <w:rPr>
                <w:rFonts w:ascii="Arial" w:eastAsia="Times New Roman" w:hAnsi="Arial" w:cs="Arial"/>
                <w:b/>
                <w:color w:val="000000"/>
                <w:sz w:val="20"/>
                <w:szCs w:val="20"/>
                <w:lang w:eastAsia="es-ES"/>
              </w:rPr>
              <w:t xml:space="preserve">1.800 </w:t>
            </w:r>
            <w:r w:rsidR="00485CB5">
              <w:rPr>
                <w:rFonts w:ascii="Arial" w:eastAsia="Times New Roman" w:hAnsi="Arial" w:cs="Arial"/>
                <w:b/>
                <w:color w:val="000000"/>
                <w:sz w:val="20"/>
                <w:szCs w:val="20"/>
                <w:lang w:eastAsia="es-ES"/>
              </w:rPr>
              <w:t>€</w:t>
            </w:r>
            <w:r w:rsidRPr="00006143">
              <w:rPr>
                <w:rFonts w:ascii="Arial" w:eastAsia="Times New Roman" w:hAnsi="Arial" w:cs="Arial"/>
                <w:color w:val="000000"/>
                <w:sz w:val="20"/>
                <w:szCs w:val="20"/>
                <w:lang w:eastAsia="es-ES"/>
              </w:rPr>
              <w:t>, sin que en ningún caso rebase el coste real que, al efecto, se justifique por la referida adaptación, dotación o eliminación</w:t>
            </w:r>
          </w:p>
        </w:tc>
        <w:tc>
          <w:tcPr>
            <w:tcW w:w="5103" w:type="dxa"/>
            <w:tcBorders>
              <w:top w:val="nil"/>
              <w:left w:val="nil"/>
              <w:right w:val="single" w:sz="8" w:space="0" w:color="auto"/>
            </w:tcBorders>
            <w:shd w:val="clear" w:color="auto" w:fill="auto"/>
          </w:tcPr>
          <w:p w14:paraId="46240037" w14:textId="77777777" w:rsidR="00380DE1" w:rsidRDefault="00380DE1" w:rsidP="005B14CD">
            <w:pPr>
              <w:spacing w:before="120" w:after="120"/>
            </w:pPr>
            <w:r w:rsidRPr="001F40FC">
              <w:rPr>
                <w:rFonts w:ascii="Arial" w:eastAsia="Times New Roman" w:hAnsi="Arial" w:cs="Arial"/>
                <w:color w:val="000000"/>
                <w:sz w:val="20"/>
                <w:szCs w:val="20"/>
                <w:lang w:eastAsia="es-ES"/>
              </w:rPr>
              <w:t xml:space="preserve">Las </w:t>
            </w:r>
            <w:r w:rsidRPr="001F40FC">
              <w:rPr>
                <w:rFonts w:ascii="Arial" w:eastAsia="Times New Roman" w:hAnsi="Arial" w:cs="Arial"/>
                <w:b/>
                <w:color w:val="000000"/>
                <w:sz w:val="20"/>
                <w:szCs w:val="20"/>
                <w:lang w:eastAsia="es-ES"/>
              </w:rPr>
              <w:t>personas desempleadas</w:t>
            </w:r>
            <w:r w:rsidRPr="001F40FC">
              <w:rPr>
                <w:rFonts w:ascii="Arial" w:eastAsia="Times New Roman" w:hAnsi="Arial" w:cs="Arial"/>
                <w:color w:val="000000"/>
                <w:sz w:val="20"/>
                <w:szCs w:val="20"/>
                <w:lang w:eastAsia="es-ES"/>
              </w:rPr>
              <w:t xml:space="preserve"> señaladas en la letra a) de este programa.</w:t>
            </w:r>
          </w:p>
        </w:tc>
      </w:tr>
      <w:tr w:rsidR="00E94B81" w:rsidRPr="00681A76" w14:paraId="265500B4" w14:textId="77777777" w:rsidTr="008C6D57">
        <w:trPr>
          <w:trHeight w:val="1774"/>
          <w:jc w:val="center"/>
        </w:trPr>
        <w:tc>
          <w:tcPr>
            <w:tcW w:w="562" w:type="dxa"/>
            <w:tcBorders>
              <w:top w:val="nil"/>
              <w:left w:val="single" w:sz="8" w:space="0" w:color="auto"/>
              <w:right w:val="nil"/>
            </w:tcBorders>
            <w:shd w:val="clear" w:color="auto" w:fill="auto"/>
          </w:tcPr>
          <w:p w14:paraId="3AF67447" w14:textId="77777777" w:rsidR="00E94B81" w:rsidRPr="00681A76" w:rsidRDefault="00E94B81" w:rsidP="00E94B81">
            <w:pPr>
              <w:spacing w:before="120" w:after="120" w:line="240" w:lineRule="auto"/>
              <w:rPr>
                <w:rFonts w:ascii="Arial" w:eastAsia="Times New Roman" w:hAnsi="Arial" w:cs="Arial"/>
                <w:color w:val="000000"/>
                <w:sz w:val="20"/>
                <w:szCs w:val="20"/>
                <w:vertAlign w:val="superscript"/>
                <w:lang w:eastAsia="es-ES"/>
              </w:rPr>
            </w:pPr>
          </w:p>
        </w:tc>
        <w:tc>
          <w:tcPr>
            <w:tcW w:w="5103" w:type="dxa"/>
            <w:tcBorders>
              <w:top w:val="nil"/>
              <w:right w:val="single" w:sz="4" w:space="0" w:color="auto"/>
            </w:tcBorders>
            <w:shd w:val="clear" w:color="auto" w:fill="auto"/>
          </w:tcPr>
          <w:p w14:paraId="1BD7A6BB" w14:textId="77777777" w:rsidR="00E85F86" w:rsidRDefault="00E94B81" w:rsidP="00512827">
            <w:pPr>
              <w:pStyle w:val="Prrafodelista"/>
              <w:numPr>
                <w:ilvl w:val="0"/>
                <w:numId w:val="16"/>
              </w:numPr>
              <w:spacing w:before="120" w:after="120" w:line="240" w:lineRule="auto"/>
              <w:ind w:left="356" w:hanging="356"/>
              <w:contextualSpacing w:val="0"/>
              <w:rPr>
                <w:rFonts w:ascii="Arial" w:eastAsia="Times New Roman" w:hAnsi="Arial" w:cs="Arial"/>
                <w:color w:val="000000"/>
                <w:sz w:val="20"/>
                <w:szCs w:val="20"/>
                <w:lang w:eastAsia="es-ES"/>
              </w:rPr>
            </w:pPr>
            <w:r w:rsidRPr="00485CB5">
              <w:rPr>
                <w:rFonts w:ascii="Arial" w:eastAsia="Times New Roman" w:hAnsi="Arial" w:cs="Arial"/>
                <w:b/>
                <w:color w:val="000000"/>
                <w:sz w:val="20"/>
                <w:szCs w:val="20"/>
                <w:lang w:eastAsia="es-ES"/>
              </w:rPr>
              <w:t>Subvenci</w:t>
            </w:r>
            <w:r w:rsidR="00223FDD" w:rsidRPr="00485CB5">
              <w:rPr>
                <w:rFonts w:ascii="Arial" w:eastAsia="Times New Roman" w:hAnsi="Arial" w:cs="Arial"/>
                <w:b/>
                <w:color w:val="000000"/>
                <w:sz w:val="20"/>
                <w:szCs w:val="20"/>
                <w:lang w:eastAsia="es-ES"/>
              </w:rPr>
              <w:t>ones por módulos</w:t>
            </w:r>
            <w:r w:rsidR="00380DE1">
              <w:rPr>
                <w:rFonts w:ascii="Arial" w:eastAsia="Times New Roman" w:hAnsi="Arial" w:cs="Arial"/>
                <w:color w:val="000000"/>
                <w:sz w:val="20"/>
                <w:szCs w:val="20"/>
                <w:lang w:eastAsia="es-ES"/>
              </w:rPr>
              <w:t>, incompatibles con las anteriores, que podrán ser utilizadas</w:t>
            </w:r>
            <w:r>
              <w:rPr>
                <w:rFonts w:ascii="Arial" w:eastAsia="Times New Roman" w:hAnsi="Arial" w:cs="Arial"/>
                <w:color w:val="000000"/>
                <w:sz w:val="20"/>
                <w:szCs w:val="20"/>
                <w:lang w:eastAsia="es-ES"/>
              </w:rPr>
              <w:t xml:space="preserve"> </w:t>
            </w:r>
            <w:r w:rsidR="00380DE1" w:rsidRPr="00380DE1">
              <w:rPr>
                <w:rFonts w:ascii="Arial" w:eastAsia="Times New Roman" w:hAnsi="Arial" w:cs="Arial"/>
                <w:color w:val="000000"/>
                <w:sz w:val="20"/>
                <w:szCs w:val="20"/>
                <w:lang w:eastAsia="es-ES"/>
              </w:rPr>
              <w:t xml:space="preserve">por la persona emprendedora tanto en cuotas de Seguridad Social como en cualquier otro gasto de la actividad, sin necesidad de justificar documentalmente dicho gasto. </w:t>
            </w:r>
          </w:p>
          <w:p w14:paraId="3B240CBB" w14:textId="77777777" w:rsidR="00E94B81" w:rsidRDefault="008C6D57" w:rsidP="00E85F86">
            <w:pPr>
              <w:pStyle w:val="Prrafodelista"/>
              <w:spacing w:before="120" w:after="120" w:line="240" w:lineRule="auto"/>
              <w:ind w:left="356"/>
              <w:contextualSpacing w:val="0"/>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Las citadas</w:t>
            </w:r>
            <w:r w:rsidR="00380DE1" w:rsidRPr="00380DE1">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subvenciones</w:t>
            </w:r>
            <w:r w:rsidR="00380DE1" w:rsidRPr="00380DE1">
              <w:rPr>
                <w:rFonts w:ascii="Arial" w:eastAsia="Times New Roman" w:hAnsi="Arial" w:cs="Arial"/>
                <w:color w:val="000000"/>
                <w:sz w:val="20"/>
                <w:szCs w:val="20"/>
                <w:lang w:eastAsia="es-ES"/>
              </w:rPr>
              <w:t xml:space="preserve"> se desdoblan en dos modalidades</w:t>
            </w:r>
            <w:r w:rsidR="00485CB5">
              <w:rPr>
                <w:rFonts w:ascii="Arial" w:eastAsia="Times New Roman" w:hAnsi="Arial" w:cs="Arial"/>
                <w:color w:val="000000"/>
                <w:sz w:val="20"/>
                <w:szCs w:val="20"/>
                <w:lang w:eastAsia="es-ES"/>
              </w:rPr>
              <w:t>:</w:t>
            </w:r>
          </w:p>
          <w:p w14:paraId="71092FA2" w14:textId="77777777" w:rsidR="00485CB5" w:rsidRDefault="00485CB5" w:rsidP="00512827">
            <w:pPr>
              <w:pStyle w:val="Prrafodelista"/>
              <w:spacing w:before="120" w:after="120" w:line="240" w:lineRule="auto"/>
              <w:ind w:left="356"/>
              <w:contextualSpacing w:val="0"/>
              <w:rPr>
                <w:rFonts w:ascii="Arial" w:eastAsia="Times New Roman" w:hAnsi="Arial" w:cs="Arial"/>
                <w:color w:val="000000"/>
                <w:sz w:val="20"/>
                <w:szCs w:val="20"/>
                <w:lang w:eastAsia="es-ES"/>
              </w:rPr>
            </w:pPr>
            <w:r w:rsidRPr="00485CB5">
              <w:rPr>
                <w:rFonts w:ascii="Arial" w:eastAsia="Times New Roman" w:hAnsi="Arial" w:cs="Arial"/>
                <w:color w:val="000000"/>
                <w:sz w:val="20"/>
                <w:szCs w:val="20"/>
                <w:u w:val="single"/>
                <w:lang w:eastAsia="es-ES"/>
              </w:rPr>
              <w:t>Subvención base</w:t>
            </w:r>
            <w:r w:rsidRPr="00485CB5">
              <w:rPr>
                <w:rFonts w:ascii="Arial" w:eastAsia="Times New Roman" w:hAnsi="Arial" w:cs="Arial"/>
                <w:color w:val="000000"/>
                <w:sz w:val="20"/>
                <w:szCs w:val="20"/>
                <w:lang w:eastAsia="es-ES"/>
              </w:rPr>
              <w:t>: aplicable a todos los proyectos emprendedores, con independencia de la actividad económica</w:t>
            </w:r>
            <w:r>
              <w:rPr>
                <w:rFonts w:ascii="Arial" w:eastAsia="Times New Roman" w:hAnsi="Arial" w:cs="Arial"/>
                <w:color w:val="000000"/>
                <w:sz w:val="20"/>
                <w:szCs w:val="20"/>
                <w:lang w:eastAsia="es-ES"/>
              </w:rPr>
              <w:t>.</w:t>
            </w:r>
          </w:p>
          <w:p w14:paraId="0875418E" w14:textId="77777777" w:rsidR="00485CB5" w:rsidRDefault="00485CB5" w:rsidP="00512827">
            <w:pPr>
              <w:pStyle w:val="Prrafodelista"/>
              <w:spacing w:before="120" w:after="120" w:line="240" w:lineRule="auto"/>
              <w:ind w:left="356"/>
              <w:contextualSpacing w:val="0"/>
              <w:rPr>
                <w:rFonts w:ascii="Arial" w:eastAsia="Times New Roman" w:hAnsi="Arial" w:cs="Arial"/>
                <w:color w:val="000000"/>
                <w:sz w:val="20"/>
                <w:szCs w:val="20"/>
                <w:lang w:eastAsia="es-ES"/>
              </w:rPr>
            </w:pPr>
            <w:r>
              <w:rPr>
                <w:rFonts w:ascii="Arial" w:eastAsia="Times New Roman" w:hAnsi="Arial" w:cs="Arial"/>
                <w:color w:val="000000"/>
                <w:sz w:val="20"/>
                <w:szCs w:val="20"/>
                <w:u w:val="single"/>
                <w:lang w:eastAsia="es-ES"/>
              </w:rPr>
              <w:t>Subvención adicional</w:t>
            </w:r>
            <w:r w:rsidRPr="00485CB5">
              <w:rPr>
                <w:rFonts w:ascii="Arial" w:eastAsia="Times New Roman" w:hAnsi="Arial" w:cs="Arial"/>
                <w:color w:val="000000"/>
                <w:sz w:val="20"/>
                <w:szCs w:val="20"/>
                <w:lang w:eastAsia="es-ES"/>
              </w:rPr>
              <w:t>:</w:t>
            </w:r>
            <w:r>
              <w:rPr>
                <w:rFonts w:ascii="Arial" w:eastAsia="Times New Roman" w:hAnsi="Arial" w:cs="Arial"/>
                <w:color w:val="000000"/>
                <w:sz w:val="20"/>
                <w:szCs w:val="20"/>
                <w:lang w:eastAsia="es-ES"/>
              </w:rPr>
              <w:t xml:space="preserve"> </w:t>
            </w:r>
            <w:r w:rsidRPr="00485CB5">
              <w:rPr>
                <w:rFonts w:ascii="Arial" w:eastAsia="Times New Roman" w:hAnsi="Arial" w:cs="Arial"/>
                <w:color w:val="000000"/>
                <w:sz w:val="20"/>
                <w:szCs w:val="20"/>
                <w:lang w:eastAsia="es-ES"/>
              </w:rPr>
              <w:t>aplicable exclusivamente a proyectos emprendedores que cumplan los siguientes requisitos</w:t>
            </w:r>
            <w:r>
              <w:rPr>
                <w:rFonts w:ascii="Arial" w:eastAsia="Times New Roman" w:hAnsi="Arial" w:cs="Arial"/>
                <w:color w:val="000000"/>
                <w:sz w:val="20"/>
                <w:szCs w:val="20"/>
                <w:lang w:eastAsia="es-ES"/>
              </w:rPr>
              <w:t>:</w:t>
            </w:r>
          </w:p>
          <w:p w14:paraId="1560A70D" w14:textId="77777777" w:rsidR="00485CB5" w:rsidRPr="00485CB5" w:rsidRDefault="00485CB5" w:rsidP="00512827">
            <w:pPr>
              <w:pStyle w:val="Prrafodelista"/>
              <w:spacing w:before="120" w:after="120" w:line="240" w:lineRule="auto"/>
              <w:ind w:left="357" w:firstLine="129"/>
              <w:contextualSpacing w:val="0"/>
              <w:rPr>
                <w:rFonts w:ascii="Arial" w:eastAsia="Times New Roman" w:hAnsi="Arial" w:cs="Arial"/>
                <w:color w:val="000000"/>
                <w:sz w:val="20"/>
                <w:szCs w:val="20"/>
                <w:lang w:eastAsia="es-ES"/>
              </w:rPr>
            </w:pPr>
            <w:r w:rsidRPr="00485CB5">
              <w:rPr>
                <w:rFonts w:ascii="Arial" w:eastAsia="Times New Roman" w:hAnsi="Arial" w:cs="Arial"/>
                <w:color w:val="000000"/>
                <w:sz w:val="20"/>
                <w:szCs w:val="20"/>
                <w:lang w:eastAsia="es-ES"/>
              </w:rPr>
              <w:t>1º. Que la actividad a emprender se corresponda con una actividad económica que, por su carácter estratégico o innovador, así se determine por la administración pública competente.</w:t>
            </w:r>
          </w:p>
          <w:p w14:paraId="37F5559F" w14:textId="77777777" w:rsidR="00485CB5" w:rsidRPr="00485CB5" w:rsidRDefault="00485CB5" w:rsidP="00512827">
            <w:pPr>
              <w:pStyle w:val="Prrafodelista"/>
              <w:spacing w:before="120" w:after="120" w:line="240" w:lineRule="auto"/>
              <w:ind w:left="357" w:firstLine="129"/>
              <w:contextualSpacing w:val="0"/>
              <w:rPr>
                <w:rFonts w:ascii="Arial" w:eastAsia="Times New Roman" w:hAnsi="Arial" w:cs="Arial"/>
                <w:color w:val="000000"/>
                <w:sz w:val="20"/>
                <w:szCs w:val="20"/>
                <w:lang w:eastAsia="es-ES"/>
              </w:rPr>
            </w:pPr>
            <w:r w:rsidRPr="00485CB5">
              <w:rPr>
                <w:rFonts w:ascii="Arial" w:eastAsia="Times New Roman" w:hAnsi="Arial" w:cs="Arial"/>
                <w:color w:val="000000"/>
                <w:sz w:val="20"/>
                <w:szCs w:val="20"/>
                <w:lang w:eastAsia="es-ES"/>
              </w:rPr>
              <w:t>2.º Que la persona solicitante acredite tener formación profesional oficial (del sistema educativo o formación profesional para el empleo del ámbito laboral) o educación universitaria (grado, máster o curso de experto universitario) sobre materias que tengan relación directa con el negocio a emprender y así se justifique; así como formación no inferior a 70 horas de duración en materia gerencial, de gestión comercial o financiera o de marketing digital.</w:t>
            </w:r>
          </w:p>
        </w:tc>
        <w:tc>
          <w:tcPr>
            <w:tcW w:w="5103" w:type="dxa"/>
            <w:tcBorders>
              <w:top w:val="nil"/>
              <w:left w:val="nil"/>
              <w:right w:val="single" w:sz="8" w:space="0" w:color="auto"/>
            </w:tcBorders>
            <w:shd w:val="clear" w:color="auto" w:fill="auto"/>
          </w:tcPr>
          <w:p w14:paraId="59E27B91" w14:textId="77777777" w:rsidR="00485CB5" w:rsidRPr="00485CB5" w:rsidRDefault="00485CB5" w:rsidP="00485CB5">
            <w:pPr>
              <w:spacing w:before="120" w:after="120" w:line="240" w:lineRule="auto"/>
              <w:rPr>
                <w:rFonts w:ascii="Arial" w:eastAsia="Times New Roman" w:hAnsi="Arial" w:cs="Arial"/>
                <w:b/>
                <w:color w:val="000000"/>
                <w:sz w:val="20"/>
                <w:szCs w:val="20"/>
                <w:lang w:eastAsia="es-ES"/>
              </w:rPr>
            </w:pPr>
            <w:r w:rsidRPr="00485CB5">
              <w:rPr>
                <w:rFonts w:ascii="Arial" w:eastAsia="Times New Roman" w:hAnsi="Arial" w:cs="Arial"/>
                <w:color w:val="000000"/>
                <w:sz w:val="20"/>
                <w:szCs w:val="20"/>
                <w:u w:val="single"/>
                <w:lang w:eastAsia="es-ES"/>
              </w:rPr>
              <w:t>Subvención base</w:t>
            </w:r>
            <w:r>
              <w:rPr>
                <w:rFonts w:ascii="Arial" w:eastAsia="Times New Roman" w:hAnsi="Arial" w:cs="Arial"/>
                <w:color w:val="000000"/>
                <w:sz w:val="20"/>
                <w:szCs w:val="20"/>
                <w:lang w:eastAsia="es-ES"/>
              </w:rPr>
              <w:t xml:space="preserve">: </w:t>
            </w:r>
            <w:r w:rsidRPr="00485CB5">
              <w:rPr>
                <w:rFonts w:ascii="Arial" w:eastAsia="Times New Roman" w:hAnsi="Arial" w:cs="Arial"/>
                <w:b/>
                <w:color w:val="000000"/>
                <w:sz w:val="20"/>
                <w:szCs w:val="20"/>
                <w:lang w:eastAsia="es-ES"/>
              </w:rPr>
              <w:t xml:space="preserve">4.000 </w:t>
            </w:r>
            <w:r>
              <w:rPr>
                <w:rFonts w:ascii="Arial" w:eastAsia="Times New Roman" w:hAnsi="Arial" w:cs="Arial"/>
                <w:b/>
                <w:color w:val="000000"/>
                <w:sz w:val="20"/>
                <w:szCs w:val="20"/>
                <w:lang w:eastAsia="es-ES"/>
              </w:rPr>
              <w:t>€</w:t>
            </w:r>
            <w:r w:rsidRPr="00485CB5">
              <w:rPr>
                <w:rFonts w:ascii="Arial" w:eastAsia="Times New Roman" w:hAnsi="Arial" w:cs="Arial"/>
                <w:b/>
                <w:color w:val="000000"/>
                <w:sz w:val="20"/>
                <w:szCs w:val="20"/>
                <w:lang w:eastAsia="es-ES"/>
              </w:rPr>
              <w:t>.</w:t>
            </w:r>
          </w:p>
          <w:p w14:paraId="60AB5C77" w14:textId="77777777" w:rsidR="00E94B81" w:rsidRPr="00467F15" w:rsidRDefault="00485CB5" w:rsidP="00E94B81">
            <w:pPr>
              <w:spacing w:before="120" w:after="120" w:line="240" w:lineRule="auto"/>
              <w:rPr>
                <w:rFonts w:ascii="Arial" w:eastAsia="Times New Roman" w:hAnsi="Arial" w:cs="Arial"/>
                <w:color w:val="000000"/>
                <w:sz w:val="20"/>
                <w:szCs w:val="20"/>
                <w:lang w:eastAsia="es-ES"/>
              </w:rPr>
            </w:pPr>
            <w:r w:rsidRPr="00485CB5">
              <w:rPr>
                <w:rFonts w:ascii="Arial" w:eastAsia="Times New Roman" w:hAnsi="Arial" w:cs="Arial"/>
                <w:color w:val="000000"/>
                <w:sz w:val="20"/>
                <w:szCs w:val="20"/>
                <w:u w:val="single"/>
                <w:lang w:eastAsia="es-ES"/>
              </w:rPr>
              <w:t>Subvención adicional</w:t>
            </w:r>
            <w:r>
              <w:rPr>
                <w:rFonts w:ascii="Arial" w:eastAsia="Times New Roman" w:hAnsi="Arial" w:cs="Arial"/>
                <w:color w:val="000000"/>
                <w:sz w:val="20"/>
                <w:szCs w:val="20"/>
                <w:lang w:eastAsia="es-ES"/>
              </w:rPr>
              <w:t xml:space="preserve">: </w:t>
            </w:r>
            <w:r w:rsidRPr="00485CB5">
              <w:rPr>
                <w:rFonts w:ascii="Arial" w:eastAsia="Times New Roman" w:hAnsi="Arial" w:cs="Arial"/>
                <w:b/>
                <w:color w:val="000000"/>
                <w:sz w:val="20"/>
                <w:szCs w:val="20"/>
                <w:lang w:eastAsia="es-ES"/>
              </w:rPr>
              <w:t>5.000 € (6.000 € en el caso de mujeres)</w:t>
            </w:r>
            <w:r>
              <w:rPr>
                <w:rFonts w:ascii="Arial" w:eastAsia="Times New Roman" w:hAnsi="Arial" w:cs="Arial"/>
                <w:color w:val="000000"/>
                <w:sz w:val="20"/>
                <w:szCs w:val="20"/>
                <w:lang w:eastAsia="es-ES"/>
              </w:rPr>
              <w:t>.</w:t>
            </w:r>
          </w:p>
        </w:tc>
        <w:tc>
          <w:tcPr>
            <w:tcW w:w="5103" w:type="dxa"/>
            <w:tcBorders>
              <w:top w:val="nil"/>
              <w:left w:val="nil"/>
              <w:right w:val="single" w:sz="8" w:space="0" w:color="auto"/>
            </w:tcBorders>
            <w:shd w:val="clear" w:color="auto" w:fill="auto"/>
          </w:tcPr>
          <w:p w14:paraId="1238C11C" w14:textId="77777777" w:rsidR="00922C59" w:rsidRPr="00681A76" w:rsidRDefault="00922C59" w:rsidP="00E94B81">
            <w:pPr>
              <w:spacing w:before="120" w:after="120" w:line="240" w:lineRule="auto"/>
              <w:rPr>
                <w:rFonts w:ascii="Arial" w:eastAsia="Times New Roman" w:hAnsi="Arial" w:cs="Arial"/>
                <w:color w:val="000000"/>
                <w:sz w:val="20"/>
                <w:szCs w:val="20"/>
                <w:vertAlign w:val="superscript"/>
                <w:lang w:eastAsia="es-ES"/>
              </w:rPr>
            </w:pPr>
            <w:r w:rsidRPr="00C7152F">
              <w:rPr>
                <w:rFonts w:ascii="Arial" w:eastAsia="Times New Roman" w:hAnsi="Arial" w:cs="Arial"/>
                <w:sz w:val="20"/>
                <w:szCs w:val="20"/>
                <w:lang w:eastAsia="es-ES"/>
              </w:rPr>
              <w:t xml:space="preserve">Las </w:t>
            </w:r>
            <w:r w:rsidRPr="00C7152F">
              <w:rPr>
                <w:rFonts w:ascii="Arial" w:eastAsia="Times New Roman" w:hAnsi="Arial" w:cs="Arial"/>
                <w:b/>
                <w:sz w:val="20"/>
                <w:szCs w:val="20"/>
                <w:lang w:eastAsia="es-ES"/>
              </w:rPr>
              <w:t>personas desempleadas</w:t>
            </w:r>
            <w:r w:rsidRPr="00C7152F">
              <w:rPr>
                <w:rFonts w:ascii="Arial" w:eastAsia="Times New Roman" w:hAnsi="Arial" w:cs="Arial"/>
                <w:sz w:val="20"/>
                <w:szCs w:val="20"/>
                <w:lang w:eastAsia="es-ES"/>
              </w:rPr>
              <w:t xml:space="preserve"> señaladas en la letra a) de este programa.</w:t>
            </w:r>
          </w:p>
        </w:tc>
      </w:tr>
      <w:tr w:rsidR="0081408B" w:rsidRPr="00681A76" w14:paraId="37AE24E8" w14:textId="77777777" w:rsidTr="00F417CB">
        <w:trPr>
          <w:trHeight w:val="4751"/>
          <w:jc w:val="center"/>
        </w:trPr>
        <w:tc>
          <w:tcPr>
            <w:tcW w:w="562" w:type="dxa"/>
            <w:tcBorders>
              <w:left w:val="single" w:sz="8" w:space="0" w:color="auto"/>
              <w:bottom w:val="single" w:sz="4" w:space="0" w:color="auto"/>
              <w:right w:val="nil"/>
            </w:tcBorders>
            <w:shd w:val="clear" w:color="auto" w:fill="auto"/>
          </w:tcPr>
          <w:p w14:paraId="2608AF57" w14:textId="77777777" w:rsidR="0081408B" w:rsidRPr="00681A76" w:rsidRDefault="0081408B" w:rsidP="0081408B">
            <w:pPr>
              <w:spacing w:before="120" w:after="120" w:line="240" w:lineRule="auto"/>
              <w:rPr>
                <w:rFonts w:ascii="Arial" w:eastAsia="Times New Roman" w:hAnsi="Arial" w:cs="Arial"/>
                <w:color w:val="000000"/>
                <w:sz w:val="20"/>
                <w:szCs w:val="20"/>
                <w:vertAlign w:val="superscript"/>
                <w:lang w:eastAsia="es-ES"/>
              </w:rPr>
            </w:pPr>
          </w:p>
        </w:tc>
        <w:tc>
          <w:tcPr>
            <w:tcW w:w="5103" w:type="dxa"/>
            <w:tcBorders>
              <w:top w:val="nil"/>
              <w:bottom w:val="single" w:sz="4" w:space="0" w:color="auto"/>
              <w:right w:val="single" w:sz="4" w:space="0" w:color="auto"/>
            </w:tcBorders>
            <w:shd w:val="clear" w:color="auto" w:fill="auto"/>
          </w:tcPr>
          <w:p w14:paraId="363B6E0E" w14:textId="77777777" w:rsidR="00842575" w:rsidRDefault="0081408B" w:rsidP="00974814">
            <w:pPr>
              <w:pStyle w:val="Prrafodelista"/>
              <w:numPr>
                <w:ilvl w:val="0"/>
                <w:numId w:val="16"/>
              </w:numPr>
              <w:spacing w:before="120" w:after="120" w:line="240" w:lineRule="auto"/>
              <w:ind w:left="358" w:right="223" w:hanging="358"/>
              <w:contextualSpacing w:val="0"/>
              <w:jc w:val="both"/>
              <w:rPr>
                <w:rFonts w:ascii="Arial" w:eastAsia="Times New Roman" w:hAnsi="Arial" w:cs="Arial"/>
                <w:color w:val="000000"/>
                <w:sz w:val="20"/>
                <w:szCs w:val="20"/>
                <w:lang w:eastAsia="es-ES"/>
              </w:rPr>
            </w:pPr>
            <w:r w:rsidRPr="0081408B">
              <w:rPr>
                <w:rFonts w:ascii="Arial" w:eastAsia="Times New Roman" w:hAnsi="Arial" w:cs="Arial"/>
                <w:b/>
                <w:color w:val="000000"/>
                <w:sz w:val="20"/>
                <w:szCs w:val="20"/>
                <w:lang w:eastAsia="es-ES"/>
              </w:rPr>
              <w:t>Consolidación del proyecto emprendedor</w:t>
            </w:r>
            <w:r>
              <w:rPr>
                <w:rFonts w:ascii="Arial" w:eastAsia="Times New Roman" w:hAnsi="Arial" w:cs="Arial"/>
                <w:color w:val="000000"/>
                <w:sz w:val="20"/>
                <w:szCs w:val="20"/>
                <w:lang w:eastAsia="es-ES"/>
              </w:rPr>
              <w:t xml:space="preserve">. A estos efectos, las convocatorias podrán establecer que las personas trabajadoras autónomas, beneficiarias de las subvenciones anteriores, puedan solicitar el segundo y el tercer año desde el inicio de la actividad emprendedora las modalidades de subvención previstas en las letras c) </w:t>
            </w:r>
            <w:r w:rsidR="00842575">
              <w:rPr>
                <w:rFonts w:ascii="Arial" w:eastAsia="Times New Roman" w:hAnsi="Arial" w:cs="Arial"/>
                <w:color w:val="000000"/>
                <w:sz w:val="20"/>
                <w:szCs w:val="20"/>
                <w:lang w:eastAsia="es-ES"/>
              </w:rPr>
              <w:t xml:space="preserve">y d) de este programa, referidas a servicios de asistencia técnica y formación, respectivamente. </w:t>
            </w:r>
          </w:p>
          <w:p w14:paraId="20F9D393" w14:textId="77777777" w:rsidR="00E85F86" w:rsidRDefault="00842575" w:rsidP="00974814">
            <w:pPr>
              <w:pStyle w:val="Prrafodelista"/>
              <w:spacing w:before="120" w:after="120" w:line="240" w:lineRule="auto"/>
              <w:ind w:left="358" w:right="223"/>
              <w:contextualSpacing w:val="0"/>
              <w:jc w:val="both"/>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Asimismo, las convocatorias podrán extender la concesión de las subvenciones previstas </w:t>
            </w:r>
            <w:r w:rsidRPr="00842575">
              <w:rPr>
                <w:rFonts w:ascii="Arial" w:eastAsia="Times New Roman" w:hAnsi="Arial" w:cs="Arial"/>
                <w:color w:val="000000"/>
                <w:sz w:val="20"/>
                <w:szCs w:val="20"/>
                <w:lang w:eastAsia="es-ES"/>
              </w:rPr>
              <w:t xml:space="preserve">para el establecimiento como persona trabajadora autónoma o por cuenta propia </w:t>
            </w:r>
            <w:r>
              <w:rPr>
                <w:rFonts w:ascii="Arial" w:eastAsia="Times New Roman" w:hAnsi="Arial" w:cs="Arial"/>
                <w:color w:val="000000"/>
                <w:sz w:val="20"/>
                <w:szCs w:val="20"/>
                <w:lang w:eastAsia="es-ES"/>
              </w:rPr>
              <w:t>a los supuestos de constitución y consolidación de proyectos emprendedores que tengan su origen en un proyecto anterior que sea objeto de transformación, relevo o sucesión por parte de la persona ocupada o desempleada, por sí sola o en asociación con otras.</w:t>
            </w:r>
          </w:p>
          <w:p w14:paraId="2B3662A1" w14:textId="77777777" w:rsidR="00F417CB" w:rsidRDefault="00F417CB" w:rsidP="00F417CB">
            <w:pPr>
              <w:pStyle w:val="Prrafodelista"/>
              <w:spacing w:before="120" w:after="120" w:line="240" w:lineRule="auto"/>
              <w:ind w:left="358"/>
              <w:contextualSpacing w:val="0"/>
              <w:rPr>
                <w:rFonts w:ascii="Arial" w:eastAsia="Times New Roman" w:hAnsi="Arial" w:cs="Arial"/>
                <w:color w:val="000000"/>
                <w:sz w:val="20"/>
                <w:szCs w:val="20"/>
                <w:lang w:eastAsia="es-ES"/>
              </w:rPr>
            </w:pPr>
          </w:p>
          <w:p w14:paraId="6072851D" w14:textId="77777777" w:rsidR="00F417CB" w:rsidRDefault="00F417CB" w:rsidP="00F417CB">
            <w:pPr>
              <w:pStyle w:val="Prrafodelista"/>
              <w:spacing w:before="120" w:after="120" w:line="240" w:lineRule="auto"/>
              <w:ind w:left="358"/>
              <w:contextualSpacing w:val="0"/>
              <w:rPr>
                <w:rFonts w:ascii="Arial" w:eastAsia="Times New Roman" w:hAnsi="Arial" w:cs="Arial"/>
                <w:color w:val="000000"/>
                <w:sz w:val="20"/>
                <w:szCs w:val="20"/>
                <w:lang w:eastAsia="es-ES"/>
              </w:rPr>
            </w:pPr>
          </w:p>
          <w:p w14:paraId="2469A671" w14:textId="77777777" w:rsidR="00F417CB" w:rsidRDefault="00F417CB" w:rsidP="00F417CB">
            <w:pPr>
              <w:pStyle w:val="Prrafodelista"/>
              <w:spacing w:before="120" w:after="120" w:line="240" w:lineRule="auto"/>
              <w:ind w:left="358"/>
              <w:contextualSpacing w:val="0"/>
              <w:rPr>
                <w:rFonts w:ascii="Arial" w:eastAsia="Times New Roman" w:hAnsi="Arial" w:cs="Arial"/>
                <w:color w:val="000000"/>
                <w:sz w:val="20"/>
                <w:szCs w:val="20"/>
                <w:lang w:eastAsia="es-ES"/>
              </w:rPr>
            </w:pPr>
          </w:p>
          <w:p w14:paraId="04230F07" w14:textId="77777777" w:rsidR="00F417CB" w:rsidRDefault="00F417CB" w:rsidP="00F417CB">
            <w:pPr>
              <w:pStyle w:val="Prrafodelista"/>
              <w:spacing w:before="120" w:after="120" w:line="240" w:lineRule="auto"/>
              <w:ind w:left="358"/>
              <w:contextualSpacing w:val="0"/>
              <w:rPr>
                <w:rFonts w:ascii="Arial" w:eastAsia="Times New Roman" w:hAnsi="Arial" w:cs="Arial"/>
                <w:color w:val="000000"/>
                <w:sz w:val="20"/>
                <w:szCs w:val="20"/>
                <w:lang w:eastAsia="es-ES"/>
              </w:rPr>
            </w:pPr>
          </w:p>
          <w:p w14:paraId="50042814" w14:textId="77777777" w:rsidR="00F417CB" w:rsidRDefault="00F417CB" w:rsidP="00F417CB">
            <w:pPr>
              <w:pStyle w:val="Prrafodelista"/>
              <w:spacing w:before="120" w:after="120" w:line="240" w:lineRule="auto"/>
              <w:ind w:left="358"/>
              <w:contextualSpacing w:val="0"/>
              <w:rPr>
                <w:rFonts w:ascii="Arial" w:eastAsia="Times New Roman" w:hAnsi="Arial" w:cs="Arial"/>
                <w:color w:val="000000"/>
                <w:sz w:val="20"/>
                <w:szCs w:val="20"/>
                <w:lang w:eastAsia="es-ES"/>
              </w:rPr>
            </w:pPr>
          </w:p>
          <w:p w14:paraId="4A826B5F" w14:textId="77777777" w:rsidR="00F417CB" w:rsidRPr="00E85F86" w:rsidRDefault="00F417CB" w:rsidP="00F417CB">
            <w:pPr>
              <w:pStyle w:val="Prrafodelista"/>
              <w:spacing w:before="120" w:after="120" w:line="240" w:lineRule="auto"/>
              <w:ind w:left="358"/>
              <w:contextualSpacing w:val="0"/>
              <w:rPr>
                <w:rFonts w:ascii="Arial" w:eastAsia="Times New Roman" w:hAnsi="Arial" w:cs="Arial"/>
                <w:color w:val="000000"/>
                <w:sz w:val="20"/>
                <w:szCs w:val="20"/>
                <w:lang w:eastAsia="es-ES"/>
              </w:rPr>
            </w:pPr>
          </w:p>
        </w:tc>
        <w:tc>
          <w:tcPr>
            <w:tcW w:w="5103" w:type="dxa"/>
            <w:tcBorders>
              <w:left w:val="nil"/>
              <w:bottom w:val="single" w:sz="4" w:space="0" w:color="auto"/>
              <w:right w:val="single" w:sz="8" w:space="0" w:color="auto"/>
            </w:tcBorders>
            <w:shd w:val="clear" w:color="auto" w:fill="auto"/>
          </w:tcPr>
          <w:p w14:paraId="085DE8C4" w14:textId="77777777" w:rsidR="0081408B" w:rsidRPr="00C7152F" w:rsidRDefault="00842575" w:rsidP="0081408B">
            <w:pPr>
              <w:spacing w:before="120" w:after="120" w:line="240" w:lineRule="auto"/>
              <w:rPr>
                <w:rFonts w:ascii="Arial" w:eastAsia="Times New Roman" w:hAnsi="Arial" w:cs="Arial"/>
                <w:sz w:val="20"/>
                <w:szCs w:val="20"/>
                <w:lang w:eastAsia="es-ES"/>
              </w:rPr>
            </w:pPr>
            <w:r w:rsidRPr="00C7152F">
              <w:rPr>
                <w:rFonts w:ascii="Arial" w:eastAsia="Times New Roman" w:hAnsi="Arial" w:cs="Arial"/>
                <w:sz w:val="20"/>
                <w:szCs w:val="20"/>
                <w:lang w:eastAsia="es-ES"/>
              </w:rPr>
              <w:t xml:space="preserve">Las </w:t>
            </w:r>
            <w:r w:rsidRPr="00C7152F">
              <w:rPr>
                <w:rFonts w:ascii="Arial" w:eastAsia="Times New Roman" w:hAnsi="Arial" w:cs="Arial"/>
                <w:b/>
                <w:sz w:val="20"/>
                <w:szCs w:val="20"/>
                <w:lang w:eastAsia="es-ES"/>
              </w:rPr>
              <w:t>mismas cuantías</w:t>
            </w:r>
            <w:r w:rsidRPr="00C7152F">
              <w:rPr>
                <w:rFonts w:ascii="Arial" w:eastAsia="Times New Roman" w:hAnsi="Arial" w:cs="Arial"/>
                <w:sz w:val="20"/>
                <w:szCs w:val="20"/>
                <w:lang w:eastAsia="es-ES"/>
              </w:rPr>
              <w:t xml:space="preserve"> </w:t>
            </w:r>
            <w:r w:rsidR="00326294" w:rsidRPr="00C7152F">
              <w:rPr>
                <w:rFonts w:ascii="Arial" w:eastAsia="Times New Roman" w:hAnsi="Arial" w:cs="Arial"/>
                <w:sz w:val="20"/>
                <w:szCs w:val="20"/>
                <w:lang w:eastAsia="es-ES"/>
              </w:rPr>
              <w:t>previstas en este programa</w:t>
            </w:r>
            <w:r w:rsidRPr="00C7152F">
              <w:rPr>
                <w:rFonts w:ascii="Arial" w:eastAsia="Times New Roman" w:hAnsi="Arial" w:cs="Arial"/>
                <w:sz w:val="20"/>
                <w:szCs w:val="20"/>
                <w:lang w:eastAsia="es-ES"/>
              </w:rPr>
              <w:t xml:space="preserve"> para las </w:t>
            </w:r>
            <w:r w:rsidR="00326294" w:rsidRPr="00C7152F">
              <w:rPr>
                <w:rFonts w:ascii="Arial" w:eastAsia="Times New Roman" w:hAnsi="Arial" w:cs="Arial"/>
                <w:sz w:val="20"/>
                <w:szCs w:val="20"/>
                <w:lang w:eastAsia="es-ES"/>
              </w:rPr>
              <w:t>respectivas</w:t>
            </w:r>
            <w:r w:rsidRPr="00C7152F">
              <w:rPr>
                <w:rFonts w:ascii="Arial" w:eastAsia="Times New Roman" w:hAnsi="Arial" w:cs="Arial"/>
                <w:sz w:val="20"/>
                <w:szCs w:val="20"/>
                <w:lang w:eastAsia="es-ES"/>
              </w:rPr>
              <w:t xml:space="preserve"> modalidades de</w:t>
            </w:r>
            <w:r w:rsidR="00595EAE" w:rsidRPr="00C7152F">
              <w:rPr>
                <w:rFonts w:ascii="Arial" w:eastAsia="Times New Roman" w:hAnsi="Arial" w:cs="Arial"/>
                <w:sz w:val="20"/>
                <w:szCs w:val="20"/>
                <w:lang w:eastAsia="es-ES"/>
              </w:rPr>
              <w:t xml:space="preserve"> subvención</w:t>
            </w:r>
            <w:r w:rsidR="00326294" w:rsidRPr="00C7152F">
              <w:rPr>
                <w:rFonts w:ascii="Arial" w:eastAsia="Times New Roman" w:hAnsi="Arial" w:cs="Arial"/>
                <w:sz w:val="20"/>
                <w:szCs w:val="20"/>
                <w:lang w:eastAsia="es-ES"/>
              </w:rPr>
              <w:t>.</w:t>
            </w:r>
          </w:p>
        </w:tc>
        <w:tc>
          <w:tcPr>
            <w:tcW w:w="5103" w:type="dxa"/>
            <w:tcBorders>
              <w:left w:val="nil"/>
              <w:bottom w:val="single" w:sz="4" w:space="0" w:color="auto"/>
              <w:right w:val="single" w:sz="8" w:space="0" w:color="auto"/>
            </w:tcBorders>
            <w:shd w:val="clear" w:color="auto" w:fill="auto"/>
          </w:tcPr>
          <w:p w14:paraId="15B76519" w14:textId="60BAA7E2" w:rsidR="0081408B" w:rsidRPr="00C7152F" w:rsidRDefault="00326294" w:rsidP="00C7152F">
            <w:pPr>
              <w:spacing w:before="120" w:after="120" w:line="240" w:lineRule="auto"/>
              <w:ind w:left="65" w:right="217"/>
              <w:jc w:val="both"/>
              <w:rPr>
                <w:rFonts w:ascii="Arial" w:eastAsia="Times New Roman" w:hAnsi="Arial" w:cs="Arial"/>
                <w:sz w:val="20"/>
                <w:szCs w:val="20"/>
                <w:lang w:eastAsia="es-ES"/>
              </w:rPr>
            </w:pPr>
            <w:r w:rsidRPr="00C7152F">
              <w:rPr>
                <w:rFonts w:ascii="Arial" w:eastAsia="Times New Roman" w:hAnsi="Arial" w:cs="Arial"/>
                <w:sz w:val="20"/>
                <w:szCs w:val="20"/>
                <w:lang w:eastAsia="es-ES"/>
              </w:rPr>
              <w:t xml:space="preserve">Las </w:t>
            </w:r>
            <w:r w:rsidRPr="00C7152F">
              <w:rPr>
                <w:rFonts w:ascii="Arial" w:eastAsia="Times New Roman" w:hAnsi="Arial" w:cs="Arial"/>
                <w:b/>
                <w:sz w:val="20"/>
                <w:szCs w:val="20"/>
                <w:lang w:eastAsia="es-ES"/>
              </w:rPr>
              <w:t>trabajadoras o trabajadores autónomos</w:t>
            </w:r>
            <w:r w:rsidRPr="00C7152F">
              <w:rPr>
                <w:rFonts w:ascii="Arial" w:eastAsia="Times New Roman" w:hAnsi="Arial" w:cs="Arial"/>
                <w:sz w:val="20"/>
                <w:szCs w:val="20"/>
                <w:lang w:eastAsia="es-ES"/>
              </w:rPr>
              <w:t xml:space="preserve"> o por cuenta propia, así como las </w:t>
            </w:r>
            <w:r w:rsidRPr="00C7152F">
              <w:rPr>
                <w:rFonts w:ascii="Arial" w:eastAsia="Times New Roman" w:hAnsi="Arial" w:cs="Arial"/>
                <w:b/>
                <w:sz w:val="20"/>
                <w:szCs w:val="20"/>
                <w:lang w:eastAsia="es-ES"/>
              </w:rPr>
              <w:t xml:space="preserve">personas </w:t>
            </w:r>
            <w:r w:rsidR="00885A21" w:rsidRPr="00C7152F">
              <w:rPr>
                <w:rFonts w:ascii="Arial" w:eastAsia="Times New Roman" w:hAnsi="Arial" w:cs="Arial"/>
                <w:b/>
                <w:sz w:val="20"/>
                <w:szCs w:val="20"/>
                <w:lang w:eastAsia="es-ES"/>
              </w:rPr>
              <w:t xml:space="preserve">desempleadas y las </w:t>
            </w:r>
            <w:r w:rsidRPr="00C7152F">
              <w:rPr>
                <w:rFonts w:ascii="Arial" w:eastAsia="Times New Roman" w:hAnsi="Arial" w:cs="Arial"/>
                <w:b/>
                <w:sz w:val="20"/>
                <w:szCs w:val="20"/>
                <w:lang w:eastAsia="es-ES"/>
              </w:rPr>
              <w:t xml:space="preserve">ocupadas </w:t>
            </w:r>
            <w:r w:rsidRPr="00C7152F">
              <w:rPr>
                <w:rFonts w:ascii="Arial" w:eastAsia="Times New Roman" w:hAnsi="Arial" w:cs="Arial"/>
                <w:sz w:val="20"/>
                <w:szCs w:val="20"/>
                <w:lang w:eastAsia="es-ES"/>
              </w:rPr>
              <w:t>que constituyan y consoliden</w:t>
            </w:r>
            <w:r w:rsidR="00885A21" w:rsidRPr="00C7152F">
              <w:rPr>
                <w:rFonts w:ascii="Arial" w:eastAsia="Times New Roman" w:hAnsi="Arial" w:cs="Arial"/>
                <w:sz w:val="20"/>
                <w:szCs w:val="20"/>
                <w:lang w:eastAsia="es-ES"/>
              </w:rPr>
              <w:t>, respectivamente,</w:t>
            </w:r>
            <w:r w:rsidRPr="00C7152F">
              <w:rPr>
                <w:rFonts w:ascii="Arial" w:eastAsia="Times New Roman" w:hAnsi="Arial" w:cs="Arial"/>
                <w:sz w:val="20"/>
                <w:szCs w:val="20"/>
                <w:lang w:eastAsia="es-ES"/>
              </w:rPr>
              <w:t xml:space="preserve"> </w:t>
            </w:r>
            <w:bookmarkStart w:id="2" w:name="_GoBack"/>
            <w:bookmarkEnd w:id="2"/>
            <w:r w:rsidRPr="00C7152F">
              <w:rPr>
                <w:rFonts w:ascii="Arial" w:eastAsia="Times New Roman" w:hAnsi="Arial" w:cs="Arial"/>
                <w:sz w:val="20"/>
                <w:szCs w:val="20"/>
                <w:lang w:eastAsia="es-ES"/>
              </w:rPr>
              <w:t>proyectos</w:t>
            </w:r>
            <w:r w:rsidR="00C7152F">
              <w:rPr>
                <w:rFonts w:ascii="Arial" w:eastAsia="Times New Roman" w:hAnsi="Arial" w:cs="Arial"/>
                <w:sz w:val="20"/>
                <w:szCs w:val="20"/>
                <w:lang w:eastAsia="es-ES"/>
              </w:rPr>
              <w:t xml:space="preserve"> </w:t>
            </w:r>
            <w:r w:rsidRPr="00C7152F">
              <w:rPr>
                <w:rFonts w:ascii="Arial" w:eastAsia="Times New Roman" w:hAnsi="Arial" w:cs="Arial"/>
                <w:sz w:val="20"/>
                <w:szCs w:val="20"/>
                <w:lang w:eastAsia="es-ES"/>
              </w:rPr>
              <w:t>emprendedores que tengan su origen en un proyecto anterior</w:t>
            </w:r>
            <w:r w:rsidR="00885A21" w:rsidRPr="00C7152F">
              <w:rPr>
                <w:rFonts w:ascii="Arial" w:eastAsia="Times New Roman" w:hAnsi="Arial" w:cs="Arial"/>
                <w:sz w:val="20"/>
                <w:szCs w:val="20"/>
                <w:lang w:eastAsia="es-ES"/>
              </w:rPr>
              <w:t xml:space="preserve"> que sea objeto de relevo o sucesión</w:t>
            </w:r>
            <w:r w:rsidR="00F256C6" w:rsidRPr="00C7152F">
              <w:rPr>
                <w:rFonts w:ascii="Arial" w:eastAsia="Times New Roman" w:hAnsi="Arial" w:cs="Arial"/>
                <w:sz w:val="20"/>
                <w:szCs w:val="20"/>
                <w:lang w:eastAsia="es-ES"/>
              </w:rPr>
              <w:t>.</w:t>
            </w:r>
          </w:p>
        </w:tc>
      </w:tr>
      <w:tr w:rsidR="0081408B" w:rsidRPr="00681A76" w14:paraId="5D1298B5" w14:textId="77777777" w:rsidTr="005B14CD">
        <w:trPr>
          <w:trHeight w:val="2332"/>
          <w:jc w:val="center"/>
        </w:trPr>
        <w:tc>
          <w:tcPr>
            <w:tcW w:w="562" w:type="dxa"/>
            <w:tcBorders>
              <w:top w:val="single" w:sz="4" w:space="0" w:color="auto"/>
              <w:left w:val="single" w:sz="8" w:space="0" w:color="auto"/>
              <w:bottom w:val="nil"/>
              <w:right w:val="nil"/>
            </w:tcBorders>
            <w:shd w:val="clear" w:color="auto" w:fill="auto"/>
          </w:tcPr>
          <w:p w14:paraId="2ECAB44B" w14:textId="77777777" w:rsidR="0081408B" w:rsidRDefault="0081408B" w:rsidP="0081408B">
            <w:pPr>
              <w:spacing w:before="120" w:after="120" w:line="240" w:lineRule="auto"/>
              <w:ind w:right="-171"/>
              <w:rPr>
                <w:rFonts w:ascii="Arial" w:eastAsia="Times New Roman" w:hAnsi="Arial" w:cs="Arial"/>
                <w:b/>
                <w:color w:val="000000"/>
                <w:sz w:val="20"/>
                <w:szCs w:val="20"/>
                <w:lang w:eastAsia="es-ES"/>
              </w:rPr>
            </w:pPr>
            <w:r>
              <w:rPr>
                <w:rFonts w:ascii="Arial" w:eastAsia="Times New Roman" w:hAnsi="Arial" w:cs="Arial"/>
                <w:b/>
                <w:color w:val="000000"/>
                <w:sz w:val="20"/>
                <w:szCs w:val="20"/>
                <w:lang w:eastAsia="es-ES"/>
              </w:rPr>
              <w:lastRenderedPageBreak/>
              <w:t>P14.</w:t>
            </w:r>
          </w:p>
        </w:tc>
        <w:tc>
          <w:tcPr>
            <w:tcW w:w="15309" w:type="dxa"/>
            <w:gridSpan w:val="3"/>
            <w:tcBorders>
              <w:top w:val="single" w:sz="4" w:space="0" w:color="auto"/>
              <w:left w:val="nil"/>
              <w:right w:val="single" w:sz="8" w:space="0" w:color="000000"/>
            </w:tcBorders>
            <w:shd w:val="clear" w:color="auto" w:fill="auto"/>
          </w:tcPr>
          <w:p w14:paraId="31737D2F" w14:textId="77777777" w:rsidR="0081408B" w:rsidRPr="00237644" w:rsidRDefault="0081408B" w:rsidP="0081408B">
            <w:pPr>
              <w:spacing w:before="120" w:after="120" w:line="240" w:lineRule="auto"/>
              <w:rPr>
                <w:rFonts w:ascii="Arial" w:eastAsia="Times New Roman" w:hAnsi="Arial" w:cs="Arial"/>
                <w:b/>
                <w:color w:val="000000"/>
                <w:sz w:val="20"/>
                <w:szCs w:val="20"/>
                <w:lang w:eastAsia="es-ES"/>
              </w:rPr>
            </w:pPr>
            <w:r w:rsidRPr="00467F15">
              <w:rPr>
                <w:rFonts w:ascii="Arial" w:eastAsia="Times New Roman" w:hAnsi="Arial" w:cs="Arial"/>
                <w:b/>
                <w:color w:val="000000"/>
                <w:sz w:val="20"/>
                <w:szCs w:val="20"/>
                <w:lang w:eastAsia="es-ES"/>
              </w:rPr>
              <w:t xml:space="preserve">Programa </w:t>
            </w:r>
            <w:r>
              <w:rPr>
                <w:rFonts w:ascii="Arial" w:eastAsia="Times New Roman" w:hAnsi="Arial" w:cs="Arial"/>
                <w:b/>
                <w:color w:val="000000"/>
                <w:sz w:val="20"/>
                <w:szCs w:val="20"/>
                <w:lang w:eastAsia="es-ES"/>
              </w:rPr>
              <w:t xml:space="preserve">de apoyo a la creación y al empleo en cooperativas y sociedades laborales </w:t>
            </w:r>
            <w:r w:rsidRPr="00916344">
              <w:rPr>
                <w:rFonts w:ascii="Arial" w:eastAsia="Times New Roman" w:hAnsi="Arial" w:cs="Arial"/>
                <w:i/>
                <w:color w:val="000000"/>
                <w:sz w:val="20"/>
                <w:szCs w:val="20"/>
                <w:lang w:eastAsia="es-ES"/>
              </w:rPr>
              <w:t xml:space="preserve">(arts. </w:t>
            </w:r>
            <w:r>
              <w:rPr>
                <w:rFonts w:ascii="Arial" w:eastAsia="Times New Roman" w:hAnsi="Arial" w:cs="Arial"/>
                <w:i/>
                <w:color w:val="000000"/>
                <w:sz w:val="20"/>
                <w:szCs w:val="20"/>
                <w:lang w:eastAsia="es-ES"/>
              </w:rPr>
              <w:t>82</w:t>
            </w:r>
            <w:r w:rsidRPr="00916344">
              <w:rPr>
                <w:rFonts w:ascii="Arial" w:eastAsia="Times New Roman" w:hAnsi="Arial" w:cs="Arial"/>
                <w:i/>
                <w:color w:val="000000"/>
                <w:sz w:val="20"/>
                <w:szCs w:val="20"/>
                <w:lang w:eastAsia="es-ES"/>
              </w:rPr>
              <w:t>-</w:t>
            </w:r>
            <w:r>
              <w:rPr>
                <w:rFonts w:ascii="Arial" w:eastAsia="Times New Roman" w:hAnsi="Arial" w:cs="Arial"/>
                <w:i/>
                <w:color w:val="000000"/>
                <w:sz w:val="20"/>
                <w:szCs w:val="20"/>
                <w:lang w:eastAsia="es-ES"/>
              </w:rPr>
              <w:t>84</w:t>
            </w:r>
            <w:r w:rsidRPr="00916344">
              <w:rPr>
                <w:rFonts w:ascii="Arial" w:eastAsia="Times New Roman" w:hAnsi="Arial" w:cs="Arial"/>
                <w:i/>
                <w:color w:val="000000"/>
                <w:sz w:val="20"/>
                <w:szCs w:val="20"/>
                <w:lang w:eastAsia="es-ES"/>
              </w:rPr>
              <w:t xml:space="preserve"> RD 818/2021)</w:t>
            </w:r>
          </w:p>
          <w:p w14:paraId="3696490B" w14:textId="77777777" w:rsidR="0081408B" w:rsidRPr="00554F36" w:rsidRDefault="0081408B" w:rsidP="00974814">
            <w:pPr>
              <w:spacing w:before="120" w:after="120" w:line="240" w:lineRule="auto"/>
              <w:ind w:right="217"/>
              <w:jc w:val="both"/>
              <w:rPr>
                <w:rFonts w:ascii="Arial" w:eastAsia="Times New Roman" w:hAnsi="Arial" w:cs="Arial"/>
                <w:bCs/>
                <w:i/>
                <w:color w:val="000000"/>
                <w:sz w:val="20"/>
                <w:szCs w:val="20"/>
                <w:lang w:eastAsia="es-ES"/>
              </w:rPr>
            </w:pPr>
            <w:r w:rsidRPr="00554F36">
              <w:rPr>
                <w:rFonts w:ascii="Arial" w:eastAsia="Times New Roman" w:hAnsi="Arial" w:cs="Arial"/>
                <w:i/>
                <w:color w:val="000000"/>
                <w:sz w:val="20"/>
                <w:szCs w:val="20"/>
                <w:u w:val="single"/>
                <w:lang w:eastAsia="es-ES"/>
              </w:rPr>
              <w:t>Objeto</w:t>
            </w:r>
            <w:r w:rsidRPr="00554F36">
              <w:rPr>
                <w:rFonts w:ascii="Arial" w:eastAsia="Times New Roman" w:hAnsi="Arial" w:cs="Arial"/>
                <w:i/>
                <w:color w:val="000000"/>
                <w:sz w:val="20"/>
                <w:szCs w:val="20"/>
                <w:lang w:eastAsia="es-ES"/>
              </w:rPr>
              <w:t>:</w:t>
            </w:r>
            <w:r>
              <w:rPr>
                <w:rFonts w:ascii="Arial" w:eastAsia="Times New Roman" w:hAnsi="Arial" w:cs="Arial"/>
                <w:i/>
                <w:color w:val="000000"/>
                <w:sz w:val="20"/>
                <w:szCs w:val="20"/>
                <w:lang w:eastAsia="es-ES"/>
              </w:rPr>
              <w:t xml:space="preserve"> Fomentar la incorporación, con carácter indefinido, de </w:t>
            </w:r>
            <w:r w:rsidR="00E9665B">
              <w:rPr>
                <w:rFonts w:ascii="Arial" w:eastAsia="Times New Roman" w:hAnsi="Arial" w:cs="Arial"/>
                <w:i/>
                <w:color w:val="000000"/>
                <w:sz w:val="20"/>
                <w:szCs w:val="20"/>
                <w:lang w:eastAsia="es-ES"/>
              </w:rPr>
              <w:t xml:space="preserve">las </w:t>
            </w:r>
            <w:r>
              <w:rPr>
                <w:rFonts w:ascii="Arial" w:eastAsia="Times New Roman" w:hAnsi="Arial" w:cs="Arial"/>
                <w:i/>
                <w:color w:val="000000"/>
                <w:sz w:val="20"/>
                <w:szCs w:val="20"/>
                <w:lang w:eastAsia="es-ES"/>
              </w:rPr>
              <w:t>personas destinatarias de este programa como personas socias trabajadoras o de trabajo en cooperativas y sociedades laborales</w:t>
            </w:r>
            <w:r w:rsidR="00E9665B">
              <w:rPr>
                <w:rFonts w:ascii="Arial" w:eastAsia="Times New Roman" w:hAnsi="Arial" w:cs="Arial"/>
                <w:i/>
                <w:color w:val="000000"/>
                <w:sz w:val="20"/>
                <w:szCs w:val="20"/>
                <w:lang w:eastAsia="es-ES"/>
              </w:rPr>
              <w:t>, así como a</w:t>
            </w:r>
            <w:r w:rsidR="00E9665B" w:rsidRPr="00E9665B">
              <w:rPr>
                <w:rFonts w:ascii="Arial" w:eastAsia="Times New Roman" w:hAnsi="Arial" w:cs="Arial"/>
                <w:i/>
                <w:color w:val="000000"/>
                <w:sz w:val="20"/>
                <w:szCs w:val="20"/>
                <w:lang w:eastAsia="es-ES"/>
              </w:rPr>
              <w:t>poyar el desarrollo de proyectos de creación y modernización de este tipo de empresas de la economía social mediante una mejora de su competitividad, facilitando así su consolidación</w:t>
            </w:r>
            <w:r w:rsidR="005B14CD">
              <w:rPr>
                <w:rFonts w:ascii="Arial" w:eastAsia="Times New Roman" w:hAnsi="Arial" w:cs="Arial"/>
                <w:i/>
                <w:color w:val="000000"/>
                <w:sz w:val="20"/>
                <w:szCs w:val="20"/>
                <w:lang w:eastAsia="es-ES"/>
              </w:rPr>
              <w:t>.</w:t>
            </w:r>
          </w:p>
          <w:p w14:paraId="3E7D0416" w14:textId="77777777" w:rsidR="0081408B" w:rsidRPr="00467F15" w:rsidRDefault="0081408B" w:rsidP="00974814">
            <w:pPr>
              <w:spacing w:before="120" w:after="120" w:line="240" w:lineRule="auto"/>
              <w:ind w:right="217"/>
              <w:jc w:val="both"/>
              <w:rPr>
                <w:rFonts w:ascii="Arial" w:eastAsia="Times New Roman" w:hAnsi="Arial" w:cs="Arial"/>
                <w:b/>
                <w:color w:val="000000"/>
                <w:sz w:val="20"/>
                <w:szCs w:val="20"/>
                <w:lang w:eastAsia="es-ES"/>
              </w:rPr>
            </w:pPr>
            <w:r w:rsidRPr="00554F36">
              <w:rPr>
                <w:rFonts w:ascii="Arial" w:eastAsia="Times New Roman" w:hAnsi="Arial" w:cs="Arial"/>
                <w:i/>
                <w:color w:val="000000"/>
                <w:sz w:val="20"/>
                <w:szCs w:val="20"/>
                <w:u w:val="single"/>
                <w:lang w:eastAsia="es-ES"/>
              </w:rPr>
              <w:t>Personas destinatarias</w:t>
            </w:r>
            <w:r w:rsidRPr="00554F36">
              <w:rPr>
                <w:rFonts w:ascii="Arial" w:eastAsia="Times New Roman" w:hAnsi="Arial" w:cs="Arial"/>
                <w:i/>
                <w:color w:val="000000"/>
                <w:sz w:val="20"/>
                <w:szCs w:val="20"/>
                <w:lang w:eastAsia="es-ES"/>
              </w:rPr>
              <w:t>:</w:t>
            </w:r>
            <w:r>
              <w:rPr>
                <w:rFonts w:ascii="Arial" w:eastAsia="Times New Roman" w:hAnsi="Arial" w:cs="Arial"/>
                <w:i/>
                <w:color w:val="000000"/>
                <w:sz w:val="20"/>
                <w:szCs w:val="20"/>
                <w:lang w:eastAsia="es-ES"/>
              </w:rPr>
              <w:t xml:space="preserve"> P</w:t>
            </w:r>
            <w:r w:rsidRPr="001C1AEC">
              <w:rPr>
                <w:rFonts w:ascii="Arial" w:eastAsia="Times New Roman" w:hAnsi="Arial" w:cs="Arial"/>
                <w:i/>
                <w:color w:val="000000"/>
                <w:sz w:val="20"/>
                <w:szCs w:val="20"/>
                <w:lang w:eastAsia="es-ES"/>
              </w:rPr>
              <w:t>ersonas trabajadoras desempleadas</w:t>
            </w:r>
            <w:r w:rsidR="00062C35">
              <w:rPr>
                <w:rFonts w:ascii="Arial" w:eastAsia="Times New Roman" w:hAnsi="Arial" w:cs="Arial"/>
                <w:i/>
                <w:color w:val="000000"/>
                <w:sz w:val="20"/>
                <w:szCs w:val="20"/>
                <w:lang w:eastAsia="es-ES"/>
              </w:rPr>
              <w:t xml:space="preserve"> </w:t>
            </w:r>
            <w:r w:rsidR="00062C35" w:rsidRPr="00C7152F">
              <w:rPr>
                <w:rFonts w:ascii="Arial" w:eastAsia="Times New Roman" w:hAnsi="Arial" w:cs="Arial"/>
                <w:i/>
                <w:sz w:val="20"/>
                <w:szCs w:val="20"/>
                <w:lang w:eastAsia="es-ES"/>
              </w:rPr>
              <w:t>inscritas en la oficina de empleo</w:t>
            </w:r>
            <w:r w:rsidRPr="00C7152F">
              <w:rPr>
                <w:rFonts w:ascii="Arial" w:eastAsia="Times New Roman" w:hAnsi="Arial" w:cs="Arial"/>
                <w:i/>
                <w:sz w:val="20"/>
                <w:szCs w:val="20"/>
                <w:lang w:eastAsia="es-ES"/>
              </w:rPr>
              <w:t xml:space="preserve"> y </w:t>
            </w:r>
            <w:r w:rsidRPr="001C1AEC">
              <w:rPr>
                <w:rFonts w:ascii="Arial" w:eastAsia="Times New Roman" w:hAnsi="Arial" w:cs="Arial"/>
                <w:i/>
                <w:color w:val="000000"/>
                <w:sz w:val="20"/>
                <w:szCs w:val="20"/>
                <w:lang w:eastAsia="es-ES"/>
              </w:rPr>
              <w:t>personas trabajadoras con contrato de trabajo de carácter temporal o de carácter indefinido que no tengan todavía la condición de persona socia trabajadora, así como personas vinculadas con contratos societarios de duración determinada en la misma cooperativa o sociedad laboral en la que se integran como socios o socias</w:t>
            </w:r>
            <w:r>
              <w:rPr>
                <w:rFonts w:ascii="Arial" w:eastAsia="Times New Roman" w:hAnsi="Arial" w:cs="Arial"/>
                <w:i/>
                <w:color w:val="000000"/>
                <w:sz w:val="20"/>
                <w:szCs w:val="20"/>
                <w:lang w:eastAsia="es-ES"/>
              </w:rPr>
              <w:t>.</w:t>
            </w:r>
          </w:p>
        </w:tc>
      </w:tr>
      <w:tr w:rsidR="0081408B" w:rsidRPr="00681A76" w14:paraId="0E1715EB" w14:textId="77777777" w:rsidTr="00F417CB">
        <w:trPr>
          <w:trHeight w:val="1916"/>
          <w:jc w:val="center"/>
        </w:trPr>
        <w:tc>
          <w:tcPr>
            <w:tcW w:w="562" w:type="dxa"/>
            <w:tcBorders>
              <w:top w:val="nil"/>
              <w:left w:val="single" w:sz="8" w:space="0" w:color="auto"/>
              <w:bottom w:val="nil"/>
              <w:right w:val="nil"/>
            </w:tcBorders>
            <w:shd w:val="clear" w:color="auto" w:fill="auto"/>
          </w:tcPr>
          <w:p w14:paraId="2D7933FE" w14:textId="77777777" w:rsidR="0081408B" w:rsidRPr="00681A76" w:rsidRDefault="0081408B" w:rsidP="0081408B">
            <w:pPr>
              <w:spacing w:before="120" w:after="120" w:line="240" w:lineRule="auto"/>
              <w:rPr>
                <w:rFonts w:ascii="Arial" w:eastAsia="Times New Roman" w:hAnsi="Arial" w:cs="Arial"/>
                <w:color w:val="000000"/>
                <w:sz w:val="20"/>
                <w:szCs w:val="20"/>
                <w:vertAlign w:val="superscript"/>
                <w:lang w:eastAsia="es-ES"/>
              </w:rPr>
            </w:pPr>
          </w:p>
        </w:tc>
        <w:tc>
          <w:tcPr>
            <w:tcW w:w="5103" w:type="dxa"/>
            <w:tcBorders>
              <w:top w:val="nil"/>
              <w:bottom w:val="nil"/>
              <w:right w:val="single" w:sz="4" w:space="0" w:color="auto"/>
            </w:tcBorders>
            <w:shd w:val="clear" w:color="auto" w:fill="auto"/>
          </w:tcPr>
          <w:p w14:paraId="1DCC61C1" w14:textId="77777777" w:rsidR="0081408B" w:rsidRDefault="0081408B" w:rsidP="00974814">
            <w:pPr>
              <w:pStyle w:val="Prrafodelista"/>
              <w:numPr>
                <w:ilvl w:val="0"/>
                <w:numId w:val="17"/>
              </w:numPr>
              <w:spacing w:before="120" w:after="120" w:line="240" w:lineRule="auto"/>
              <w:ind w:left="357" w:right="223" w:hanging="358"/>
              <w:contextualSpacing w:val="0"/>
              <w:jc w:val="both"/>
              <w:rPr>
                <w:rFonts w:ascii="Arial" w:eastAsia="Times New Roman" w:hAnsi="Arial" w:cs="Arial"/>
                <w:color w:val="000000"/>
                <w:sz w:val="20"/>
                <w:szCs w:val="20"/>
                <w:lang w:eastAsia="es-ES"/>
              </w:rPr>
            </w:pPr>
            <w:r w:rsidRPr="001C1AEC">
              <w:rPr>
                <w:rFonts w:ascii="Arial" w:eastAsia="Times New Roman" w:hAnsi="Arial" w:cs="Arial"/>
                <w:b/>
                <w:color w:val="000000"/>
                <w:sz w:val="20"/>
                <w:szCs w:val="20"/>
                <w:lang w:eastAsia="es-ES"/>
              </w:rPr>
              <w:t>Subvención para la incorporación, con carácter indefinido, de personas socias trabajadoras o socias de trabajo a cooperativas y sociedades laborales</w:t>
            </w:r>
            <w:r w:rsidRPr="001C1AEC">
              <w:rPr>
                <w:rFonts w:ascii="Arial" w:eastAsia="Times New Roman" w:hAnsi="Arial" w:cs="Arial"/>
                <w:color w:val="000000"/>
                <w:sz w:val="20"/>
                <w:szCs w:val="20"/>
                <w:lang w:eastAsia="es-ES"/>
              </w:rPr>
              <w:t xml:space="preserve">. </w:t>
            </w:r>
          </w:p>
          <w:p w14:paraId="44CEF1B8" w14:textId="77777777" w:rsidR="00D17B43" w:rsidRPr="00C7152F" w:rsidRDefault="003B094E" w:rsidP="00974814">
            <w:pPr>
              <w:pStyle w:val="Prrafodelista"/>
              <w:spacing w:before="120" w:after="120" w:line="240" w:lineRule="auto"/>
              <w:ind w:left="357" w:right="223"/>
              <w:contextualSpacing w:val="0"/>
              <w:jc w:val="both"/>
              <w:rPr>
                <w:rFonts w:ascii="Arial" w:eastAsia="Times New Roman" w:hAnsi="Arial" w:cs="Arial"/>
                <w:sz w:val="20"/>
                <w:szCs w:val="20"/>
                <w:lang w:eastAsia="es-ES"/>
              </w:rPr>
            </w:pPr>
            <w:r w:rsidRPr="00C7152F">
              <w:rPr>
                <w:rFonts w:ascii="Arial" w:eastAsia="Times New Roman" w:hAnsi="Arial" w:cs="Arial"/>
                <w:sz w:val="20"/>
                <w:szCs w:val="20"/>
                <w:lang w:eastAsia="es-ES"/>
              </w:rPr>
              <w:t>Con carácter general, será requisito necesario que, con carácter previo a la solicitud de la subvención, la persona que se incorpora como socio esté dada de alta en el régimen correspondiente de la Seguridad Social. No obstante, la convocatoria podrá prever que la citada alta tenga lugar a lo largo del período que en la misma se establezca</w:t>
            </w:r>
            <w:r w:rsidR="00D17B43" w:rsidRPr="00C7152F">
              <w:rPr>
                <w:rFonts w:ascii="Arial" w:eastAsia="Times New Roman" w:hAnsi="Arial" w:cs="Arial"/>
                <w:sz w:val="20"/>
                <w:szCs w:val="20"/>
                <w:lang w:eastAsia="es-ES"/>
              </w:rPr>
              <w:t>.</w:t>
            </w:r>
          </w:p>
          <w:p w14:paraId="521BFA0E" w14:textId="77777777" w:rsidR="003B094E" w:rsidRPr="00C7152F" w:rsidRDefault="00D17B43" w:rsidP="00974814">
            <w:pPr>
              <w:pStyle w:val="Prrafodelista"/>
              <w:spacing w:before="120" w:after="120" w:line="240" w:lineRule="auto"/>
              <w:ind w:left="357" w:right="81"/>
              <w:contextualSpacing w:val="0"/>
              <w:jc w:val="both"/>
              <w:rPr>
                <w:rFonts w:ascii="Arial" w:eastAsia="Times New Roman" w:hAnsi="Arial" w:cs="Arial"/>
                <w:sz w:val="20"/>
                <w:szCs w:val="20"/>
                <w:lang w:eastAsia="es-ES"/>
              </w:rPr>
            </w:pPr>
            <w:r w:rsidRPr="00C7152F">
              <w:rPr>
                <w:rFonts w:ascii="Arial" w:eastAsia="Times New Roman" w:hAnsi="Arial" w:cs="Arial"/>
                <w:sz w:val="20"/>
                <w:szCs w:val="20"/>
                <w:lang w:eastAsia="es-ES"/>
              </w:rPr>
              <w:t>La incorporación deberá suponer un incremento del empleo respecto de la media de los 12 meses anteriores a la fecha de incorporación de las nuevas personas socias por las que se percibe la ayuda. A efectos del cálculo del incremento del empleo, se tendrá en cuenta el número de personas socias trabajadoras o de trabajo y el número de personas trabajadoras con contrato indefinido. No podrá concederse esta subvención cuando se trate de incorporación de personas socias trabajadoras o de trabajo que hubieran ostentado tal condición en la misma empresa en los dos años anteriores a su incorporación.</w:t>
            </w:r>
          </w:p>
          <w:p w14:paraId="1654DF9A" w14:textId="77777777" w:rsidR="005A693D" w:rsidRPr="00D17B43" w:rsidRDefault="005A693D" w:rsidP="00974814">
            <w:pPr>
              <w:pStyle w:val="Prrafodelista"/>
              <w:spacing w:before="120" w:after="120" w:line="240" w:lineRule="auto"/>
              <w:ind w:left="357" w:right="81"/>
              <w:contextualSpacing w:val="0"/>
              <w:jc w:val="both"/>
              <w:rPr>
                <w:rFonts w:ascii="Arial" w:eastAsia="Times New Roman" w:hAnsi="Arial" w:cs="Arial"/>
                <w:color w:val="0070C0"/>
                <w:sz w:val="20"/>
                <w:szCs w:val="20"/>
                <w:lang w:eastAsia="es-ES"/>
              </w:rPr>
            </w:pPr>
            <w:r w:rsidRPr="00C7152F">
              <w:rPr>
                <w:rFonts w:ascii="Arial" w:eastAsia="Times New Roman" w:hAnsi="Arial" w:cs="Arial"/>
                <w:sz w:val="20"/>
                <w:szCs w:val="20"/>
                <w:lang w:eastAsia="es-ES"/>
              </w:rPr>
              <w:lastRenderedPageBreak/>
              <w:t>Asimismo, el beneficiario deberá mantener como personas socia trabajadora o de trabajo a la persona por cuya incorporación se concede la subvención, durante el período de tiempo que se señale en la convocatoria, en la que también se podrá contemplar la forma de sustitución de quienes causen baja.</w:t>
            </w:r>
          </w:p>
        </w:tc>
        <w:tc>
          <w:tcPr>
            <w:tcW w:w="5103" w:type="dxa"/>
            <w:tcBorders>
              <w:top w:val="nil"/>
              <w:left w:val="nil"/>
              <w:bottom w:val="nil"/>
              <w:right w:val="single" w:sz="8" w:space="0" w:color="auto"/>
            </w:tcBorders>
            <w:shd w:val="clear" w:color="auto" w:fill="auto"/>
          </w:tcPr>
          <w:p w14:paraId="5112DBBB" w14:textId="77777777" w:rsidR="0081408B" w:rsidRPr="002352D7" w:rsidRDefault="0081408B" w:rsidP="00974814">
            <w:pPr>
              <w:spacing w:before="120" w:after="120" w:line="240" w:lineRule="auto"/>
              <w:ind w:right="78"/>
              <w:jc w:val="both"/>
              <w:rPr>
                <w:rFonts w:ascii="Arial" w:eastAsia="Times New Roman" w:hAnsi="Arial" w:cs="Arial"/>
                <w:color w:val="000000"/>
                <w:sz w:val="20"/>
                <w:szCs w:val="20"/>
                <w:lang w:eastAsia="es-ES"/>
              </w:rPr>
            </w:pPr>
            <w:r w:rsidRPr="001C1AEC">
              <w:rPr>
                <w:rFonts w:ascii="Arial" w:eastAsia="Times New Roman" w:hAnsi="Arial" w:cs="Arial"/>
                <w:b/>
                <w:color w:val="000000"/>
                <w:sz w:val="20"/>
                <w:szCs w:val="20"/>
                <w:lang w:eastAsia="es-ES"/>
              </w:rPr>
              <w:lastRenderedPageBreak/>
              <w:t>5.</w:t>
            </w:r>
            <w:r w:rsidR="006D73E4">
              <w:rPr>
                <w:rFonts w:ascii="Arial" w:eastAsia="Times New Roman" w:hAnsi="Arial" w:cs="Arial"/>
                <w:b/>
                <w:color w:val="000000"/>
                <w:sz w:val="20"/>
                <w:szCs w:val="20"/>
                <w:lang w:eastAsia="es-ES"/>
              </w:rPr>
              <w:t>5</w:t>
            </w:r>
            <w:r w:rsidRPr="001C1AEC">
              <w:rPr>
                <w:rFonts w:ascii="Arial" w:eastAsia="Times New Roman" w:hAnsi="Arial" w:cs="Arial"/>
                <w:b/>
                <w:color w:val="000000"/>
                <w:sz w:val="20"/>
                <w:szCs w:val="20"/>
                <w:lang w:eastAsia="es-ES"/>
              </w:rPr>
              <w:t>00 €</w:t>
            </w:r>
            <w:r w:rsidRPr="001C1AEC">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 xml:space="preserve">por incorporación de personas desempleadas, en general, </w:t>
            </w:r>
            <w:r w:rsidRPr="002352D7">
              <w:rPr>
                <w:rFonts w:ascii="Arial" w:eastAsia="Times New Roman" w:hAnsi="Arial" w:cs="Arial"/>
                <w:color w:val="000000"/>
                <w:sz w:val="20"/>
                <w:szCs w:val="20"/>
                <w:lang w:eastAsia="es-ES"/>
              </w:rPr>
              <w:t xml:space="preserve">o de personas trabajadoras con contrato temporal o indefinido que no tengan </w:t>
            </w:r>
            <w:r>
              <w:rPr>
                <w:rFonts w:ascii="Arial" w:eastAsia="Times New Roman" w:hAnsi="Arial" w:cs="Arial"/>
                <w:color w:val="000000"/>
                <w:sz w:val="20"/>
                <w:szCs w:val="20"/>
                <w:lang w:eastAsia="es-ES"/>
              </w:rPr>
              <w:t xml:space="preserve">aún </w:t>
            </w:r>
            <w:r w:rsidRPr="002352D7">
              <w:rPr>
                <w:rFonts w:ascii="Arial" w:eastAsia="Times New Roman" w:hAnsi="Arial" w:cs="Arial"/>
                <w:color w:val="000000"/>
                <w:sz w:val="20"/>
                <w:szCs w:val="20"/>
                <w:lang w:eastAsia="es-ES"/>
              </w:rPr>
              <w:t>la condición de persona socia trabajadora, así como personas vinculadas con contratos societarios de duración determinada en la misma cooperativa o sociedad laboral en la que se integran como socios o socias.</w:t>
            </w:r>
          </w:p>
          <w:p w14:paraId="5B846508" w14:textId="77777777" w:rsidR="0081408B" w:rsidRPr="001C1AEC" w:rsidRDefault="0081408B" w:rsidP="00974814">
            <w:pPr>
              <w:spacing w:before="120" w:after="120" w:line="240" w:lineRule="auto"/>
              <w:ind w:right="78"/>
              <w:jc w:val="both"/>
              <w:rPr>
                <w:rFonts w:ascii="Arial" w:eastAsia="Times New Roman" w:hAnsi="Arial" w:cs="Arial"/>
                <w:color w:val="000000"/>
                <w:sz w:val="20"/>
                <w:szCs w:val="20"/>
                <w:lang w:eastAsia="es-ES"/>
              </w:rPr>
            </w:pPr>
            <w:r w:rsidRPr="001C1AEC">
              <w:rPr>
                <w:rFonts w:ascii="Arial" w:eastAsia="Times New Roman" w:hAnsi="Arial" w:cs="Arial"/>
                <w:b/>
                <w:color w:val="000000"/>
                <w:sz w:val="20"/>
                <w:szCs w:val="20"/>
                <w:lang w:eastAsia="es-ES"/>
              </w:rPr>
              <w:t>6.</w:t>
            </w:r>
            <w:r>
              <w:rPr>
                <w:rFonts w:ascii="Arial" w:eastAsia="Times New Roman" w:hAnsi="Arial" w:cs="Arial"/>
                <w:b/>
                <w:color w:val="000000"/>
                <w:sz w:val="20"/>
                <w:szCs w:val="20"/>
                <w:lang w:eastAsia="es-ES"/>
              </w:rPr>
              <w:t>0</w:t>
            </w:r>
            <w:r w:rsidRPr="001C1AEC">
              <w:rPr>
                <w:rFonts w:ascii="Arial" w:eastAsia="Times New Roman" w:hAnsi="Arial" w:cs="Arial"/>
                <w:b/>
                <w:color w:val="000000"/>
                <w:sz w:val="20"/>
                <w:szCs w:val="20"/>
                <w:lang w:eastAsia="es-ES"/>
              </w:rPr>
              <w:t>00 €</w:t>
            </w:r>
            <w:r w:rsidRPr="001C1AEC">
              <w:rPr>
                <w:rFonts w:ascii="Arial" w:eastAsia="Times New Roman" w:hAnsi="Arial" w:cs="Arial"/>
                <w:color w:val="000000"/>
                <w:sz w:val="20"/>
                <w:szCs w:val="20"/>
                <w:lang w:eastAsia="es-ES"/>
              </w:rPr>
              <w:t xml:space="preserve"> si la persona </w:t>
            </w:r>
            <w:r>
              <w:rPr>
                <w:rFonts w:ascii="Arial" w:eastAsia="Times New Roman" w:hAnsi="Arial" w:cs="Arial"/>
                <w:color w:val="000000"/>
                <w:sz w:val="20"/>
                <w:szCs w:val="20"/>
                <w:lang w:eastAsia="es-ES"/>
              </w:rPr>
              <w:t>que se incorpora</w:t>
            </w:r>
            <w:r w:rsidRPr="001C1AEC">
              <w:rPr>
                <w:rFonts w:ascii="Arial" w:eastAsia="Times New Roman" w:hAnsi="Arial" w:cs="Arial"/>
                <w:color w:val="000000"/>
                <w:sz w:val="20"/>
                <w:szCs w:val="20"/>
                <w:lang w:eastAsia="es-ES"/>
              </w:rPr>
              <w:t xml:space="preserve"> es desempleada mayor de 45 años o persona joven desempleada menor de 30 años.</w:t>
            </w:r>
          </w:p>
          <w:p w14:paraId="0124C46B" w14:textId="77777777" w:rsidR="0081408B" w:rsidRPr="001C1AEC" w:rsidRDefault="0081408B" w:rsidP="00974814">
            <w:pPr>
              <w:spacing w:before="120" w:after="120" w:line="240" w:lineRule="auto"/>
              <w:ind w:right="78"/>
              <w:jc w:val="both"/>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Las citadas</w:t>
            </w:r>
            <w:r w:rsidRPr="001C1AEC">
              <w:rPr>
                <w:rFonts w:ascii="Arial" w:eastAsia="Times New Roman" w:hAnsi="Arial" w:cs="Arial"/>
                <w:color w:val="000000"/>
                <w:sz w:val="20"/>
                <w:szCs w:val="20"/>
                <w:lang w:eastAsia="es-ES"/>
              </w:rPr>
              <w:t xml:space="preserve"> cuantías serán de </w:t>
            </w:r>
            <w:r w:rsidRPr="001C1AEC">
              <w:rPr>
                <w:rFonts w:ascii="Arial" w:eastAsia="Times New Roman" w:hAnsi="Arial" w:cs="Arial"/>
                <w:b/>
                <w:color w:val="000000"/>
                <w:sz w:val="20"/>
                <w:szCs w:val="20"/>
                <w:lang w:eastAsia="es-ES"/>
              </w:rPr>
              <w:t>6.</w:t>
            </w:r>
            <w:r w:rsidR="006D73E4">
              <w:rPr>
                <w:rFonts w:ascii="Arial" w:eastAsia="Times New Roman" w:hAnsi="Arial" w:cs="Arial"/>
                <w:b/>
                <w:color w:val="000000"/>
                <w:sz w:val="20"/>
                <w:szCs w:val="20"/>
                <w:lang w:eastAsia="es-ES"/>
              </w:rPr>
              <w:t>5</w:t>
            </w:r>
            <w:r w:rsidRPr="001C1AEC">
              <w:rPr>
                <w:rFonts w:ascii="Arial" w:eastAsia="Times New Roman" w:hAnsi="Arial" w:cs="Arial"/>
                <w:b/>
                <w:color w:val="000000"/>
                <w:sz w:val="20"/>
                <w:szCs w:val="20"/>
                <w:lang w:eastAsia="es-ES"/>
              </w:rPr>
              <w:t>00 € y</w:t>
            </w:r>
            <w:r w:rsidRPr="001C1AEC">
              <w:rPr>
                <w:rFonts w:ascii="Arial" w:eastAsia="Times New Roman" w:hAnsi="Arial" w:cs="Arial"/>
                <w:color w:val="000000"/>
                <w:sz w:val="20"/>
                <w:szCs w:val="20"/>
                <w:lang w:eastAsia="es-ES"/>
              </w:rPr>
              <w:t xml:space="preserve"> </w:t>
            </w:r>
            <w:r w:rsidRPr="001C1AEC">
              <w:rPr>
                <w:rFonts w:ascii="Arial" w:eastAsia="Times New Roman" w:hAnsi="Arial" w:cs="Arial"/>
                <w:b/>
                <w:color w:val="000000"/>
                <w:sz w:val="20"/>
                <w:szCs w:val="20"/>
                <w:lang w:eastAsia="es-ES"/>
              </w:rPr>
              <w:t>7.</w:t>
            </w:r>
            <w:r>
              <w:rPr>
                <w:rFonts w:ascii="Arial" w:eastAsia="Times New Roman" w:hAnsi="Arial" w:cs="Arial"/>
                <w:b/>
                <w:color w:val="000000"/>
                <w:sz w:val="20"/>
                <w:szCs w:val="20"/>
                <w:lang w:eastAsia="es-ES"/>
              </w:rPr>
              <w:t>0</w:t>
            </w:r>
            <w:r w:rsidRPr="001C1AEC">
              <w:rPr>
                <w:rFonts w:ascii="Arial" w:eastAsia="Times New Roman" w:hAnsi="Arial" w:cs="Arial"/>
                <w:b/>
                <w:color w:val="000000"/>
                <w:sz w:val="20"/>
                <w:szCs w:val="20"/>
                <w:lang w:eastAsia="es-ES"/>
              </w:rPr>
              <w:t>00 €, respectivamente,</w:t>
            </w:r>
            <w:r w:rsidRPr="001C1AEC">
              <w:rPr>
                <w:rFonts w:ascii="Arial" w:eastAsia="Times New Roman" w:hAnsi="Arial" w:cs="Arial"/>
                <w:color w:val="000000"/>
                <w:sz w:val="20"/>
                <w:szCs w:val="20"/>
                <w:lang w:eastAsia="es-ES"/>
              </w:rPr>
              <w:t xml:space="preserve"> cuando la persona </w:t>
            </w:r>
            <w:r>
              <w:rPr>
                <w:rFonts w:ascii="Arial" w:eastAsia="Times New Roman" w:hAnsi="Arial" w:cs="Arial"/>
                <w:color w:val="000000"/>
                <w:sz w:val="20"/>
                <w:szCs w:val="20"/>
                <w:lang w:eastAsia="es-ES"/>
              </w:rPr>
              <w:t>destinataria</w:t>
            </w:r>
            <w:r w:rsidRPr="001C1AEC">
              <w:rPr>
                <w:rFonts w:ascii="Arial" w:eastAsia="Times New Roman" w:hAnsi="Arial" w:cs="Arial"/>
                <w:color w:val="000000"/>
                <w:sz w:val="20"/>
                <w:szCs w:val="20"/>
                <w:lang w:eastAsia="es-ES"/>
              </w:rPr>
              <w:t xml:space="preserve"> sea, además, persona con discapacidad, persona desempleada de larga duración, persona perceptora del ingreso mínimo vital o renta mínima de inserción o figura análoga regulada por las comunidades autónomas, o bien persona en situación o riesgo de exclusión social no prevista en los colectivos anteriores.</w:t>
            </w:r>
          </w:p>
          <w:p w14:paraId="7A8FEE8C" w14:textId="77777777" w:rsidR="0081408B" w:rsidRPr="00467F15" w:rsidRDefault="0081408B" w:rsidP="0081408B">
            <w:pPr>
              <w:spacing w:before="120" w:after="120" w:line="240" w:lineRule="auto"/>
              <w:rPr>
                <w:rFonts w:ascii="Arial" w:eastAsia="Times New Roman" w:hAnsi="Arial" w:cs="Arial"/>
                <w:color w:val="000000"/>
                <w:sz w:val="20"/>
                <w:szCs w:val="20"/>
                <w:lang w:eastAsia="es-ES"/>
              </w:rPr>
            </w:pPr>
            <w:r w:rsidRPr="001C1AEC">
              <w:rPr>
                <w:rFonts w:ascii="Arial" w:eastAsia="Times New Roman" w:hAnsi="Arial" w:cs="Arial"/>
                <w:color w:val="000000"/>
                <w:sz w:val="20"/>
                <w:szCs w:val="20"/>
                <w:lang w:eastAsia="es-ES"/>
              </w:rPr>
              <w:t xml:space="preserve">Las subvenciones indicadas anteriormente </w:t>
            </w:r>
            <w:r w:rsidRPr="001C1AEC">
              <w:rPr>
                <w:rFonts w:ascii="Arial" w:eastAsia="Times New Roman" w:hAnsi="Arial" w:cs="Arial"/>
                <w:b/>
                <w:color w:val="000000"/>
                <w:sz w:val="20"/>
                <w:szCs w:val="20"/>
                <w:lang w:eastAsia="es-ES"/>
              </w:rPr>
              <w:t>se incrementarán en</w:t>
            </w:r>
            <w:r w:rsidRPr="001C1AEC">
              <w:rPr>
                <w:rFonts w:ascii="Arial" w:eastAsia="Times New Roman" w:hAnsi="Arial" w:cs="Arial"/>
                <w:color w:val="000000"/>
                <w:sz w:val="20"/>
                <w:szCs w:val="20"/>
                <w:lang w:eastAsia="es-ES"/>
              </w:rPr>
              <w:t xml:space="preserve"> </w:t>
            </w:r>
            <w:r w:rsidRPr="001C1AEC">
              <w:rPr>
                <w:rFonts w:ascii="Arial" w:eastAsia="Times New Roman" w:hAnsi="Arial" w:cs="Arial"/>
                <w:b/>
                <w:color w:val="000000"/>
                <w:sz w:val="20"/>
                <w:szCs w:val="20"/>
                <w:lang w:eastAsia="es-ES"/>
              </w:rPr>
              <w:t xml:space="preserve">500 € </w:t>
            </w:r>
            <w:r w:rsidRPr="002352D7">
              <w:rPr>
                <w:rFonts w:ascii="Arial" w:eastAsia="Times New Roman" w:hAnsi="Arial" w:cs="Arial"/>
                <w:color w:val="000000"/>
                <w:sz w:val="20"/>
                <w:szCs w:val="20"/>
                <w:lang w:eastAsia="es-ES"/>
              </w:rPr>
              <w:t>si se trata de una mujer</w:t>
            </w:r>
            <w:r w:rsidRPr="001C1AEC">
              <w:rPr>
                <w:rFonts w:ascii="Arial" w:eastAsia="Times New Roman" w:hAnsi="Arial" w:cs="Arial"/>
                <w:color w:val="000000"/>
                <w:sz w:val="20"/>
                <w:szCs w:val="20"/>
                <w:lang w:eastAsia="es-ES"/>
              </w:rPr>
              <w:t>.</w:t>
            </w:r>
          </w:p>
        </w:tc>
        <w:tc>
          <w:tcPr>
            <w:tcW w:w="5103" w:type="dxa"/>
            <w:tcBorders>
              <w:top w:val="nil"/>
              <w:left w:val="nil"/>
              <w:bottom w:val="nil"/>
              <w:right w:val="single" w:sz="8" w:space="0" w:color="auto"/>
            </w:tcBorders>
            <w:shd w:val="clear" w:color="auto" w:fill="auto"/>
          </w:tcPr>
          <w:p w14:paraId="7EBF5B1B" w14:textId="77777777" w:rsidR="0081408B" w:rsidRPr="006A108B" w:rsidRDefault="0081408B" w:rsidP="00974814">
            <w:pPr>
              <w:spacing w:before="120" w:after="120" w:line="240" w:lineRule="auto"/>
              <w:ind w:right="217"/>
              <w:jc w:val="both"/>
              <w:rPr>
                <w:rFonts w:ascii="Arial" w:eastAsia="Times New Roman" w:hAnsi="Arial" w:cs="Arial"/>
                <w:color w:val="0070C0"/>
                <w:sz w:val="20"/>
                <w:szCs w:val="20"/>
                <w:vertAlign w:val="superscript"/>
                <w:lang w:eastAsia="es-ES"/>
              </w:rPr>
            </w:pPr>
            <w:r w:rsidRPr="001F40FC">
              <w:rPr>
                <w:rFonts w:ascii="Arial" w:eastAsia="Times New Roman" w:hAnsi="Arial" w:cs="Arial"/>
                <w:color w:val="000000"/>
                <w:sz w:val="20"/>
                <w:szCs w:val="20"/>
                <w:lang w:eastAsia="es-ES"/>
              </w:rPr>
              <w:t xml:space="preserve">Las </w:t>
            </w:r>
            <w:r>
              <w:rPr>
                <w:rFonts w:ascii="Arial" w:eastAsia="Times New Roman" w:hAnsi="Arial" w:cs="Arial"/>
                <w:b/>
                <w:color w:val="000000"/>
                <w:sz w:val="20"/>
                <w:szCs w:val="20"/>
                <w:lang w:eastAsia="es-ES"/>
              </w:rPr>
              <w:t xml:space="preserve">cooperativas y sociedades laborales </w:t>
            </w:r>
            <w:r w:rsidRPr="00EB40B7">
              <w:rPr>
                <w:rFonts w:ascii="Arial" w:eastAsia="Times New Roman" w:hAnsi="Arial" w:cs="Arial"/>
                <w:color w:val="000000"/>
                <w:sz w:val="20"/>
                <w:szCs w:val="20"/>
                <w:lang w:eastAsia="es-ES"/>
              </w:rPr>
              <w:t>con personas s</w:t>
            </w:r>
            <w:r w:rsidR="006A108B">
              <w:rPr>
                <w:rFonts w:ascii="Arial" w:eastAsia="Times New Roman" w:hAnsi="Arial" w:cs="Arial"/>
                <w:color w:val="000000"/>
                <w:sz w:val="20"/>
                <w:szCs w:val="20"/>
                <w:lang w:eastAsia="es-ES"/>
              </w:rPr>
              <w:t>ocias trabajadoras o de trabajo</w:t>
            </w:r>
            <w:r w:rsidR="006A108B">
              <w:rPr>
                <w:rFonts w:ascii="Arial" w:eastAsia="Times New Roman" w:hAnsi="Arial" w:cs="Arial"/>
                <w:color w:val="0070C0"/>
                <w:sz w:val="20"/>
                <w:szCs w:val="20"/>
                <w:lang w:eastAsia="es-ES"/>
              </w:rPr>
              <w:t>.</w:t>
            </w:r>
          </w:p>
        </w:tc>
      </w:tr>
      <w:tr w:rsidR="0081408B" w:rsidRPr="00681A76" w14:paraId="2A962309" w14:textId="77777777" w:rsidTr="00BF0A8B">
        <w:trPr>
          <w:trHeight w:val="1491"/>
          <w:jc w:val="center"/>
        </w:trPr>
        <w:tc>
          <w:tcPr>
            <w:tcW w:w="562" w:type="dxa"/>
            <w:tcBorders>
              <w:top w:val="nil"/>
              <w:left w:val="single" w:sz="8" w:space="0" w:color="auto"/>
              <w:bottom w:val="nil"/>
              <w:right w:val="nil"/>
            </w:tcBorders>
            <w:shd w:val="clear" w:color="auto" w:fill="auto"/>
          </w:tcPr>
          <w:p w14:paraId="26B09CA2" w14:textId="77777777" w:rsidR="0081408B" w:rsidRPr="00681A76" w:rsidRDefault="0081408B" w:rsidP="0081408B">
            <w:pPr>
              <w:spacing w:before="120" w:after="120" w:line="240" w:lineRule="auto"/>
              <w:rPr>
                <w:rFonts w:ascii="Arial" w:eastAsia="Times New Roman" w:hAnsi="Arial" w:cs="Arial"/>
                <w:color w:val="000000"/>
                <w:sz w:val="20"/>
                <w:szCs w:val="20"/>
                <w:vertAlign w:val="superscript"/>
                <w:lang w:eastAsia="es-ES"/>
              </w:rPr>
            </w:pPr>
          </w:p>
        </w:tc>
        <w:tc>
          <w:tcPr>
            <w:tcW w:w="5103" w:type="dxa"/>
            <w:tcBorders>
              <w:top w:val="nil"/>
              <w:bottom w:val="nil"/>
              <w:right w:val="single" w:sz="4" w:space="0" w:color="auto"/>
            </w:tcBorders>
            <w:shd w:val="clear" w:color="auto" w:fill="auto"/>
          </w:tcPr>
          <w:p w14:paraId="6075B889" w14:textId="73C77AD7" w:rsidR="00EC303C" w:rsidRPr="00C7152F" w:rsidRDefault="0081408B" w:rsidP="00974814">
            <w:pPr>
              <w:pStyle w:val="Prrafodelista"/>
              <w:numPr>
                <w:ilvl w:val="0"/>
                <w:numId w:val="17"/>
              </w:numPr>
              <w:spacing w:before="120" w:after="120" w:line="240" w:lineRule="auto"/>
              <w:ind w:left="356" w:right="81" w:hanging="356"/>
              <w:contextualSpacing w:val="0"/>
              <w:jc w:val="both"/>
              <w:rPr>
                <w:rFonts w:ascii="Arial" w:eastAsia="Times New Roman" w:hAnsi="Arial" w:cs="Arial"/>
                <w:sz w:val="20"/>
                <w:szCs w:val="20"/>
                <w:lang w:eastAsia="es-ES"/>
              </w:rPr>
            </w:pPr>
            <w:r w:rsidRPr="00C97D4F">
              <w:rPr>
                <w:rFonts w:ascii="Arial" w:eastAsia="Times New Roman" w:hAnsi="Arial" w:cs="Arial"/>
                <w:b/>
                <w:color w:val="000000"/>
                <w:sz w:val="20"/>
                <w:szCs w:val="20"/>
                <w:lang w:eastAsia="es-ES"/>
              </w:rPr>
              <w:t xml:space="preserve">Subvención </w:t>
            </w:r>
            <w:r w:rsidR="00EB40B7">
              <w:rPr>
                <w:rFonts w:ascii="Arial" w:eastAsia="Times New Roman" w:hAnsi="Arial" w:cs="Arial"/>
                <w:b/>
                <w:color w:val="000000"/>
                <w:sz w:val="20"/>
                <w:szCs w:val="20"/>
                <w:lang w:eastAsia="es-ES"/>
              </w:rPr>
              <w:t>por</w:t>
            </w:r>
            <w:r w:rsidRPr="00C97D4F">
              <w:rPr>
                <w:rFonts w:ascii="Arial" w:eastAsia="Times New Roman" w:hAnsi="Arial" w:cs="Arial"/>
                <w:b/>
                <w:color w:val="000000"/>
                <w:sz w:val="20"/>
                <w:szCs w:val="20"/>
                <w:lang w:eastAsia="es-ES"/>
              </w:rPr>
              <w:t xml:space="preserve"> inversiones</w:t>
            </w:r>
            <w:r w:rsidR="002637A7" w:rsidRPr="00C7152F">
              <w:rPr>
                <w:rFonts w:ascii="Arial" w:eastAsia="Times New Roman" w:hAnsi="Arial" w:cs="Arial"/>
                <w:sz w:val="20"/>
                <w:szCs w:val="20"/>
                <w:lang w:eastAsia="es-ES"/>
              </w:rPr>
              <w:t>, según los conceptos financiables que determine la convocatoria</w:t>
            </w:r>
            <w:r w:rsidR="002637A7" w:rsidRPr="00C7152F">
              <w:rPr>
                <w:rFonts w:ascii="Arial" w:eastAsia="Times New Roman" w:hAnsi="Arial" w:cs="Arial"/>
                <w:b/>
                <w:sz w:val="20"/>
                <w:szCs w:val="20"/>
                <w:lang w:eastAsia="es-ES"/>
              </w:rPr>
              <w:t xml:space="preserve">, </w:t>
            </w:r>
            <w:r w:rsidR="00C97D4F" w:rsidRPr="00C7152F">
              <w:rPr>
                <w:rFonts w:ascii="Arial" w:eastAsia="Times New Roman" w:hAnsi="Arial" w:cs="Arial"/>
                <w:sz w:val="20"/>
                <w:szCs w:val="20"/>
                <w:lang w:eastAsia="es-ES"/>
              </w:rPr>
              <w:t>para</w:t>
            </w:r>
            <w:r w:rsidRPr="00C7152F">
              <w:rPr>
                <w:rFonts w:ascii="Arial" w:eastAsia="Times New Roman" w:hAnsi="Arial" w:cs="Arial"/>
                <w:sz w:val="20"/>
                <w:szCs w:val="20"/>
                <w:lang w:eastAsia="es-ES"/>
              </w:rPr>
              <w:t xml:space="preserve"> </w:t>
            </w:r>
            <w:r w:rsidR="00C97D4F" w:rsidRPr="00C7152F">
              <w:rPr>
                <w:rFonts w:ascii="Arial" w:eastAsia="Times New Roman" w:hAnsi="Arial" w:cs="Arial"/>
                <w:sz w:val="20"/>
                <w:szCs w:val="20"/>
                <w:lang w:eastAsia="es-ES"/>
              </w:rPr>
              <w:t xml:space="preserve">la </w:t>
            </w:r>
            <w:r w:rsidRPr="00C7152F">
              <w:rPr>
                <w:rFonts w:ascii="Arial" w:eastAsia="Times New Roman" w:hAnsi="Arial" w:cs="Arial"/>
                <w:sz w:val="20"/>
                <w:szCs w:val="20"/>
                <w:lang w:eastAsia="es-ES"/>
              </w:rPr>
              <w:t>creación</w:t>
            </w:r>
            <w:r w:rsidR="00C97D4F" w:rsidRPr="00C7152F">
              <w:rPr>
                <w:rFonts w:ascii="Arial" w:eastAsia="Times New Roman" w:hAnsi="Arial" w:cs="Arial"/>
                <w:sz w:val="20"/>
                <w:szCs w:val="20"/>
                <w:lang w:eastAsia="es-ES"/>
              </w:rPr>
              <w:t xml:space="preserve"> de </w:t>
            </w:r>
            <w:r w:rsidRPr="00C7152F">
              <w:rPr>
                <w:rFonts w:ascii="Arial" w:eastAsia="Times New Roman" w:hAnsi="Arial" w:cs="Arial"/>
                <w:sz w:val="20"/>
                <w:szCs w:val="20"/>
                <w:lang w:eastAsia="es-ES"/>
              </w:rPr>
              <w:t>cooperativas</w:t>
            </w:r>
            <w:r w:rsidR="00C97D4F" w:rsidRPr="00C7152F">
              <w:rPr>
                <w:rFonts w:ascii="Arial" w:eastAsia="Times New Roman" w:hAnsi="Arial" w:cs="Arial"/>
                <w:sz w:val="20"/>
                <w:szCs w:val="20"/>
                <w:lang w:eastAsia="es-ES"/>
              </w:rPr>
              <w:t xml:space="preserve"> y </w:t>
            </w:r>
            <w:r w:rsidRPr="00C7152F">
              <w:rPr>
                <w:rFonts w:ascii="Arial" w:eastAsia="Times New Roman" w:hAnsi="Arial" w:cs="Arial"/>
                <w:sz w:val="20"/>
                <w:szCs w:val="20"/>
                <w:lang w:eastAsia="es-ES"/>
              </w:rPr>
              <w:t>soc</w:t>
            </w:r>
            <w:r w:rsidR="00C97D4F" w:rsidRPr="00C7152F">
              <w:rPr>
                <w:rFonts w:ascii="Arial" w:eastAsia="Times New Roman" w:hAnsi="Arial" w:cs="Arial"/>
                <w:sz w:val="20"/>
                <w:szCs w:val="20"/>
                <w:lang w:eastAsia="es-ES"/>
              </w:rPr>
              <w:t>iedades</w:t>
            </w:r>
            <w:r w:rsidRPr="00C7152F">
              <w:rPr>
                <w:rFonts w:ascii="Arial" w:eastAsia="Times New Roman" w:hAnsi="Arial" w:cs="Arial"/>
                <w:sz w:val="20"/>
                <w:szCs w:val="20"/>
                <w:lang w:eastAsia="es-ES"/>
              </w:rPr>
              <w:t xml:space="preserve"> laborales</w:t>
            </w:r>
            <w:r w:rsidR="00C97D4F" w:rsidRPr="00C7152F">
              <w:rPr>
                <w:rFonts w:ascii="Arial" w:eastAsia="Times New Roman" w:hAnsi="Arial" w:cs="Arial"/>
                <w:sz w:val="20"/>
                <w:szCs w:val="20"/>
                <w:lang w:eastAsia="es-ES"/>
              </w:rPr>
              <w:t xml:space="preserve">, así como para su consolidación o mejora de la competitividad, </w:t>
            </w:r>
            <w:r w:rsidR="00EB40B7" w:rsidRPr="00C7152F">
              <w:rPr>
                <w:rFonts w:ascii="Arial" w:eastAsia="Times New Roman" w:hAnsi="Arial" w:cs="Arial"/>
                <w:sz w:val="20"/>
                <w:szCs w:val="20"/>
                <w:lang w:eastAsia="es-ES"/>
              </w:rPr>
              <w:t>con el límite de la mayor de las siguientes cantidades: el 50 por ciento del coste de adquisición</w:t>
            </w:r>
            <w:r w:rsidR="00EC303C" w:rsidRPr="00C7152F">
              <w:rPr>
                <w:rFonts w:ascii="Arial" w:eastAsia="Times New Roman" w:hAnsi="Arial" w:cs="Arial"/>
                <w:sz w:val="20"/>
                <w:szCs w:val="20"/>
                <w:lang w:eastAsia="es-ES"/>
              </w:rPr>
              <w:t xml:space="preserve"> de los activos, excluidos impuestos,</w:t>
            </w:r>
            <w:r w:rsidR="00EB40B7" w:rsidRPr="00C7152F">
              <w:rPr>
                <w:rFonts w:ascii="Arial" w:eastAsia="Times New Roman" w:hAnsi="Arial" w:cs="Arial"/>
                <w:sz w:val="20"/>
                <w:szCs w:val="20"/>
                <w:lang w:eastAsia="es-ES"/>
              </w:rPr>
              <w:t xml:space="preserve"> o, en caso de préstamo,</w:t>
            </w:r>
            <w:r w:rsidR="002637A7" w:rsidRPr="00C7152F">
              <w:rPr>
                <w:rFonts w:ascii="Arial" w:eastAsia="Times New Roman" w:hAnsi="Arial" w:cs="Arial"/>
                <w:sz w:val="20"/>
                <w:szCs w:val="20"/>
                <w:lang w:eastAsia="es-ES"/>
              </w:rPr>
              <w:t xml:space="preserve"> el</w:t>
            </w:r>
            <w:r w:rsidR="00EB40B7" w:rsidRPr="00C7152F">
              <w:rPr>
                <w:rFonts w:ascii="Arial" w:eastAsia="Times New Roman" w:hAnsi="Arial" w:cs="Arial"/>
                <w:sz w:val="20"/>
                <w:szCs w:val="20"/>
                <w:lang w:eastAsia="es-ES"/>
              </w:rPr>
              <w:t xml:space="preserve"> importe equivalente a 4 puntos del interés fijado por la en</w:t>
            </w:r>
            <w:r w:rsidR="002637A7" w:rsidRPr="00C7152F">
              <w:rPr>
                <w:rFonts w:ascii="Arial" w:eastAsia="Times New Roman" w:hAnsi="Arial" w:cs="Arial"/>
                <w:sz w:val="20"/>
                <w:szCs w:val="20"/>
                <w:lang w:eastAsia="es-ES"/>
              </w:rPr>
              <w:t>tidad de crédito que lo conceda</w:t>
            </w:r>
            <w:r w:rsidR="00D17B43" w:rsidRPr="00C7152F">
              <w:rPr>
                <w:rFonts w:ascii="Arial" w:eastAsia="Times New Roman" w:hAnsi="Arial" w:cs="Arial"/>
                <w:sz w:val="20"/>
                <w:szCs w:val="20"/>
                <w:lang w:eastAsia="es-ES"/>
              </w:rPr>
              <w:t xml:space="preserve"> o el total de los intereses si el tipo fuera inferior al 4 por ciento indicado.</w:t>
            </w:r>
            <w:r w:rsidR="00BF0A8B" w:rsidRPr="00C7152F">
              <w:rPr>
                <w:rFonts w:ascii="Arial" w:eastAsia="Times New Roman" w:hAnsi="Arial" w:cs="Arial"/>
                <w:sz w:val="20"/>
                <w:szCs w:val="20"/>
                <w:lang w:eastAsia="es-ES"/>
              </w:rPr>
              <w:t xml:space="preserve"> Esta </w:t>
            </w:r>
            <w:r w:rsidR="00EC303C" w:rsidRPr="00C7152F">
              <w:rPr>
                <w:rFonts w:ascii="Arial" w:eastAsia="Times New Roman" w:hAnsi="Arial" w:cs="Arial"/>
                <w:bCs/>
                <w:sz w:val="20"/>
                <w:szCs w:val="20"/>
                <w:lang w:eastAsia="es-ES"/>
              </w:rPr>
              <w:t xml:space="preserve">ayuda financiera se pagará de una sola vez, en cuantía calculada como si la subvención se devengase cada año de la duración del préstamo, incluido el posible periodo de carencia. </w:t>
            </w:r>
          </w:p>
          <w:p w14:paraId="1F3536C3" w14:textId="77777777" w:rsidR="002637A7" w:rsidRPr="00C7152F" w:rsidRDefault="002637A7" w:rsidP="00974814">
            <w:pPr>
              <w:pStyle w:val="Prrafodelista"/>
              <w:spacing w:before="120" w:after="120" w:line="240" w:lineRule="auto"/>
              <w:ind w:left="356" w:right="81"/>
              <w:contextualSpacing w:val="0"/>
              <w:jc w:val="both"/>
              <w:rPr>
                <w:rFonts w:ascii="Arial" w:eastAsia="Times New Roman" w:hAnsi="Arial" w:cs="Arial"/>
                <w:sz w:val="20"/>
                <w:szCs w:val="20"/>
                <w:lang w:eastAsia="es-ES"/>
              </w:rPr>
            </w:pPr>
            <w:r w:rsidRPr="00C7152F">
              <w:rPr>
                <w:rFonts w:ascii="Arial" w:eastAsia="Times New Roman" w:hAnsi="Arial" w:cs="Arial"/>
                <w:sz w:val="20"/>
                <w:szCs w:val="20"/>
                <w:lang w:eastAsia="es-ES"/>
              </w:rPr>
              <w:t xml:space="preserve">Será requisito imprescindible que la solicitud </w:t>
            </w:r>
            <w:r w:rsidR="00EC303C" w:rsidRPr="00C7152F">
              <w:rPr>
                <w:rFonts w:ascii="Arial" w:eastAsia="Times New Roman" w:hAnsi="Arial" w:cs="Arial"/>
                <w:sz w:val="20"/>
                <w:szCs w:val="20"/>
                <w:lang w:eastAsia="es-ES"/>
              </w:rPr>
              <w:t xml:space="preserve">de la subvención </w:t>
            </w:r>
            <w:r w:rsidRPr="00C7152F">
              <w:rPr>
                <w:rFonts w:ascii="Arial" w:eastAsia="Times New Roman" w:hAnsi="Arial" w:cs="Arial"/>
                <w:sz w:val="20"/>
                <w:szCs w:val="20"/>
                <w:lang w:eastAsia="es-ES"/>
              </w:rPr>
              <w:t>se efectúe con carácter previo a la realización de la inversión.</w:t>
            </w:r>
          </w:p>
          <w:p w14:paraId="5782AC42" w14:textId="77777777" w:rsidR="00BF0A8B" w:rsidRPr="002637A7" w:rsidRDefault="00BF0A8B" w:rsidP="00974814">
            <w:pPr>
              <w:pStyle w:val="Prrafodelista"/>
              <w:spacing w:before="120" w:after="120" w:line="240" w:lineRule="auto"/>
              <w:ind w:left="356" w:right="81"/>
              <w:contextualSpacing w:val="0"/>
              <w:jc w:val="both"/>
              <w:rPr>
                <w:rFonts w:ascii="Arial" w:eastAsia="Times New Roman" w:hAnsi="Arial" w:cs="Arial"/>
                <w:color w:val="000000"/>
                <w:sz w:val="20"/>
                <w:szCs w:val="20"/>
                <w:lang w:eastAsia="es-ES"/>
              </w:rPr>
            </w:pPr>
            <w:r w:rsidRPr="00C7152F">
              <w:rPr>
                <w:rFonts w:ascii="Arial" w:eastAsia="Times New Roman" w:hAnsi="Arial" w:cs="Arial"/>
                <w:sz w:val="20"/>
                <w:szCs w:val="20"/>
                <w:lang w:eastAsia="es-ES"/>
              </w:rPr>
              <w:t>Asimismo, se requerirá que la inversión objeto de la subvención se mantenga durante un periodo mínimo de cinco años, salvo que se trate de bienes amortizables con periodo inferior, en cuyo caso deberá mantenerse al menos por dicho periodo.</w:t>
            </w:r>
          </w:p>
        </w:tc>
        <w:tc>
          <w:tcPr>
            <w:tcW w:w="5103" w:type="dxa"/>
            <w:tcBorders>
              <w:top w:val="nil"/>
              <w:left w:val="nil"/>
              <w:bottom w:val="nil"/>
              <w:right w:val="single" w:sz="8" w:space="0" w:color="auto"/>
            </w:tcBorders>
            <w:shd w:val="clear" w:color="auto" w:fill="auto"/>
          </w:tcPr>
          <w:p w14:paraId="4B173C83" w14:textId="77777777" w:rsidR="0081408B" w:rsidRPr="00467F15" w:rsidRDefault="00EB40B7" w:rsidP="0081408B">
            <w:pPr>
              <w:spacing w:before="120" w:after="120" w:line="240" w:lineRule="auto"/>
              <w:rPr>
                <w:rFonts w:ascii="Arial" w:eastAsia="Times New Roman" w:hAnsi="Arial" w:cs="Arial"/>
                <w:color w:val="000000"/>
                <w:sz w:val="20"/>
                <w:szCs w:val="20"/>
                <w:lang w:eastAsia="es-ES"/>
              </w:rPr>
            </w:pPr>
            <w:r w:rsidRPr="00EB40B7">
              <w:rPr>
                <w:rFonts w:ascii="Arial" w:eastAsia="Times New Roman" w:hAnsi="Arial" w:cs="Arial"/>
                <w:color w:val="000000"/>
                <w:sz w:val="20"/>
                <w:szCs w:val="20"/>
                <w:lang w:eastAsia="es-ES"/>
              </w:rPr>
              <w:t xml:space="preserve">Hasta una </w:t>
            </w:r>
            <w:r w:rsidRPr="00EB40B7">
              <w:rPr>
                <w:rFonts w:ascii="Arial" w:eastAsia="Times New Roman" w:hAnsi="Arial" w:cs="Arial"/>
                <w:b/>
                <w:color w:val="000000"/>
                <w:sz w:val="20"/>
                <w:szCs w:val="20"/>
                <w:lang w:eastAsia="es-ES"/>
              </w:rPr>
              <w:t xml:space="preserve">cuantía máxima de </w:t>
            </w:r>
            <w:r>
              <w:rPr>
                <w:rFonts w:ascii="Arial" w:eastAsia="Times New Roman" w:hAnsi="Arial" w:cs="Arial"/>
                <w:b/>
                <w:color w:val="000000"/>
                <w:sz w:val="20"/>
                <w:szCs w:val="20"/>
                <w:lang w:eastAsia="es-ES"/>
              </w:rPr>
              <w:t>18</w:t>
            </w:r>
            <w:r w:rsidRPr="00EB40B7">
              <w:rPr>
                <w:rFonts w:ascii="Arial" w:eastAsia="Times New Roman" w:hAnsi="Arial" w:cs="Arial"/>
                <w:b/>
                <w:color w:val="000000"/>
                <w:sz w:val="20"/>
                <w:szCs w:val="20"/>
                <w:lang w:eastAsia="es-ES"/>
              </w:rPr>
              <w:t xml:space="preserve">.000 € </w:t>
            </w:r>
            <w:r w:rsidRPr="00EB40B7">
              <w:rPr>
                <w:rFonts w:ascii="Arial" w:eastAsia="Times New Roman" w:hAnsi="Arial" w:cs="Arial"/>
                <w:color w:val="000000"/>
                <w:sz w:val="20"/>
                <w:szCs w:val="20"/>
                <w:lang w:eastAsia="es-ES"/>
              </w:rPr>
              <w:t>en el supuesto de que el importe de cualquiera de los límites señalados supere la citada cuantía.</w:t>
            </w:r>
          </w:p>
        </w:tc>
        <w:tc>
          <w:tcPr>
            <w:tcW w:w="5103" w:type="dxa"/>
            <w:tcBorders>
              <w:top w:val="nil"/>
              <w:left w:val="nil"/>
              <w:bottom w:val="nil"/>
              <w:right w:val="single" w:sz="8" w:space="0" w:color="auto"/>
            </w:tcBorders>
            <w:shd w:val="clear" w:color="auto" w:fill="auto"/>
          </w:tcPr>
          <w:p w14:paraId="557953F1" w14:textId="77777777" w:rsidR="0081408B" w:rsidRDefault="0081408B" w:rsidP="00BF0A8B">
            <w:r w:rsidRPr="004E5E14">
              <w:rPr>
                <w:rFonts w:ascii="Arial" w:eastAsia="Times New Roman" w:hAnsi="Arial" w:cs="Arial"/>
                <w:color w:val="000000"/>
                <w:sz w:val="20"/>
                <w:szCs w:val="20"/>
                <w:lang w:eastAsia="es-ES"/>
              </w:rPr>
              <w:t xml:space="preserve">Las </w:t>
            </w:r>
            <w:r w:rsidRPr="004E5E14">
              <w:rPr>
                <w:rFonts w:ascii="Arial" w:eastAsia="Times New Roman" w:hAnsi="Arial" w:cs="Arial"/>
                <w:b/>
                <w:color w:val="000000"/>
                <w:sz w:val="20"/>
                <w:szCs w:val="20"/>
                <w:lang w:eastAsia="es-ES"/>
              </w:rPr>
              <w:t>cooperativas y sociedades laborales</w:t>
            </w:r>
            <w:r>
              <w:rPr>
                <w:rFonts w:ascii="Arial" w:eastAsia="Times New Roman" w:hAnsi="Arial" w:cs="Arial"/>
                <w:color w:val="000000"/>
                <w:sz w:val="20"/>
                <w:szCs w:val="20"/>
                <w:lang w:eastAsia="es-ES"/>
              </w:rPr>
              <w:t>, en general.</w:t>
            </w:r>
          </w:p>
        </w:tc>
      </w:tr>
      <w:tr w:rsidR="00EB40B7" w:rsidRPr="00681A76" w14:paraId="72B77D3D" w14:textId="77777777" w:rsidTr="00EA5EB0">
        <w:trPr>
          <w:trHeight w:val="1916"/>
          <w:jc w:val="center"/>
        </w:trPr>
        <w:tc>
          <w:tcPr>
            <w:tcW w:w="562" w:type="dxa"/>
            <w:tcBorders>
              <w:top w:val="nil"/>
              <w:left w:val="single" w:sz="8" w:space="0" w:color="auto"/>
              <w:right w:val="nil"/>
            </w:tcBorders>
            <w:shd w:val="clear" w:color="auto" w:fill="auto"/>
          </w:tcPr>
          <w:p w14:paraId="5CCAEBFB" w14:textId="77777777" w:rsidR="00EB40B7" w:rsidRPr="00681A76" w:rsidRDefault="00EB40B7" w:rsidP="00EB40B7">
            <w:pPr>
              <w:spacing w:before="120" w:after="120" w:line="240" w:lineRule="auto"/>
              <w:rPr>
                <w:rFonts w:ascii="Arial" w:eastAsia="Times New Roman" w:hAnsi="Arial" w:cs="Arial"/>
                <w:color w:val="000000"/>
                <w:sz w:val="20"/>
                <w:szCs w:val="20"/>
                <w:vertAlign w:val="superscript"/>
                <w:lang w:eastAsia="es-ES"/>
              </w:rPr>
            </w:pPr>
          </w:p>
        </w:tc>
        <w:tc>
          <w:tcPr>
            <w:tcW w:w="5103" w:type="dxa"/>
            <w:tcBorders>
              <w:top w:val="nil"/>
              <w:right w:val="single" w:sz="4" w:space="0" w:color="auto"/>
            </w:tcBorders>
            <w:shd w:val="clear" w:color="auto" w:fill="auto"/>
          </w:tcPr>
          <w:p w14:paraId="6FCBE29C" w14:textId="77777777" w:rsidR="00EA5EB0" w:rsidRPr="00C7152F" w:rsidRDefault="00EB40B7" w:rsidP="00974814">
            <w:pPr>
              <w:pStyle w:val="Prrafodelista"/>
              <w:numPr>
                <w:ilvl w:val="0"/>
                <w:numId w:val="27"/>
              </w:numPr>
              <w:spacing w:before="120" w:after="120" w:line="240" w:lineRule="auto"/>
              <w:ind w:left="358" w:right="81" w:hanging="358"/>
              <w:contextualSpacing w:val="0"/>
              <w:jc w:val="both"/>
              <w:rPr>
                <w:rFonts w:ascii="Arial" w:eastAsia="Times New Roman" w:hAnsi="Arial" w:cs="Arial"/>
                <w:sz w:val="20"/>
                <w:szCs w:val="20"/>
                <w:lang w:eastAsia="es-ES"/>
              </w:rPr>
            </w:pPr>
            <w:r w:rsidRPr="00C7152F">
              <w:rPr>
                <w:rFonts w:ascii="Arial" w:eastAsia="Times New Roman" w:hAnsi="Arial" w:cs="Arial"/>
                <w:b/>
                <w:sz w:val="20"/>
                <w:szCs w:val="20"/>
                <w:lang w:eastAsia="es-ES"/>
              </w:rPr>
              <w:t>Subvención para asistencia técnica</w:t>
            </w:r>
            <w:r w:rsidRPr="00C7152F">
              <w:rPr>
                <w:rFonts w:ascii="Arial" w:eastAsia="Times New Roman" w:hAnsi="Arial" w:cs="Arial"/>
                <w:sz w:val="20"/>
                <w:szCs w:val="20"/>
                <w:lang w:eastAsia="es-ES"/>
              </w:rPr>
              <w:t>, destinada a la financiación parcial de la contratación de los servicios externos necesarios para mejorar el desarrollo de la actividad empresarial, así como para la realización de estudios de viabilidad, organización, comercialización, diagnosis u otros de naturaleza análoga</w:t>
            </w:r>
            <w:r w:rsidR="00A11437" w:rsidRPr="00C7152F">
              <w:rPr>
                <w:rFonts w:ascii="Arial" w:eastAsia="Times New Roman" w:hAnsi="Arial" w:cs="Arial"/>
                <w:sz w:val="20"/>
                <w:szCs w:val="20"/>
                <w:lang w:eastAsia="es-ES"/>
              </w:rPr>
              <w:t xml:space="preserve"> que se determinen en la convocatoria</w:t>
            </w:r>
            <w:r w:rsidRPr="00C7152F">
              <w:rPr>
                <w:rFonts w:ascii="Arial" w:eastAsia="Times New Roman" w:hAnsi="Arial" w:cs="Arial"/>
                <w:sz w:val="20"/>
                <w:szCs w:val="20"/>
                <w:lang w:eastAsia="es-ES"/>
              </w:rPr>
              <w:t>.</w:t>
            </w:r>
            <w:r w:rsidR="006B5398" w:rsidRPr="00C7152F">
              <w:rPr>
                <w:rFonts w:ascii="Arial" w:eastAsia="Times New Roman" w:hAnsi="Arial" w:cs="Arial"/>
                <w:sz w:val="20"/>
                <w:szCs w:val="20"/>
                <w:lang w:eastAsia="es-ES"/>
              </w:rPr>
              <w:t xml:space="preserve"> Estos servicios deberán ser prestados por empresas especializadas que reúnan</w:t>
            </w:r>
            <w:r w:rsidR="00EA5EB0" w:rsidRPr="00C7152F">
              <w:rPr>
                <w:rFonts w:ascii="Arial" w:eastAsia="Times New Roman" w:hAnsi="Arial" w:cs="Arial"/>
                <w:sz w:val="20"/>
                <w:szCs w:val="20"/>
                <w:lang w:eastAsia="es-ES"/>
              </w:rPr>
              <w:t xml:space="preserve"> garantías de solvencia profesional.</w:t>
            </w:r>
          </w:p>
          <w:p w14:paraId="7BC1601F" w14:textId="77777777" w:rsidR="00A11437" w:rsidRPr="00C7152F" w:rsidRDefault="00EA5EB0" w:rsidP="00974814">
            <w:pPr>
              <w:pStyle w:val="Prrafodelista"/>
              <w:spacing w:before="120" w:after="120" w:line="240" w:lineRule="auto"/>
              <w:ind w:left="358" w:right="81"/>
              <w:contextualSpacing w:val="0"/>
              <w:jc w:val="both"/>
              <w:rPr>
                <w:rFonts w:ascii="Arial" w:eastAsia="Times New Roman" w:hAnsi="Arial" w:cs="Arial"/>
                <w:sz w:val="20"/>
                <w:szCs w:val="20"/>
                <w:lang w:eastAsia="es-ES"/>
              </w:rPr>
            </w:pPr>
            <w:r w:rsidRPr="00C7152F">
              <w:rPr>
                <w:rFonts w:ascii="Arial" w:eastAsia="Times New Roman" w:hAnsi="Arial" w:cs="Arial"/>
                <w:sz w:val="20"/>
                <w:szCs w:val="20"/>
                <w:lang w:eastAsia="es-ES"/>
              </w:rPr>
              <w:t>No serán objeto de subvención cuando tales servicios consistan en estudios, informes o asesoramiento exigidos en la tramitación de expedientes administrativos para autorizaciones u obtención de subvenciones, o bien se realicen como consecuencia del cumplimiento de alguna disposición normativa que así lo exija.</w:t>
            </w:r>
          </w:p>
        </w:tc>
        <w:tc>
          <w:tcPr>
            <w:tcW w:w="5103" w:type="dxa"/>
            <w:tcBorders>
              <w:top w:val="nil"/>
              <w:left w:val="nil"/>
              <w:right w:val="single" w:sz="8" w:space="0" w:color="auto"/>
            </w:tcBorders>
            <w:shd w:val="clear" w:color="auto" w:fill="auto"/>
          </w:tcPr>
          <w:p w14:paraId="4491835E" w14:textId="77777777" w:rsidR="00EB40B7" w:rsidRPr="00467F15" w:rsidRDefault="00EB40B7" w:rsidP="00EB40B7">
            <w:pPr>
              <w:spacing w:before="120" w:after="120" w:line="240" w:lineRule="auto"/>
              <w:rPr>
                <w:rFonts w:ascii="Arial" w:eastAsia="Times New Roman" w:hAnsi="Arial" w:cs="Arial"/>
                <w:color w:val="000000"/>
                <w:sz w:val="20"/>
                <w:szCs w:val="20"/>
                <w:lang w:eastAsia="es-ES"/>
              </w:rPr>
            </w:pPr>
            <w:r w:rsidRPr="00006143">
              <w:rPr>
                <w:rFonts w:ascii="Arial" w:eastAsia="Times New Roman" w:hAnsi="Arial" w:cs="Arial"/>
                <w:color w:val="000000"/>
                <w:sz w:val="20"/>
                <w:szCs w:val="20"/>
                <w:lang w:eastAsia="es-ES"/>
              </w:rPr>
              <w:t xml:space="preserve">El </w:t>
            </w:r>
            <w:r w:rsidRPr="00006143">
              <w:rPr>
                <w:rFonts w:ascii="Arial" w:eastAsia="Times New Roman" w:hAnsi="Arial" w:cs="Arial"/>
                <w:b/>
                <w:color w:val="000000"/>
                <w:sz w:val="20"/>
                <w:szCs w:val="20"/>
                <w:lang w:eastAsia="es-ES"/>
              </w:rPr>
              <w:t xml:space="preserve">75% del coste </w:t>
            </w:r>
            <w:r w:rsidRPr="00006143">
              <w:rPr>
                <w:rFonts w:ascii="Arial" w:eastAsia="Times New Roman" w:hAnsi="Arial" w:cs="Arial"/>
                <w:color w:val="000000"/>
                <w:sz w:val="20"/>
                <w:szCs w:val="20"/>
                <w:lang w:eastAsia="es-ES"/>
              </w:rPr>
              <w:t>de los servicios prestados,</w:t>
            </w:r>
            <w:r w:rsidRPr="00006143">
              <w:rPr>
                <w:rFonts w:ascii="Arial" w:eastAsia="Times New Roman" w:hAnsi="Arial" w:cs="Arial"/>
                <w:b/>
                <w:color w:val="000000"/>
                <w:sz w:val="20"/>
                <w:szCs w:val="20"/>
                <w:lang w:eastAsia="es-ES"/>
              </w:rPr>
              <w:t xml:space="preserve"> con una cuantía máxima de </w:t>
            </w:r>
            <w:r w:rsidR="00D32486">
              <w:rPr>
                <w:rFonts w:ascii="Arial" w:eastAsia="Times New Roman" w:hAnsi="Arial" w:cs="Arial"/>
                <w:b/>
                <w:color w:val="000000"/>
                <w:sz w:val="20"/>
                <w:szCs w:val="20"/>
                <w:lang w:eastAsia="es-ES"/>
              </w:rPr>
              <w:t>18</w:t>
            </w:r>
            <w:r w:rsidRPr="00006143">
              <w:rPr>
                <w:rFonts w:ascii="Arial" w:eastAsia="Times New Roman" w:hAnsi="Arial" w:cs="Arial"/>
                <w:b/>
                <w:color w:val="000000"/>
                <w:sz w:val="20"/>
                <w:szCs w:val="20"/>
                <w:lang w:eastAsia="es-ES"/>
              </w:rPr>
              <w:t xml:space="preserve">.000 </w:t>
            </w:r>
            <w:r>
              <w:rPr>
                <w:rFonts w:ascii="Arial" w:eastAsia="Times New Roman" w:hAnsi="Arial" w:cs="Arial"/>
                <w:b/>
                <w:color w:val="000000"/>
                <w:sz w:val="20"/>
                <w:szCs w:val="20"/>
                <w:lang w:eastAsia="es-ES"/>
              </w:rPr>
              <w:t>€.</w:t>
            </w:r>
          </w:p>
        </w:tc>
        <w:tc>
          <w:tcPr>
            <w:tcW w:w="5103" w:type="dxa"/>
            <w:tcBorders>
              <w:top w:val="nil"/>
              <w:left w:val="nil"/>
              <w:right w:val="single" w:sz="8" w:space="0" w:color="auto"/>
            </w:tcBorders>
            <w:shd w:val="clear" w:color="auto" w:fill="auto"/>
          </w:tcPr>
          <w:p w14:paraId="1D697B9A" w14:textId="77777777" w:rsidR="00EB40B7" w:rsidRDefault="00EB40B7" w:rsidP="00BF0A8B">
            <w:r w:rsidRPr="004E5E14">
              <w:rPr>
                <w:rFonts w:ascii="Arial" w:eastAsia="Times New Roman" w:hAnsi="Arial" w:cs="Arial"/>
                <w:color w:val="000000"/>
                <w:sz w:val="20"/>
                <w:szCs w:val="20"/>
                <w:lang w:eastAsia="es-ES"/>
              </w:rPr>
              <w:t xml:space="preserve">Las </w:t>
            </w:r>
            <w:r w:rsidRPr="004E5E14">
              <w:rPr>
                <w:rFonts w:ascii="Arial" w:eastAsia="Times New Roman" w:hAnsi="Arial" w:cs="Arial"/>
                <w:b/>
                <w:color w:val="000000"/>
                <w:sz w:val="20"/>
                <w:szCs w:val="20"/>
                <w:lang w:eastAsia="es-ES"/>
              </w:rPr>
              <w:t>cooperativas y sociedades laborales</w:t>
            </w:r>
            <w:r>
              <w:rPr>
                <w:rFonts w:ascii="Arial" w:eastAsia="Times New Roman" w:hAnsi="Arial" w:cs="Arial"/>
                <w:color w:val="000000"/>
                <w:sz w:val="20"/>
                <w:szCs w:val="20"/>
                <w:lang w:eastAsia="es-ES"/>
              </w:rPr>
              <w:t>, en general.</w:t>
            </w:r>
          </w:p>
        </w:tc>
      </w:tr>
      <w:tr w:rsidR="0081408B" w:rsidRPr="00681A76" w14:paraId="558A47A9" w14:textId="77777777" w:rsidTr="00EA5EB0">
        <w:trPr>
          <w:trHeight w:val="2553"/>
          <w:jc w:val="center"/>
        </w:trPr>
        <w:tc>
          <w:tcPr>
            <w:tcW w:w="562" w:type="dxa"/>
            <w:tcBorders>
              <w:top w:val="nil"/>
              <w:left w:val="single" w:sz="8" w:space="0" w:color="auto"/>
              <w:bottom w:val="single" w:sz="4" w:space="0" w:color="auto"/>
              <w:right w:val="nil"/>
            </w:tcBorders>
            <w:shd w:val="clear" w:color="auto" w:fill="auto"/>
          </w:tcPr>
          <w:p w14:paraId="044C7324" w14:textId="77777777" w:rsidR="0081408B" w:rsidRPr="00681A76" w:rsidRDefault="0081408B" w:rsidP="0081408B">
            <w:pPr>
              <w:spacing w:before="120" w:after="120" w:line="240" w:lineRule="auto"/>
              <w:rPr>
                <w:rFonts w:ascii="Arial" w:eastAsia="Times New Roman" w:hAnsi="Arial" w:cs="Arial"/>
                <w:color w:val="000000"/>
                <w:sz w:val="20"/>
                <w:szCs w:val="20"/>
                <w:vertAlign w:val="superscript"/>
                <w:lang w:eastAsia="es-ES"/>
              </w:rPr>
            </w:pPr>
          </w:p>
        </w:tc>
        <w:tc>
          <w:tcPr>
            <w:tcW w:w="5103" w:type="dxa"/>
            <w:tcBorders>
              <w:top w:val="nil"/>
              <w:bottom w:val="single" w:sz="4" w:space="0" w:color="auto"/>
              <w:right w:val="single" w:sz="4" w:space="0" w:color="auto"/>
            </w:tcBorders>
            <w:shd w:val="clear" w:color="auto" w:fill="auto"/>
          </w:tcPr>
          <w:p w14:paraId="03E9E7CD" w14:textId="77777777" w:rsidR="0081408B" w:rsidRDefault="0081408B" w:rsidP="00974814">
            <w:pPr>
              <w:pStyle w:val="Prrafodelista"/>
              <w:numPr>
                <w:ilvl w:val="0"/>
                <w:numId w:val="28"/>
              </w:numPr>
              <w:spacing w:before="120" w:after="120" w:line="240" w:lineRule="auto"/>
              <w:ind w:left="358" w:right="81" w:hanging="358"/>
              <w:contextualSpacing w:val="0"/>
              <w:jc w:val="both"/>
              <w:rPr>
                <w:rFonts w:ascii="Arial" w:eastAsia="Times New Roman" w:hAnsi="Arial" w:cs="Arial"/>
                <w:color w:val="000000"/>
                <w:sz w:val="20"/>
                <w:szCs w:val="20"/>
                <w:lang w:eastAsia="es-ES"/>
              </w:rPr>
            </w:pPr>
            <w:r w:rsidRPr="00D32486">
              <w:rPr>
                <w:rFonts w:ascii="Arial" w:eastAsia="Times New Roman" w:hAnsi="Arial" w:cs="Arial"/>
                <w:b/>
                <w:color w:val="000000"/>
                <w:sz w:val="20"/>
                <w:szCs w:val="20"/>
                <w:lang w:eastAsia="es-ES"/>
              </w:rPr>
              <w:t>Subvención para actividades de formación, difusión y fomento</w:t>
            </w:r>
            <w:r w:rsidRPr="00A43E90">
              <w:rPr>
                <w:rFonts w:ascii="Arial" w:eastAsia="Times New Roman" w:hAnsi="Arial" w:cs="Arial"/>
                <w:color w:val="000000"/>
                <w:sz w:val="20"/>
                <w:szCs w:val="20"/>
                <w:lang w:eastAsia="es-ES"/>
              </w:rPr>
              <w:t xml:space="preserve"> </w:t>
            </w:r>
            <w:r w:rsidR="00D32486">
              <w:rPr>
                <w:rFonts w:ascii="Arial" w:eastAsia="Times New Roman" w:hAnsi="Arial" w:cs="Arial"/>
                <w:color w:val="000000"/>
                <w:sz w:val="20"/>
                <w:szCs w:val="20"/>
                <w:lang w:eastAsia="es-ES"/>
              </w:rPr>
              <w:t xml:space="preserve">de la economía social vinculadas directamente al fomento del </w:t>
            </w:r>
            <w:r w:rsidRPr="00A43E90">
              <w:rPr>
                <w:rFonts w:ascii="Arial" w:eastAsia="Times New Roman" w:hAnsi="Arial" w:cs="Arial"/>
                <w:color w:val="000000"/>
                <w:sz w:val="20"/>
                <w:szCs w:val="20"/>
                <w:lang w:eastAsia="es-ES"/>
              </w:rPr>
              <w:t>empleo</w:t>
            </w:r>
            <w:r w:rsidR="00D32486">
              <w:rPr>
                <w:rFonts w:ascii="Arial" w:eastAsia="Times New Roman" w:hAnsi="Arial" w:cs="Arial"/>
                <w:color w:val="000000"/>
                <w:sz w:val="20"/>
                <w:szCs w:val="20"/>
                <w:lang w:eastAsia="es-ES"/>
              </w:rPr>
              <w:t>, en los términos señalados en el artículo 83.d) del Real Decreto 818/2021, de 28 de septiembre</w:t>
            </w:r>
            <w:r w:rsidRPr="00A43E90">
              <w:rPr>
                <w:rFonts w:ascii="Arial" w:eastAsia="Times New Roman" w:hAnsi="Arial" w:cs="Arial"/>
                <w:color w:val="000000"/>
                <w:sz w:val="20"/>
                <w:szCs w:val="20"/>
                <w:lang w:eastAsia="es-ES"/>
              </w:rPr>
              <w:t>.</w:t>
            </w:r>
          </w:p>
          <w:p w14:paraId="3F6E4E08" w14:textId="77777777" w:rsidR="00D32486" w:rsidRDefault="00D32486" w:rsidP="005B14CD">
            <w:pPr>
              <w:spacing w:before="120" w:after="120" w:line="240" w:lineRule="auto"/>
              <w:rPr>
                <w:rFonts w:ascii="Arial" w:eastAsia="Times New Roman" w:hAnsi="Arial" w:cs="Arial"/>
                <w:color w:val="000000"/>
                <w:sz w:val="20"/>
                <w:szCs w:val="20"/>
                <w:lang w:eastAsia="es-ES"/>
              </w:rPr>
            </w:pPr>
          </w:p>
          <w:p w14:paraId="05B46958" w14:textId="77777777" w:rsidR="00F417CB" w:rsidRDefault="00F417CB" w:rsidP="005B14CD">
            <w:pPr>
              <w:spacing w:before="120" w:after="120" w:line="240" w:lineRule="auto"/>
              <w:rPr>
                <w:rFonts w:ascii="Arial" w:eastAsia="Times New Roman" w:hAnsi="Arial" w:cs="Arial"/>
                <w:color w:val="000000"/>
                <w:sz w:val="20"/>
                <w:szCs w:val="20"/>
                <w:lang w:eastAsia="es-ES"/>
              </w:rPr>
            </w:pPr>
          </w:p>
          <w:p w14:paraId="7539FFAD" w14:textId="77777777" w:rsidR="00F417CB" w:rsidRDefault="00F417CB" w:rsidP="005B14CD">
            <w:pPr>
              <w:spacing w:before="120" w:after="120" w:line="240" w:lineRule="auto"/>
              <w:rPr>
                <w:rFonts w:ascii="Arial" w:eastAsia="Times New Roman" w:hAnsi="Arial" w:cs="Arial"/>
                <w:color w:val="000000"/>
                <w:sz w:val="20"/>
                <w:szCs w:val="20"/>
                <w:lang w:eastAsia="es-ES"/>
              </w:rPr>
            </w:pPr>
          </w:p>
          <w:p w14:paraId="4D127E37" w14:textId="77777777" w:rsidR="00F417CB" w:rsidRDefault="00F417CB" w:rsidP="005B14CD">
            <w:pPr>
              <w:spacing w:before="120" w:after="120" w:line="240" w:lineRule="auto"/>
              <w:rPr>
                <w:rFonts w:ascii="Arial" w:eastAsia="Times New Roman" w:hAnsi="Arial" w:cs="Arial"/>
                <w:color w:val="000000"/>
                <w:sz w:val="20"/>
                <w:szCs w:val="20"/>
                <w:lang w:eastAsia="es-ES"/>
              </w:rPr>
            </w:pPr>
          </w:p>
          <w:p w14:paraId="5980F33F" w14:textId="77777777" w:rsidR="00F417CB" w:rsidRDefault="00F417CB" w:rsidP="005B14CD">
            <w:pPr>
              <w:spacing w:before="120" w:after="120" w:line="240" w:lineRule="auto"/>
              <w:rPr>
                <w:rFonts w:ascii="Arial" w:eastAsia="Times New Roman" w:hAnsi="Arial" w:cs="Arial"/>
                <w:color w:val="000000"/>
                <w:sz w:val="20"/>
                <w:szCs w:val="20"/>
                <w:lang w:eastAsia="es-ES"/>
              </w:rPr>
            </w:pPr>
          </w:p>
          <w:p w14:paraId="4300ADF9" w14:textId="77777777" w:rsidR="00F417CB" w:rsidRPr="005B14CD" w:rsidRDefault="00F417CB" w:rsidP="005B14CD">
            <w:pPr>
              <w:spacing w:before="120" w:after="120" w:line="240" w:lineRule="auto"/>
              <w:rPr>
                <w:rFonts w:ascii="Arial" w:eastAsia="Times New Roman" w:hAnsi="Arial" w:cs="Arial"/>
                <w:color w:val="000000"/>
                <w:sz w:val="20"/>
                <w:szCs w:val="20"/>
                <w:lang w:eastAsia="es-ES"/>
              </w:rPr>
            </w:pPr>
          </w:p>
        </w:tc>
        <w:tc>
          <w:tcPr>
            <w:tcW w:w="5103" w:type="dxa"/>
            <w:tcBorders>
              <w:top w:val="nil"/>
              <w:left w:val="nil"/>
              <w:bottom w:val="single" w:sz="4" w:space="0" w:color="auto"/>
              <w:right w:val="single" w:sz="8" w:space="0" w:color="auto"/>
            </w:tcBorders>
            <w:shd w:val="clear" w:color="auto" w:fill="auto"/>
          </w:tcPr>
          <w:p w14:paraId="0C1F0D7D" w14:textId="77777777" w:rsidR="0081408B" w:rsidRPr="00467F15" w:rsidRDefault="00D32486" w:rsidP="0081408B">
            <w:pPr>
              <w:spacing w:before="120" w:after="120" w:line="240" w:lineRule="auto"/>
              <w:rPr>
                <w:rFonts w:ascii="Arial" w:eastAsia="Times New Roman" w:hAnsi="Arial" w:cs="Arial"/>
                <w:color w:val="000000"/>
                <w:sz w:val="20"/>
                <w:szCs w:val="20"/>
                <w:lang w:eastAsia="es-ES"/>
              </w:rPr>
            </w:pPr>
            <w:r w:rsidRPr="00006143">
              <w:rPr>
                <w:rFonts w:ascii="Arial" w:eastAsia="Times New Roman" w:hAnsi="Arial" w:cs="Arial"/>
                <w:color w:val="000000"/>
                <w:sz w:val="20"/>
                <w:szCs w:val="20"/>
                <w:lang w:eastAsia="es-ES"/>
              </w:rPr>
              <w:t xml:space="preserve">El </w:t>
            </w:r>
            <w:r>
              <w:rPr>
                <w:rFonts w:ascii="Arial" w:eastAsia="Times New Roman" w:hAnsi="Arial" w:cs="Arial"/>
                <w:b/>
                <w:color w:val="000000"/>
                <w:sz w:val="20"/>
                <w:szCs w:val="20"/>
                <w:lang w:eastAsia="es-ES"/>
              </w:rPr>
              <w:t>100</w:t>
            </w:r>
            <w:r w:rsidRPr="00006143">
              <w:rPr>
                <w:rFonts w:ascii="Arial" w:eastAsia="Times New Roman" w:hAnsi="Arial" w:cs="Arial"/>
                <w:b/>
                <w:color w:val="000000"/>
                <w:sz w:val="20"/>
                <w:szCs w:val="20"/>
                <w:lang w:eastAsia="es-ES"/>
              </w:rPr>
              <w:t xml:space="preserve">% del coste </w:t>
            </w:r>
            <w:r w:rsidRPr="00006143">
              <w:rPr>
                <w:rFonts w:ascii="Arial" w:eastAsia="Times New Roman" w:hAnsi="Arial" w:cs="Arial"/>
                <w:color w:val="000000"/>
                <w:sz w:val="20"/>
                <w:szCs w:val="20"/>
                <w:lang w:eastAsia="es-ES"/>
              </w:rPr>
              <w:t xml:space="preserve">de </w:t>
            </w:r>
            <w:r>
              <w:rPr>
                <w:rFonts w:ascii="Arial" w:eastAsia="Times New Roman" w:hAnsi="Arial" w:cs="Arial"/>
                <w:color w:val="000000"/>
                <w:sz w:val="20"/>
                <w:szCs w:val="20"/>
                <w:lang w:eastAsia="es-ES"/>
              </w:rPr>
              <w:t>la actividad</w:t>
            </w:r>
            <w:r w:rsidRPr="00006143">
              <w:rPr>
                <w:rFonts w:ascii="Arial" w:eastAsia="Times New Roman" w:hAnsi="Arial" w:cs="Arial"/>
                <w:color w:val="000000"/>
                <w:sz w:val="20"/>
                <w:szCs w:val="20"/>
                <w:lang w:eastAsia="es-ES"/>
              </w:rPr>
              <w:t>,</w:t>
            </w:r>
            <w:r w:rsidRPr="00006143">
              <w:rPr>
                <w:rFonts w:ascii="Arial" w:eastAsia="Times New Roman" w:hAnsi="Arial" w:cs="Arial"/>
                <w:b/>
                <w:color w:val="000000"/>
                <w:sz w:val="20"/>
                <w:szCs w:val="20"/>
                <w:lang w:eastAsia="es-ES"/>
              </w:rPr>
              <w:t xml:space="preserve"> con una cuantía máxima de </w:t>
            </w:r>
            <w:r>
              <w:rPr>
                <w:rFonts w:ascii="Arial" w:eastAsia="Times New Roman" w:hAnsi="Arial" w:cs="Arial"/>
                <w:b/>
                <w:color w:val="000000"/>
                <w:sz w:val="20"/>
                <w:szCs w:val="20"/>
                <w:lang w:eastAsia="es-ES"/>
              </w:rPr>
              <w:t>90</w:t>
            </w:r>
            <w:r w:rsidRPr="00006143">
              <w:rPr>
                <w:rFonts w:ascii="Arial" w:eastAsia="Times New Roman" w:hAnsi="Arial" w:cs="Arial"/>
                <w:b/>
                <w:color w:val="000000"/>
                <w:sz w:val="20"/>
                <w:szCs w:val="20"/>
                <w:lang w:eastAsia="es-ES"/>
              </w:rPr>
              <w:t xml:space="preserve">.000 </w:t>
            </w:r>
            <w:r>
              <w:rPr>
                <w:rFonts w:ascii="Arial" w:eastAsia="Times New Roman" w:hAnsi="Arial" w:cs="Arial"/>
                <w:b/>
                <w:color w:val="000000"/>
                <w:sz w:val="20"/>
                <w:szCs w:val="20"/>
                <w:lang w:eastAsia="es-ES"/>
              </w:rPr>
              <w:t>€.</w:t>
            </w:r>
          </w:p>
        </w:tc>
        <w:tc>
          <w:tcPr>
            <w:tcW w:w="5103" w:type="dxa"/>
            <w:tcBorders>
              <w:top w:val="nil"/>
              <w:left w:val="nil"/>
              <w:bottom w:val="single" w:sz="4" w:space="0" w:color="auto"/>
              <w:right w:val="single" w:sz="8" w:space="0" w:color="auto"/>
            </w:tcBorders>
            <w:shd w:val="clear" w:color="auto" w:fill="auto"/>
          </w:tcPr>
          <w:p w14:paraId="46B980AD" w14:textId="46C07FF8" w:rsidR="005B14CD" w:rsidRPr="00974814" w:rsidRDefault="0081408B" w:rsidP="00974814">
            <w:pPr>
              <w:spacing w:before="120" w:after="120" w:line="240" w:lineRule="auto"/>
              <w:ind w:left="207" w:right="217"/>
              <w:jc w:val="both"/>
              <w:rPr>
                <w:rFonts w:ascii="Arial" w:eastAsia="Times New Roman" w:hAnsi="Arial" w:cs="Arial"/>
                <w:color w:val="000000"/>
                <w:sz w:val="20"/>
                <w:szCs w:val="20"/>
                <w:lang w:eastAsia="es-ES"/>
              </w:rPr>
            </w:pPr>
            <w:r w:rsidRPr="001F40FC">
              <w:rPr>
                <w:rFonts w:ascii="Arial" w:eastAsia="Times New Roman" w:hAnsi="Arial" w:cs="Arial"/>
                <w:color w:val="000000"/>
                <w:sz w:val="20"/>
                <w:szCs w:val="20"/>
                <w:lang w:eastAsia="es-ES"/>
              </w:rPr>
              <w:t xml:space="preserve">Las </w:t>
            </w:r>
            <w:r>
              <w:rPr>
                <w:rFonts w:ascii="Arial" w:eastAsia="Times New Roman" w:hAnsi="Arial" w:cs="Arial"/>
                <w:b/>
                <w:color w:val="000000"/>
                <w:sz w:val="20"/>
                <w:szCs w:val="20"/>
                <w:lang w:eastAsia="es-ES"/>
              </w:rPr>
              <w:t xml:space="preserve">entidades asociativas de cooperativas, de sociedades laborales y otros entes representativos de la economía social </w:t>
            </w:r>
            <w:r w:rsidRPr="0082381A">
              <w:rPr>
                <w:rFonts w:ascii="Arial" w:eastAsia="Times New Roman" w:hAnsi="Arial" w:cs="Arial"/>
                <w:color w:val="000000"/>
                <w:sz w:val="20"/>
                <w:szCs w:val="20"/>
                <w:lang w:eastAsia="es-ES"/>
              </w:rPr>
              <w:t>que integren a dichas entidades, las</w:t>
            </w:r>
            <w:r>
              <w:rPr>
                <w:rFonts w:ascii="Arial" w:eastAsia="Times New Roman" w:hAnsi="Arial" w:cs="Arial"/>
                <w:b/>
                <w:color w:val="000000"/>
                <w:sz w:val="20"/>
                <w:szCs w:val="20"/>
                <w:lang w:eastAsia="es-ES"/>
              </w:rPr>
              <w:t xml:space="preserve"> asociaciones y fundaciones sin ánimo de lucro</w:t>
            </w:r>
            <w:r w:rsidRPr="0082381A">
              <w:rPr>
                <w:rFonts w:ascii="Arial" w:eastAsia="Times New Roman" w:hAnsi="Arial" w:cs="Arial"/>
                <w:color w:val="000000"/>
                <w:sz w:val="20"/>
                <w:szCs w:val="20"/>
                <w:lang w:eastAsia="es-ES"/>
              </w:rPr>
              <w:t>, las</w:t>
            </w:r>
            <w:r>
              <w:rPr>
                <w:rFonts w:ascii="Arial" w:eastAsia="Times New Roman" w:hAnsi="Arial" w:cs="Arial"/>
                <w:b/>
                <w:color w:val="000000"/>
                <w:sz w:val="20"/>
                <w:szCs w:val="20"/>
                <w:lang w:eastAsia="es-ES"/>
              </w:rPr>
              <w:t xml:space="preserve"> universidades </w:t>
            </w:r>
            <w:r w:rsidRPr="0082381A">
              <w:rPr>
                <w:rFonts w:ascii="Arial" w:eastAsia="Times New Roman" w:hAnsi="Arial" w:cs="Arial"/>
                <w:color w:val="000000"/>
                <w:sz w:val="20"/>
                <w:szCs w:val="20"/>
                <w:lang w:eastAsia="es-ES"/>
              </w:rPr>
              <w:t xml:space="preserve">y, en el caso de las actividades formativas, las </w:t>
            </w:r>
            <w:r>
              <w:rPr>
                <w:rFonts w:ascii="Arial" w:eastAsia="Times New Roman" w:hAnsi="Arial" w:cs="Arial"/>
                <w:b/>
                <w:color w:val="000000"/>
                <w:sz w:val="20"/>
                <w:szCs w:val="20"/>
                <w:lang w:eastAsia="es-ES"/>
              </w:rPr>
              <w:t xml:space="preserve">entidades de formación </w:t>
            </w:r>
            <w:r w:rsidRPr="0082381A">
              <w:rPr>
                <w:rFonts w:ascii="Arial" w:eastAsia="Times New Roman" w:hAnsi="Arial" w:cs="Arial"/>
                <w:color w:val="000000"/>
                <w:sz w:val="20"/>
                <w:szCs w:val="20"/>
                <w:lang w:eastAsia="es-ES"/>
              </w:rPr>
              <w:t xml:space="preserve">inscritas en el </w:t>
            </w:r>
            <w:r w:rsidRPr="00C7152F">
              <w:rPr>
                <w:rFonts w:ascii="Arial" w:eastAsia="Times New Roman" w:hAnsi="Arial" w:cs="Arial"/>
                <w:sz w:val="20"/>
                <w:szCs w:val="20"/>
                <w:lang w:eastAsia="es-ES"/>
              </w:rPr>
              <w:t xml:space="preserve">Registro </w:t>
            </w:r>
            <w:r w:rsidR="00387153" w:rsidRPr="00C7152F">
              <w:rPr>
                <w:rFonts w:ascii="Arial" w:eastAsia="Times New Roman" w:hAnsi="Arial" w:cs="Arial"/>
                <w:sz w:val="20"/>
                <w:szCs w:val="20"/>
                <w:lang w:eastAsia="es-ES"/>
              </w:rPr>
              <w:t xml:space="preserve">Estatal </w:t>
            </w:r>
            <w:r w:rsidRPr="00C7152F">
              <w:rPr>
                <w:rFonts w:ascii="Arial" w:eastAsia="Times New Roman" w:hAnsi="Arial" w:cs="Arial"/>
                <w:sz w:val="20"/>
                <w:szCs w:val="20"/>
                <w:lang w:eastAsia="es-ES"/>
              </w:rPr>
              <w:t xml:space="preserve">de Entidades </w:t>
            </w:r>
            <w:r w:rsidRPr="0082381A">
              <w:rPr>
                <w:rFonts w:ascii="Arial" w:eastAsia="Times New Roman" w:hAnsi="Arial" w:cs="Arial"/>
                <w:color w:val="000000"/>
                <w:sz w:val="20"/>
                <w:szCs w:val="20"/>
                <w:lang w:eastAsia="es-ES"/>
              </w:rPr>
              <w:t>de Formación.</w:t>
            </w:r>
          </w:p>
        </w:tc>
      </w:tr>
      <w:tr w:rsidR="0081408B" w:rsidRPr="00681A76" w14:paraId="031A0BBB" w14:textId="77777777" w:rsidTr="007E12B9">
        <w:trPr>
          <w:trHeight w:val="1481"/>
          <w:jc w:val="center"/>
        </w:trPr>
        <w:tc>
          <w:tcPr>
            <w:tcW w:w="562" w:type="dxa"/>
            <w:tcBorders>
              <w:top w:val="single" w:sz="4" w:space="0" w:color="auto"/>
              <w:left w:val="single" w:sz="8" w:space="0" w:color="auto"/>
              <w:bottom w:val="nil"/>
              <w:right w:val="nil"/>
            </w:tcBorders>
            <w:shd w:val="clear" w:color="auto" w:fill="auto"/>
          </w:tcPr>
          <w:p w14:paraId="34EBFDEE" w14:textId="77777777" w:rsidR="0081408B" w:rsidRDefault="0081408B" w:rsidP="0081408B">
            <w:pPr>
              <w:spacing w:before="120" w:after="120" w:line="240" w:lineRule="auto"/>
              <w:ind w:right="-171"/>
              <w:rPr>
                <w:rFonts w:ascii="Arial" w:eastAsia="Times New Roman" w:hAnsi="Arial" w:cs="Arial"/>
                <w:b/>
                <w:color w:val="000000"/>
                <w:sz w:val="20"/>
                <w:szCs w:val="20"/>
                <w:lang w:eastAsia="es-ES"/>
              </w:rPr>
            </w:pPr>
            <w:r>
              <w:rPr>
                <w:rFonts w:ascii="Arial" w:eastAsia="Times New Roman" w:hAnsi="Arial" w:cs="Arial"/>
                <w:b/>
                <w:color w:val="000000"/>
                <w:sz w:val="20"/>
                <w:szCs w:val="20"/>
                <w:lang w:eastAsia="es-ES"/>
              </w:rPr>
              <w:lastRenderedPageBreak/>
              <w:t>P15.</w:t>
            </w:r>
          </w:p>
        </w:tc>
        <w:tc>
          <w:tcPr>
            <w:tcW w:w="15309" w:type="dxa"/>
            <w:gridSpan w:val="3"/>
            <w:tcBorders>
              <w:top w:val="single" w:sz="4" w:space="0" w:color="auto"/>
              <w:left w:val="nil"/>
              <w:right w:val="single" w:sz="8" w:space="0" w:color="000000"/>
            </w:tcBorders>
            <w:shd w:val="clear" w:color="auto" w:fill="auto"/>
          </w:tcPr>
          <w:p w14:paraId="5C795DA3" w14:textId="77777777" w:rsidR="0081408B" w:rsidRPr="00237644" w:rsidRDefault="0081408B" w:rsidP="0081408B">
            <w:pPr>
              <w:spacing w:before="120" w:after="120" w:line="240" w:lineRule="auto"/>
              <w:rPr>
                <w:rFonts w:ascii="Arial" w:eastAsia="Times New Roman" w:hAnsi="Arial" w:cs="Arial"/>
                <w:b/>
                <w:color w:val="000000"/>
                <w:sz w:val="20"/>
                <w:szCs w:val="20"/>
                <w:lang w:eastAsia="es-ES"/>
              </w:rPr>
            </w:pPr>
            <w:r w:rsidRPr="00467F15">
              <w:rPr>
                <w:rFonts w:ascii="Arial" w:eastAsia="Times New Roman" w:hAnsi="Arial" w:cs="Arial"/>
                <w:b/>
                <w:color w:val="000000"/>
                <w:sz w:val="20"/>
                <w:szCs w:val="20"/>
                <w:lang w:eastAsia="es-ES"/>
              </w:rPr>
              <w:t xml:space="preserve">Programa </w:t>
            </w:r>
            <w:r>
              <w:rPr>
                <w:rFonts w:ascii="Arial" w:eastAsia="Times New Roman" w:hAnsi="Arial" w:cs="Arial"/>
                <w:b/>
                <w:color w:val="000000"/>
                <w:sz w:val="20"/>
                <w:szCs w:val="20"/>
                <w:lang w:eastAsia="es-ES"/>
              </w:rPr>
              <w:t xml:space="preserve">para el fomento territorial del empleo </w:t>
            </w:r>
            <w:r w:rsidRPr="00916344">
              <w:rPr>
                <w:rFonts w:ascii="Arial" w:eastAsia="Times New Roman" w:hAnsi="Arial" w:cs="Arial"/>
                <w:i/>
                <w:color w:val="000000"/>
                <w:sz w:val="20"/>
                <w:szCs w:val="20"/>
                <w:lang w:eastAsia="es-ES"/>
              </w:rPr>
              <w:t xml:space="preserve">(arts. </w:t>
            </w:r>
            <w:r>
              <w:rPr>
                <w:rFonts w:ascii="Arial" w:eastAsia="Times New Roman" w:hAnsi="Arial" w:cs="Arial"/>
                <w:i/>
                <w:color w:val="000000"/>
                <w:sz w:val="20"/>
                <w:szCs w:val="20"/>
                <w:lang w:eastAsia="es-ES"/>
              </w:rPr>
              <w:t>85</w:t>
            </w:r>
            <w:r w:rsidRPr="00916344">
              <w:rPr>
                <w:rFonts w:ascii="Arial" w:eastAsia="Times New Roman" w:hAnsi="Arial" w:cs="Arial"/>
                <w:i/>
                <w:color w:val="000000"/>
                <w:sz w:val="20"/>
                <w:szCs w:val="20"/>
                <w:lang w:eastAsia="es-ES"/>
              </w:rPr>
              <w:t>-</w:t>
            </w:r>
            <w:r>
              <w:rPr>
                <w:rFonts w:ascii="Arial" w:eastAsia="Times New Roman" w:hAnsi="Arial" w:cs="Arial"/>
                <w:i/>
                <w:color w:val="000000"/>
                <w:sz w:val="20"/>
                <w:szCs w:val="20"/>
                <w:lang w:eastAsia="es-ES"/>
              </w:rPr>
              <w:t>87</w:t>
            </w:r>
            <w:r w:rsidRPr="00916344">
              <w:rPr>
                <w:rFonts w:ascii="Arial" w:eastAsia="Times New Roman" w:hAnsi="Arial" w:cs="Arial"/>
                <w:i/>
                <w:color w:val="000000"/>
                <w:sz w:val="20"/>
                <w:szCs w:val="20"/>
                <w:lang w:eastAsia="es-ES"/>
              </w:rPr>
              <w:t xml:space="preserve"> RD 818/2021)</w:t>
            </w:r>
          </w:p>
          <w:p w14:paraId="370A2FAD" w14:textId="77777777" w:rsidR="0081408B" w:rsidRPr="00554F36" w:rsidRDefault="0081408B" w:rsidP="0081408B">
            <w:pPr>
              <w:spacing w:before="120" w:after="120" w:line="240" w:lineRule="auto"/>
              <w:rPr>
                <w:rFonts w:ascii="Arial" w:eastAsia="Times New Roman" w:hAnsi="Arial" w:cs="Arial"/>
                <w:bCs/>
                <w:i/>
                <w:color w:val="000000"/>
                <w:sz w:val="20"/>
                <w:szCs w:val="20"/>
                <w:lang w:eastAsia="es-ES"/>
              </w:rPr>
            </w:pPr>
            <w:r w:rsidRPr="00554F36">
              <w:rPr>
                <w:rFonts w:ascii="Arial" w:eastAsia="Times New Roman" w:hAnsi="Arial" w:cs="Arial"/>
                <w:i/>
                <w:color w:val="000000"/>
                <w:sz w:val="20"/>
                <w:szCs w:val="20"/>
                <w:u w:val="single"/>
                <w:lang w:eastAsia="es-ES"/>
              </w:rPr>
              <w:t>Objeto</w:t>
            </w:r>
            <w:r w:rsidRPr="00554F36">
              <w:rPr>
                <w:rFonts w:ascii="Arial" w:eastAsia="Times New Roman" w:hAnsi="Arial" w:cs="Arial"/>
                <w:i/>
                <w:color w:val="000000"/>
                <w:sz w:val="20"/>
                <w:szCs w:val="20"/>
                <w:lang w:eastAsia="es-ES"/>
              </w:rPr>
              <w:t>:</w:t>
            </w:r>
            <w:r>
              <w:rPr>
                <w:rFonts w:ascii="Arial" w:eastAsia="Times New Roman" w:hAnsi="Arial" w:cs="Arial"/>
                <w:i/>
                <w:color w:val="000000"/>
                <w:sz w:val="20"/>
                <w:szCs w:val="20"/>
                <w:lang w:eastAsia="es-ES"/>
              </w:rPr>
              <w:t xml:space="preserve"> La promoción del empleo a nivel territorial.</w:t>
            </w:r>
          </w:p>
          <w:p w14:paraId="1CD3C42F" w14:textId="77777777" w:rsidR="0081408B" w:rsidRPr="00467F15" w:rsidRDefault="0081408B" w:rsidP="00974814">
            <w:pPr>
              <w:spacing w:before="120" w:after="120" w:line="240" w:lineRule="auto"/>
              <w:ind w:right="217"/>
              <w:jc w:val="both"/>
              <w:rPr>
                <w:rFonts w:ascii="Arial" w:eastAsia="Times New Roman" w:hAnsi="Arial" w:cs="Arial"/>
                <w:b/>
                <w:color w:val="000000"/>
                <w:sz w:val="20"/>
                <w:szCs w:val="20"/>
                <w:lang w:eastAsia="es-ES"/>
              </w:rPr>
            </w:pPr>
            <w:r w:rsidRPr="00554F36">
              <w:rPr>
                <w:rFonts w:ascii="Arial" w:eastAsia="Times New Roman" w:hAnsi="Arial" w:cs="Arial"/>
                <w:i/>
                <w:color w:val="000000"/>
                <w:sz w:val="20"/>
                <w:szCs w:val="20"/>
                <w:u w:val="single"/>
                <w:lang w:eastAsia="es-ES"/>
              </w:rPr>
              <w:t>Personas destinatarias</w:t>
            </w:r>
            <w:r w:rsidRPr="00554F36">
              <w:rPr>
                <w:rFonts w:ascii="Arial" w:eastAsia="Times New Roman" w:hAnsi="Arial" w:cs="Arial"/>
                <w:i/>
                <w:color w:val="000000"/>
                <w:sz w:val="20"/>
                <w:szCs w:val="20"/>
                <w:lang w:eastAsia="es-ES"/>
              </w:rPr>
              <w:t>:</w:t>
            </w:r>
            <w:r>
              <w:rPr>
                <w:rFonts w:ascii="Arial" w:eastAsia="Times New Roman" w:hAnsi="Arial" w:cs="Arial"/>
                <w:i/>
                <w:color w:val="000000"/>
                <w:sz w:val="20"/>
                <w:szCs w:val="20"/>
                <w:lang w:eastAsia="es-ES"/>
              </w:rPr>
              <w:t xml:space="preserve"> Personas desempleadas y ocupadas que, conforme a lo previsto en el artículo 3 del Real Decreto 818/2021, de 28 de septiembre, resulten destinatarias de cada una de las actuaciones subvencionables señaladas a continuación.</w:t>
            </w:r>
          </w:p>
        </w:tc>
      </w:tr>
      <w:tr w:rsidR="0081408B" w:rsidRPr="00681A76" w14:paraId="77B618F5" w14:textId="77777777" w:rsidTr="00ED6E93">
        <w:trPr>
          <w:trHeight w:val="3255"/>
          <w:jc w:val="center"/>
        </w:trPr>
        <w:tc>
          <w:tcPr>
            <w:tcW w:w="562" w:type="dxa"/>
            <w:tcBorders>
              <w:top w:val="nil"/>
              <w:left w:val="single" w:sz="8" w:space="0" w:color="auto"/>
              <w:bottom w:val="nil"/>
              <w:right w:val="nil"/>
            </w:tcBorders>
            <w:shd w:val="clear" w:color="auto" w:fill="auto"/>
          </w:tcPr>
          <w:p w14:paraId="1940B172" w14:textId="77777777" w:rsidR="0081408B" w:rsidRPr="00681A76" w:rsidRDefault="0081408B" w:rsidP="0081408B">
            <w:pPr>
              <w:spacing w:before="120" w:after="120" w:line="240" w:lineRule="auto"/>
              <w:rPr>
                <w:rFonts w:ascii="Arial" w:eastAsia="Times New Roman" w:hAnsi="Arial" w:cs="Arial"/>
                <w:color w:val="000000"/>
                <w:sz w:val="20"/>
                <w:szCs w:val="20"/>
                <w:vertAlign w:val="superscript"/>
                <w:lang w:eastAsia="es-ES"/>
              </w:rPr>
            </w:pPr>
          </w:p>
        </w:tc>
        <w:tc>
          <w:tcPr>
            <w:tcW w:w="5103" w:type="dxa"/>
            <w:tcBorders>
              <w:top w:val="nil"/>
              <w:bottom w:val="nil"/>
              <w:right w:val="single" w:sz="4" w:space="0" w:color="auto"/>
            </w:tcBorders>
            <w:shd w:val="clear" w:color="auto" w:fill="auto"/>
          </w:tcPr>
          <w:p w14:paraId="61E411D8" w14:textId="77777777" w:rsidR="005B14CD" w:rsidRDefault="0081408B" w:rsidP="00974814">
            <w:pPr>
              <w:pStyle w:val="Prrafodelista"/>
              <w:numPr>
                <w:ilvl w:val="0"/>
                <w:numId w:val="18"/>
              </w:numPr>
              <w:spacing w:before="120" w:after="120" w:line="240" w:lineRule="auto"/>
              <w:ind w:left="358" w:right="81" w:hanging="358"/>
              <w:contextualSpacing w:val="0"/>
              <w:jc w:val="both"/>
              <w:rPr>
                <w:rFonts w:ascii="Arial" w:eastAsia="Times New Roman" w:hAnsi="Arial" w:cs="Arial"/>
                <w:color w:val="000000"/>
                <w:sz w:val="20"/>
                <w:szCs w:val="20"/>
                <w:lang w:eastAsia="es-ES"/>
              </w:rPr>
            </w:pPr>
            <w:r w:rsidRPr="00C84C84">
              <w:rPr>
                <w:rFonts w:ascii="Arial" w:eastAsia="Times New Roman" w:hAnsi="Arial" w:cs="Arial"/>
                <w:b/>
                <w:color w:val="000000"/>
                <w:sz w:val="20"/>
                <w:szCs w:val="20"/>
                <w:lang w:eastAsia="es-ES"/>
              </w:rPr>
              <w:t>Subvención de los costes salariales</w:t>
            </w:r>
            <w:r>
              <w:rPr>
                <w:rFonts w:ascii="Arial" w:eastAsia="Times New Roman" w:hAnsi="Arial" w:cs="Arial"/>
                <w:color w:val="000000"/>
                <w:sz w:val="20"/>
                <w:szCs w:val="20"/>
                <w:lang w:eastAsia="es-ES"/>
              </w:rPr>
              <w:t xml:space="preserve"> y de Seguridad Social, por todos los conceptos, </w:t>
            </w:r>
            <w:r w:rsidRPr="00C84C84">
              <w:rPr>
                <w:rFonts w:ascii="Arial" w:eastAsia="Times New Roman" w:hAnsi="Arial" w:cs="Arial"/>
                <w:color w:val="000000"/>
                <w:sz w:val="20"/>
                <w:szCs w:val="20"/>
                <w:u w:val="single"/>
                <w:lang w:eastAsia="es-ES"/>
              </w:rPr>
              <w:t>derivados de la contratación de personal técnico en gestión de desarrollo local</w:t>
            </w:r>
            <w:r w:rsidR="005B14CD">
              <w:rPr>
                <w:rFonts w:ascii="Arial" w:eastAsia="Times New Roman" w:hAnsi="Arial" w:cs="Arial"/>
                <w:color w:val="000000"/>
                <w:sz w:val="20"/>
                <w:szCs w:val="20"/>
                <w:lang w:eastAsia="es-ES"/>
              </w:rPr>
              <w:t>.</w:t>
            </w:r>
            <w:r>
              <w:rPr>
                <w:rFonts w:ascii="Arial" w:eastAsia="Times New Roman" w:hAnsi="Arial" w:cs="Arial"/>
                <w:color w:val="000000"/>
                <w:sz w:val="20"/>
                <w:szCs w:val="20"/>
                <w:lang w:eastAsia="es-ES"/>
              </w:rPr>
              <w:t xml:space="preserve"> </w:t>
            </w:r>
          </w:p>
          <w:p w14:paraId="058D7B7E" w14:textId="77777777" w:rsidR="0081408B" w:rsidRDefault="005B14CD" w:rsidP="00974814">
            <w:pPr>
              <w:pStyle w:val="Prrafodelista"/>
              <w:spacing w:before="120" w:after="120" w:line="240" w:lineRule="auto"/>
              <w:ind w:left="358" w:right="81"/>
              <w:contextualSpacing w:val="0"/>
              <w:jc w:val="both"/>
              <w:rPr>
                <w:rFonts w:ascii="Arial" w:eastAsia="Times New Roman" w:hAnsi="Arial" w:cs="Arial"/>
                <w:color w:val="000000"/>
                <w:sz w:val="20"/>
                <w:szCs w:val="20"/>
                <w:lang w:eastAsia="es-ES"/>
              </w:rPr>
            </w:pPr>
            <w:r w:rsidRPr="005B14CD">
              <w:rPr>
                <w:rFonts w:ascii="Arial" w:eastAsia="Times New Roman" w:hAnsi="Arial" w:cs="Arial"/>
                <w:color w:val="000000"/>
                <w:sz w:val="20"/>
                <w:szCs w:val="20"/>
                <w:lang w:eastAsia="es-ES"/>
              </w:rPr>
              <w:t>Esta subvención tiene por finalidad</w:t>
            </w:r>
            <w:r w:rsidR="0081408B" w:rsidRPr="005B14CD">
              <w:rPr>
                <w:rFonts w:ascii="Arial" w:eastAsia="Times New Roman" w:hAnsi="Arial" w:cs="Arial"/>
                <w:color w:val="000000"/>
                <w:sz w:val="20"/>
                <w:szCs w:val="20"/>
                <w:lang w:eastAsia="es-ES"/>
              </w:rPr>
              <w:t xml:space="preserve"> impulsar</w:t>
            </w:r>
            <w:r w:rsidR="0081408B">
              <w:rPr>
                <w:rFonts w:ascii="Arial" w:eastAsia="Times New Roman" w:hAnsi="Arial" w:cs="Arial"/>
                <w:color w:val="000000"/>
                <w:sz w:val="20"/>
                <w:szCs w:val="20"/>
                <w:lang w:eastAsia="es-ES"/>
              </w:rPr>
              <w:t xml:space="preserve"> las potencialidades de desarrollo y empleo, la planificación estratégica en el ámbito del empleo y el desarrollo económico local, así como fomentar la inserción laboral de las personas participantes en los servicios y programas de activación para el empleo que se desarrollen en el correspondiente ámbito territorial de aplicación.</w:t>
            </w:r>
          </w:p>
          <w:p w14:paraId="37FFDA8A" w14:textId="5C0325D9" w:rsidR="00223F67" w:rsidRPr="00974814" w:rsidRDefault="00223F67" w:rsidP="00974814">
            <w:pPr>
              <w:pStyle w:val="Prrafodelista"/>
              <w:spacing w:before="120" w:after="120" w:line="240" w:lineRule="auto"/>
              <w:ind w:left="358" w:right="81"/>
              <w:contextualSpacing w:val="0"/>
              <w:jc w:val="both"/>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Asimismo, el personal técnico contratado podrá participar en el impulso de los pactos locales o comarcales de empleo a que se refiere el artículo 86.2 del Real Decreto 818/2021, de 28 de septiembre.</w:t>
            </w:r>
          </w:p>
        </w:tc>
        <w:tc>
          <w:tcPr>
            <w:tcW w:w="5103" w:type="dxa"/>
            <w:tcBorders>
              <w:top w:val="nil"/>
              <w:left w:val="single" w:sz="4" w:space="0" w:color="auto"/>
              <w:bottom w:val="nil"/>
              <w:right w:val="single" w:sz="4" w:space="0" w:color="auto"/>
            </w:tcBorders>
            <w:shd w:val="clear" w:color="auto" w:fill="auto"/>
          </w:tcPr>
          <w:p w14:paraId="6D6FAA29" w14:textId="77777777" w:rsidR="0081408B" w:rsidRDefault="0081408B" w:rsidP="0081408B">
            <w:pPr>
              <w:spacing w:before="120" w:after="120" w:line="240" w:lineRule="auto"/>
              <w:rPr>
                <w:rFonts w:ascii="Arial" w:eastAsia="Times New Roman" w:hAnsi="Arial" w:cs="Arial"/>
                <w:color w:val="000000"/>
                <w:sz w:val="20"/>
                <w:szCs w:val="20"/>
                <w:lang w:eastAsia="es-ES"/>
              </w:rPr>
            </w:pPr>
            <w:r w:rsidRPr="00C84C84">
              <w:rPr>
                <w:rFonts w:ascii="Arial" w:eastAsia="Times New Roman" w:hAnsi="Arial" w:cs="Arial"/>
                <w:b/>
                <w:color w:val="000000"/>
                <w:sz w:val="20"/>
                <w:szCs w:val="20"/>
                <w:lang w:eastAsia="es-ES"/>
              </w:rPr>
              <w:t xml:space="preserve">33.250 € </w:t>
            </w:r>
            <w:r w:rsidRPr="00C84C84">
              <w:rPr>
                <w:rFonts w:ascii="Arial" w:eastAsia="Times New Roman" w:hAnsi="Arial" w:cs="Arial"/>
                <w:color w:val="000000"/>
                <w:sz w:val="20"/>
                <w:szCs w:val="20"/>
                <w:lang w:eastAsia="es-ES"/>
              </w:rPr>
              <w:t>por contrato y año.</w:t>
            </w:r>
          </w:p>
          <w:p w14:paraId="6FDFD26A" w14:textId="77777777" w:rsidR="00881475" w:rsidRPr="006F4C85" w:rsidRDefault="00353AF0" w:rsidP="00974814">
            <w:pPr>
              <w:spacing w:before="120" w:after="120" w:line="240" w:lineRule="auto"/>
              <w:ind w:right="220"/>
              <w:jc w:val="both"/>
              <w:rPr>
                <w:rFonts w:ascii="Arial" w:eastAsia="Times New Roman" w:hAnsi="Arial" w:cs="Arial"/>
                <w:color w:val="000000"/>
                <w:sz w:val="20"/>
                <w:szCs w:val="20"/>
                <w:lang w:eastAsia="es-ES"/>
              </w:rPr>
            </w:pPr>
            <w:r w:rsidRPr="00C7152F">
              <w:rPr>
                <w:rFonts w:ascii="Arial" w:eastAsia="Times New Roman" w:hAnsi="Arial" w:cs="Arial"/>
                <w:sz w:val="20"/>
                <w:szCs w:val="20"/>
                <w:lang w:eastAsia="es-ES"/>
              </w:rPr>
              <w:t>La convocatoria podrá prever que la subvención concedida por cada persona contratada como personal técnico en gestión de desarrollo local pueda prorrogarse por períodos anuales, hasta un máximo de cuatro años.</w:t>
            </w:r>
          </w:p>
        </w:tc>
        <w:tc>
          <w:tcPr>
            <w:tcW w:w="5103" w:type="dxa"/>
            <w:tcBorders>
              <w:top w:val="nil"/>
              <w:left w:val="nil"/>
              <w:bottom w:val="nil"/>
              <w:right w:val="single" w:sz="8" w:space="0" w:color="auto"/>
            </w:tcBorders>
            <w:shd w:val="clear" w:color="auto" w:fill="auto"/>
          </w:tcPr>
          <w:p w14:paraId="78981F85" w14:textId="77777777" w:rsidR="005B14CD" w:rsidRDefault="0081408B" w:rsidP="00974814">
            <w:pPr>
              <w:spacing w:before="120" w:after="120" w:line="240" w:lineRule="auto"/>
              <w:ind w:left="65" w:right="217"/>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L</w:t>
            </w:r>
            <w:r w:rsidRPr="00F149A8">
              <w:rPr>
                <w:rFonts w:ascii="Arial" w:hAnsi="Arial" w:cs="Arial"/>
                <w:color w:val="000000"/>
                <w:sz w:val="20"/>
                <w:szCs w:val="20"/>
                <w:shd w:val="clear" w:color="auto" w:fill="FFFFFF"/>
              </w:rPr>
              <w:t xml:space="preserve">as </w:t>
            </w:r>
            <w:r w:rsidRPr="00F149A8">
              <w:rPr>
                <w:rFonts w:ascii="Arial" w:hAnsi="Arial" w:cs="Arial"/>
                <w:b/>
                <w:color w:val="000000"/>
                <w:sz w:val="20"/>
                <w:szCs w:val="20"/>
                <w:shd w:val="clear" w:color="auto" w:fill="FFFFFF"/>
              </w:rPr>
              <w:t>entidades locales</w:t>
            </w:r>
            <w:r w:rsidRPr="00F149A8">
              <w:rPr>
                <w:rFonts w:ascii="Arial" w:hAnsi="Arial" w:cs="Arial"/>
                <w:color w:val="000000"/>
                <w:sz w:val="20"/>
                <w:szCs w:val="20"/>
                <w:shd w:val="clear" w:color="auto" w:fill="FFFFFF"/>
              </w:rPr>
              <w:t>, incluidas sus corporaciones locales, los consejos comarcales, supra-comarcales o entidades territoriales, sus organismos autónomos y entidades con competencias en promoción de empleo, dependientes o asimiladas a las mismas</w:t>
            </w:r>
            <w:r>
              <w:rPr>
                <w:rFonts w:ascii="Arial" w:hAnsi="Arial" w:cs="Arial"/>
                <w:color w:val="000000"/>
                <w:sz w:val="20"/>
                <w:szCs w:val="20"/>
                <w:shd w:val="clear" w:color="auto" w:fill="FFFFFF"/>
              </w:rPr>
              <w:t>,</w:t>
            </w:r>
            <w:r w:rsidRPr="00F149A8">
              <w:rPr>
                <w:rFonts w:ascii="Arial" w:hAnsi="Arial" w:cs="Arial"/>
                <w:color w:val="000000"/>
                <w:sz w:val="20"/>
                <w:szCs w:val="20"/>
                <w:shd w:val="clear" w:color="auto" w:fill="FFFFFF"/>
              </w:rPr>
              <w:t xml:space="preserve"> cuya titularidad corresponda íntegramente a dichas entidades o corporaciones locales</w:t>
            </w:r>
            <w:r w:rsidR="005B14CD">
              <w:rPr>
                <w:rFonts w:ascii="Arial" w:hAnsi="Arial" w:cs="Arial"/>
                <w:color w:val="000000"/>
                <w:sz w:val="20"/>
                <w:szCs w:val="20"/>
                <w:shd w:val="clear" w:color="auto" w:fill="FFFFFF"/>
              </w:rPr>
              <w:t>.</w:t>
            </w:r>
          </w:p>
          <w:p w14:paraId="7EFE2A9F" w14:textId="77777777" w:rsidR="0081408B" w:rsidRPr="00F149A8" w:rsidRDefault="005B14CD" w:rsidP="0081408B">
            <w:pPr>
              <w:spacing w:before="120" w:after="120" w:line="240" w:lineRule="auto"/>
              <w:rPr>
                <w:rFonts w:ascii="Arial" w:eastAsia="Times New Roman" w:hAnsi="Arial" w:cs="Arial"/>
                <w:color w:val="000000"/>
                <w:sz w:val="20"/>
                <w:szCs w:val="20"/>
                <w:vertAlign w:val="superscript"/>
                <w:lang w:eastAsia="es-ES"/>
              </w:rPr>
            </w:pPr>
            <w:r>
              <w:rPr>
                <w:rFonts w:ascii="Arial" w:hAnsi="Arial" w:cs="Arial"/>
                <w:color w:val="000000"/>
                <w:sz w:val="20"/>
                <w:szCs w:val="20"/>
                <w:shd w:val="clear" w:color="auto" w:fill="FFFFFF"/>
              </w:rPr>
              <w:t>L</w:t>
            </w:r>
            <w:r w:rsidR="0081408B" w:rsidRPr="00F149A8">
              <w:rPr>
                <w:rFonts w:ascii="Arial" w:hAnsi="Arial" w:cs="Arial"/>
                <w:color w:val="000000"/>
                <w:sz w:val="20"/>
                <w:szCs w:val="20"/>
                <w:shd w:val="clear" w:color="auto" w:fill="FFFFFF"/>
              </w:rPr>
              <w:t xml:space="preserve">os </w:t>
            </w:r>
            <w:r w:rsidRPr="005B14CD">
              <w:rPr>
                <w:rFonts w:ascii="Arial" w:hAnsi="Arial" w:cs="Arial"/>
                <w:b/>
                <w:color w:val="000000"/>
                <w:sz w:val="20"/>
                <w:szCs w:val="20"/>
                <w:shd w:val="clear" w:color="auto" w:fill="FFFFFF"/>
              </w:rPr>
              <w:t>C</w:t>
            </w:r>
            <w:r w:rsidR="0081408B">
              <w:rPr>
                <w:rFonts w:ascii="Arial" w:hAnsi="Arial" w:cs="Arial"/>
                <w:b/>
                <w:color w:val="000000"/>
                <w:sz w:val="20"/>
                <w:szCs w:val="20"/>
                <w:shd w:val="clear" w:color="auto" w:fill="FFFFFF"/>
              </w:rPr>
              <w:t>o</w:t>
            </w:r>
            <w:r w:rsidR="0081408B" w:rsidRPr="00F149A8">
              <w:rPr>
                <w:rFonts w:ascii="Arial" w:hAnsi="Arial" w:cs="Arial"/>
                <w:b/>
                <w:color w:val="000000"/>
                <w:sz w:val="20"/>
                <w:szCs w:val="20"/>
                <w:shd w:val="clear" w:color="auto" w:fill="FFFFFF"/>
              </w:rPr>
              <w:t>nsorcios</w:t>
            </w:r>
            <w:r w:rsidR="0081408B" w:rsidRPr="00F149A8">
              <w:rPr>
                <w:rFonts w:ascii="Arial" w:hAnsi="Arial" w:cs="Arial"/>
                <w:color w:val="000000"/>
                <w:sz w:val="20"/>
                <w:szCs w:val="20"/>
                <w:shd w:val="clear" w:color="auto" w:fill="FFFFFF"/>
              </w:rPr>
              <w:t xml:space="preserve"> cuya finalidad principal sea la promoción del empleo y desarrollo local</w:t>
            </w:r>
            <w:r w:rsidR="0081408B">
              <w:rPr>
                <w:rFonts w:ascii="Arial" w:hAnsi="Arial" w:cs="Arial"/>
                <w:color w:val="000000"/>
                <w:sz w:val="20"/>
                <w:szCs w:val="20"/>
                <w:shd w:val="clear" w:color="auto" w:fill="FFFFFF"/>
              </w:rPr>
              <w:t>.</w:t>
            </w:r>
          </w:p>
        </w:tc>
      </w:tr>
      <w:tr w:rsidR="0081408B" w:rsidRPr="00681A76" w14:paraId="45125CAA" w14:textId="77777777" w:rsidTr="006E1E6F">
        <w:trPr>
          <w:trHeight w:val="1491"/>
          <w:jc w:val="center"/>
        </w:trPr>
        <w:tc>
          <w:tcPr>
            <w:tcW w:w="562" w:type="dxa"/>
            <w:tcBorders>
              <w:top w:val="nil"/>
              <w:left w:val="single" w:sz="8" w:space="0" w:color="auto"/>
              <w:bottom w:val="nil"/>
              <w:right w:val="nil"/>
            </w:tcBorders>
            <w:shd w:val="clear" w:color="auto" w:fill="auto"/>
          </w:tcPr>
          <w:p w14:paraId="1FE8714E" w14:textId="77777777" w:rsidR="0081408B" w:rsidRPr="00681A76" w:rsidRDefault="0081408B" w:rsidP="0081408B">
            <w:pPr>
              <w:spacing w:before="120" w:after="120" w:line="240" w:lineRule="auto"/>
              <w:rPr>
                <w:rFonts w:ascii="Arial" w:eastAsia="Times New Roman" w:hAnsi="Arial" w:cs="Arial"/>
                <w:color w:val="000000"/>
                <w:sz w:val="20"/>
                <w:szCs w:val="20"/>
                <w:vertAlign w:val="superscript"/>
                <w:lang w:eastAsia="es-ES"/>
              </w:rPr>
            </w:pPr>
          </w:p>
        </w:tc>
        <w:tc>
          <w:tcPr>
            <w:tcW w:w="5103" w:type="dxa"/>
            <w:tcBorders>
              <w:top w:val="nil"/>
              <w:right w:val="single" w:sz="4" w:space="0" w:color="auto"/>
            </w:tcBorders>
            <w:shd w:val="clear" w:color="auto" w:fill="auto"/>
          </w:tcPr>
          <w:p w14:paraId="334F9261" w14:textId="77777777" w:rsidR="003B5CBA" w:rsidRDefault="0081408B" w:rsidP="00974814">
            <w:pPr>
              <w:pStyle w:val="Prrafodelista"/>
              <w:numPr>
                <w:ilvl w:val="0"/>
                <w:numId w:val="18"/>
              </w:numPr>
              <w:spacing w:before="120" w:after="120" w:line="240" w:lineRule="auto"/>
              <w:ind w:left="356" w:right="81" w:hanging="356"/>
              <w:contextualSpacing w:val="0"/>
              <w:jc w:val="both"/>
              <w:rPr>
                <w:rFonts w:ascii="Arial" w:eastAsia="Times New Roman" w:hAnsi="Arial" w:cs="Arial"/>
                <w:color w:val="000000"/>
                <w:sz w:val="20"/>
                <w:szCs w:val="20"/>
                <w:lang w:eastAsia="es-ES"/>
              </w:rPr>
            </w:pPr>
            <w:r w:rsidRPr="00C84C84">
              <w:rPr>
                <w:rFonts w:ascii="Arial" w:eastAsia="Times New Roman" w:hAnsi="Arial" w:cs="Arial"/>
                <w:b/>
                <w:color w:val="000000"/>
                <w:sz w:val="20"/>
                <w:szCs w:val="20"/>
                <w:lang w:eastAsia="es-ES"/>
              </w:rPr>
              <w:t>Subvenciones para el funcionamiento de</w:t>
            </w:r>
            <w:r w:rsidR="003B5CBA">
              <w:rPr>
                <w:rFonts w:ascii="Arial" w:eastAsia="Times New Roman" w:hAnsi="Arial" w:cs="Arial"/>
                <w:b/>
                <w:color w:val="000000"/>
                <w:sz w:val="20"/>
                <w:szCs w:val="20"/>
                <w:lang w:eastAsia="es-ES"/>
              </w:rPr>
              <w:t xml:space="preserve"> las</w:t>
            </w:r>
            <w:r w:rsidRPr="00C84C84">
              <w:rPr>
                <w:rFonts w:ascii="Arial" w:eastAsia="Times New Roman" w:hAnsi="Arial" w:cs="Arial"/>
                <w:b/>
                <w:color w:val="000000"/>
                <w:sz w:val="20"/>
                <w:szCs w:val="20"/>
                <w:lang w:eastAsia="es-ES"/>
              </w:rPr>
              <w:t xml:space="preserve"> Unidades de Promoción y Desarrollo</w:t>
            </w:r>
            <w:r>
              <w:rPr>
                <w:rFonts w:ascii="Arial" w:eastAsia="Times New Roman" w:hAnsi="Arial" w:cs="Arial"/>
                <w:color w:val="000000"/>
                <w:sz w:val="20"/>
                <w:szCs w:val="20"/>
                <w:lang w:eastAsia="es-ES"/>
              </w:rPr>
              <w:t xml:space="preserve"> que </w:t>
            </w:r>
            <w:r w:rsidR="003B5CBA">
              <w:rPr>
                <w:rFonts w:ascii="Arial" w:eastAsia="Times New Roman" w:hAnsi="Arial" w:cs="Arial"/>
                <w:color w:val="000000"/>
                <w:sz w:val="20"/>
                <w:szCs w:val="20"/>
                <w:lang w:eastAsia="es-ES"/>
              </w:rPr>
              <w:t xml:space="preserve">realicen las funciones previstas en </w:t>
            </w:r>
            <w:r w:rsidR="00F20781">
              <w:rPr>
                <w:rFonts w:ascii="Arial" w:eastAsia="Times New Roman" w:hAnsi="Arial" w:cs="Arial"/>
                <w:color w:val="000000"/>
                <w:sz w:val="20"/>
                <w:szCs w:val="20"/>
                <w:lang w:eastAsia="es-ES"/>
              </w:rPr>
              <w:t>los</w:t>
            </w:r>
            <w:r w:rsidR="003B5CBA">
              <w:rPr>
                <w:rFonts w:ascii="Arial" w:eastAsia="Times New Roman" w:hAnsi="Arial" w:cs="Arial"/>
                <w:color w:val="000000"/>
                <w:sz w:val="20"/>
                <w:szCs w:val="20"/>
                <w:lang w:eastAsia="es-ES"/>
              </w:rPr>
              <w:t xml:space="preserve"> artículo</w:t>
            </w:r>
            <w:r w:rsidR="00F20781">
              <w:rPr>
                <w:rFonts w:ascii="Arial" w:eastAsia="Times New Roman" w:hAnsi="Arial" w:cs="Arial"/>
                <w:color w:val="000000"/>
                <w:sz w:val="20"/>
                <w:szCs w:val="20"/>
                <w:lang w:eastAsia="es-ES"/>
              </w:rPr>
              <w:t>s</w:t>
            </w:r>
            <w:r w:rsidR="003B5CBA">
              <w:rPr>
                <w:rFonts w:ascii="Arial" w:eastAsia="Times New Roman" w:hAnsi="Arial" w:cs="Arial"/>
                <w:color w:val="000000"/>
                <w:sz w:val="20"/>
                <w:szCs w:val="20"/>
                <w:lang w:eastAsia="es-ES"/>
              </w:rPr>
              <w:t xml:space="preserve"> 86.1.b) </w:t>
            </w:r>
            <w:r w:rsidR="00F20781">
              <w:rPr>
                <w:rFonts w:ascii="Arial" w:eastAsia="Times New Roman" w:hAnsi="Arial" w:cs="Arial"/>
                <w:color w:val="000000"/>
                <w:sz w:val="20"/>
                <w:szCs w:val="20"/>
                <w:lang w:eastAsia="es-ES"/>
              </w:rPr>
              <w:t xml:space="preserve">y 86.2 </w:t>
            </w:r>
            <w:r w:rsidR="003B5CBA">
              <w:rPr>
                <w:rFonts w:ascii="Arial" w:eastAsia="Times New Roman" w:hAnsi="Arial" w:cs="Arial"/>
                <w:color w:val="000000"/>
                <w:sz w:val="20"/>
                <w:szCs w:val="20"/>
                <w:lang w:eastAsia="es-ES"/>
              </w:rPr>
              <w:t>del Real Decreto 818/2021, de 28 de septiembre</w:t>
            </w:r>
            <w:r w:rsidR="00F20781">
              <w:rPr>
                <w:rFonts w:ascii="Arial" w:eastAsia="Times New Roman" w:hAnsi="Arial" w:cs="Arial"/>
                <w:color w:val="000000"/>
                <w:sz w:val="20"/>
                <w:szCs w:val="20"/>
                <w:lang w:eastAsia="es-ES"/>
              </w:rPr>
              <w:t>.</w:t>
            </w:r>
          </w:p>
          <w:p w14:paraId="0EAF734D" w14:textId="77777777" w:rsidR="0081408B" w:rsidRPr="003B5CBA" w:rsidRDefault="003B5CBA" w:rsidP="00974814">
            <w:pPr>
              <w:pStyle w:val="Prrafodelista"/>
              <w:spacing w:before="120" w:after="120" w:line="240" w:lineRule="auto"/>
              <w:ind w:left="356" w:right="81"/>
              <w:contextualSpacing w:val="0"/>
              <w:jc w:val="both"/>
              <w:rPr>
                <w:rFonts w:ascii="Arial" w:eastAsia="Times New Roman" w:hAnsi="Arial" w:cs="Arial"/>
                <w:color w:val="000000"/>
                <w:sz w:val="20"/>
                <w:szCs w:val="20"/>
                <w:lang w:eastAsia="es-ES"/>
              </w:rPr>
            </w:pPr>
            <w:r w:rsidRPr="003B5CBA">
              <w:rPr>
                <w:rFonts w:ascii="Arial" w:eastAsia="Times New Roman" w:hAnsi="Arial" w:cs="Arial"/>
                <w:color w:val="000000"/>
                <w:sz w:val="20"/>
                <w:szCs w:val="20"/>
                <w:lang w:eastAsia="es-ES"/>
              </w:rPr>
              <w:t>Estas</w:t>
            </w:r>
            <w:r w:rsidR="0081408B" w:rsidRPr="003B5CBA">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 xml:space="preserve">subvenciones se destinarán a sufragar los costes salariales, incluidos los originados por las cuotas a la Seguridad Social por todos los conceptos, derivados de los contratos que se suscriban con el personal directivo, técnico y de </w:t>
            </w:r>
            <w:r>
              <w:rPr>
                <w:rFonts w:ascii="Arial" w:eastAsia="Times New Roman" w:hAnsi="Arial" w:cs="Arial"/>
                <w:color w:val="000000"/>
                <w:sz w:val="20"/>
                <w:szCs w:val="20"/>
                <w:lang w:eastAsia="es-ES"/>
              </w:rPr>
              <w:lastRenderedPageBreak/>
              <w:t>apoyo, así como otros gastos derivados del funcionamiento de tales unidades</w:t>
            </w:r>
            <w:r w:rsidR="00C179C4">
              <w:rPr>
                <w:rFonts w:ascii="Arial" w:eastAsia="Times New Roman" w:hAnsi="Arial" w:cs="Arial"/>
                <w:color w:val="000000"/>
                <w:sz w:val="20"/>
                <w:szCs w:val="20"/>
                <w:lang w:eastAsia="es-ES"/>
              </w:rPr>
              <w:t xml:space="preserve"> cuando así se prevea en la convocatoria y según los conceptos financiables señalados en el artículo 19.b) del citado real decreto</w:t>
            </w:r>
            <w:r>
              <w:rPr>
                <w:rFonts w:ascii="Arial" w:eastAsia="Times New Roman" w:hAnsi="Arial" w:cs="Arial"/>
                <w:color w:val="000000"/>
                <w:sz w:val="20"/>
                <w:szCs w:val="20"/>
                <w:lang w:eastAsia="es-ES"/>
              </w:rPr>
              <w:t>.</w:t>
            </w:r>
          </w:p>
        </w:tc>
        <w:tc>
          <w:tcPr>
            <w:tcW w:w="5103" w:type="dxa"/>
            <w:tcBorders>
              <w:top w:val="nil"/>
              <w:left w:val="single" w:sz="4" w:space="0" w:color="auto"/>
              <w:right w:val="single" w:sz="4" w:space="0" w:color="auto"/>
            </w:tcBorders>
            <w:shd w:val="clear" w:color="auto" w:fill="auto"/>
          </w:tcPr>
          <w:p w14:paraId="7BE6FF33" w14:textId="77777777" w:rsidR="003B5CBA" w:rsidRDefault="003B5CBA" w:rsidP="00974814">
            <w:pPr>
              <w:spacing w:before="120" w:after="120" w:line="240" w:lineRule="auto"/>
              <w:ind w:right="78"/>
              <w:jc w:val="both"/>
              <w:rPr>
                <w:rFonts w:ascii="Arial" w:eastAsia="Times New Roman" w:hAnsi="Arial" w:cs="Arial"/>
                <w:color w:val="000000"/>
                <w:sz w:val="20"/>
                <w:szCs w:val="20"/>
                <w:lang w:eastAsia="es-ES"/>
              </w:rPr>
            </w:pPr>
            <w:r>
              <w:rPr>
                <w:rFonts w:ascii="Arial" w:eastAsia="Times New Roman" w:hAnsi="Arial" w:cs="Arial"/>
                <w:color w:val="000000"/>
                <w:sz w:val="20"/>
                <w:szCs w:val="20"/>
                <w:u w:val="single"/>
                <w:lang w:eastAsia="es-ES"/>
              </w:rPr>
              <w:lastRenderedPageBreak/>
              <w:t>Para la financiación de c</w:t>
            </w:r>
            <w:r w:rsidR="0081408B" w:rsidRPr="006F4C85">
              <w:rPr>
                <w:rFonts w:ascii="Arial" w:eastAsia="Times New Roman" w:hAnsi="Arial" w:cs="Arial"/>
                <w:color w:val="000000"/>
                <w:sz w:val="20"/>
                <w:szCs w:val="20"/>
                <w:u w:val="single"/>
                <w:lang w:eastAsia="es-ES"/>
              </w:rPr>
              <w:t>ostes salariales</w:t>
            </w:r>
            <w:r w:rsidR="0081408B" w:rsidRPr="006F4C85">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las cuantías de las subvenciones por contrato y año serán las siguientes:</w:t>
            </w:r>
          </w:p>
          <w:p w14:paraId="67D94A80" w14:textId="77777777" w:rsidR="003B5CBA" w:rsidRDefault="003B5CBA" w:rsidP="00974814">
            <w:pPr>
              <w:spacing w:after="0" w:line="240" w:lineRule="auto"/>
              <w:ind w:right="78"/>
              <w:jc w:val="both"/>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Para la directora o director</w:t>
            </w:r>
            <w:r w:rsidRPr="00E51F07">
              <w:rPr>
                <w:rFonts w:ascii="Arial" w:eastAsia="Times New Roman" w:hAnsi="Arial" w:cs="Arial"/>
                <w:color w:val="000000"/>
                <w:sz w:val="20"/>
                <w:szCs w:val="20"/>
                <w:lang w:eastAsia="es-ES"/>
              </w:rPr>
              <w:t>:</w:t>
            </w:r>
            <w:r w:rsidRPr="00300AD2">
              <w:rPr>
                <w:rFonts w:ascii="Arial" w:eastAsia="Times New Roman" w:hAnsi="Arial" w:cs="Arial"/>
                <w:b/>
                <w:color w:val="000000"/>
                <w:sz w:val="20"/>
                <w:szCs w:val="20"/>
                <w:lang w:eastAsia="es-ES"/>
              </w:rPr>
              <w:t xml:space="preserve"> 39.900 €</w:t>
            </w:r>
            <w:r>
              <w:rPr>
                <w:rFonts w:ascii="Arial" w:eastAsia="Times New Roman" w:hAnsi="Arial" w:cs="Arial"/>
                <w:color w:val="000000"/>
                <w:sz w:val="20"/>
                <w:szCs w:val="20"/>
                <w:lang w:eastAsia="es-ES"/>
              </w:rPr>
              <w:t>.</w:t>
            </w:r>
            <w:r w:rsidRPr="00300AD2">
              <w:rPr>
                <w:rFonts w:ascii="Arial" w:eastAsia="Times New Roman" w:hAnsi="Arial" w:cs="Arial"/>
                <w:color w:val="000000"/>
                <w:sz w:val="20"/>
                <w:szCs w:val="20"/>
                <w:lang w:eastAsia="es-ES"/>
              </w:rPr>
              <w:t xml:space="preserve">       </w:t>
            </w:r>
          </w:p>
          <w:p w14:paraId="160BFDD3" w14:textId="77777777" w:rsidR="003B5CBA" w:rsidRDefault="003B5CBA" w:rsidP="00974814">
            <w:pPr>
              <w:spacing w:after="0" w:line="240" w:lineRule="auto"/>
              <w:ind w:right="78"/>
              <w:jc w:val="both"/>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 </w:t>
            </w:r>
            <w:r w:rsidRPr="00E51F07">
              <w:rPr>
                <w:rFonts w:ascii="Arial" w:eastAsia="Times New Roman" w:hAnsi="Arial" w:cs="Arial"/>
                <w:color w:val="000000"/>
                <w:sz w:val="20"/>
                <w:szCs w:val="20"/>
                <w:lang w:eastAsia="es-ES"/>
              </w:rPr>
              <w:t>P</w:t>
            </w:r>
            <w:r w:rsidR="00C179C4">
              <w:rPr>
                <w:rFonts w:ascii="Arial" w:eastAsia="Times New Roman" w:hAnsi="Arial" w:cs="Arial"/>
                <w:color w:val="000000"/>
                <w:sz w:val="20"/>
                <w:szCs w:val="20"/>
                <w:lang w:eastAsia="es-ES"/>
              </w:rPr>
              <w:t>ara el p</w:t>
            </w:r>
            <w:r w:rsidRPr="00E51F07">
              <w:rPr>
                <w:rFonts w:ascii="Arial" w:eastAsia="Times New Roman" w:hAnsi="Arial" w:cs="Arial"/>
                <w:color w:val="000000"/>
                <w:sz w:val="20"/>
                <w:szCs w:val="20"/>
                <w:lang w:eastAsia="es-ES"/>
              </w:rPr>
              <w:t>ersonal técnico:</w:t>
            </w:r>
            <w:r>
              <w:rPr>
                <w:rFonts w:ascii="Arial" w:eastAsia="Times New Roman" w:hAnsi="Arial" w:cs="Arial"/>
                <w:color w:val="000000"/>
                <w:sz w:val="20"/>
                <w:szCs w:val="20"/>
                <w:lang w:eastAsia="es-ES"/>
              </w:rPr>
              <w:t xml:space="preserve"> </w:t>
            </w:r>
            <w:r w:rsidRPr="00300AD2">
              <w:rPr>
                <w:rFonts w:ascii="Arial" w:eastAsia="Times New Roman" w:hAnsi="Arial" w:cs="Arial"/>
                <w:b/>
                <w:color w:val="000000"/>
                <w:sz w:val="20"/>
                <w:szCs w:val="20"/>
                <w:lang w:eastAsia="es-ES"/>
              </w:rPr>
              <w:t>33.250 €</w:t>
            </w:r>
            <w:r>
              <w:rPr>
                <w:rFonts w:ascii="Arial" w:eastAsia="Times New Roman" w:hAnsi="Arial" w:cs="Arial"/>
                <w:color w:val="000000"/>
                <w:sz w:val="20"/>
                <w:szCs w:val="20"/>
                <w:lang w:eastAsia="es-ES"/>
              </w:rPr>
              <w:t>.</w:t>
            </w:r>
            <w:r w:rsidRPr="00300AD2">
              <w:rPr>
                <w:rFonts w:ascii="Arial" w:eastAsia="Times New Roman" w:hAnsi="Arial" w:cs="Arial"/>
                <w:color w:val="000000"/>
                <w:sz w:val="20"/>
                <w:szCs w:val="20"/>
                <w:lang w:eastAsia="es-ES"/>
              </w:rPr>
              <w:t xml:space="preserve">         </w:t>
            </w:r>
          </w:p>
          <w:p w14:paraId="65153BA7" w14:textId="77777777" w:rsidR="003B5CBA" w:rsidRPr="006F4C85" w:rsidRDefault="003B5CBA" w:rsidP="00974814">
            <w:pPr>
              <w:spacing w:after="120" w:line="240" w:lineRule="auto"/>
              <w:ind w:right="78"/>
              <w:jc w:val="both"/>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 </w:t>
            </w:r>
            <w:r w:rsidRPr="00E51F07">
              <w:rPr>
                <w:rFonts w:ascii="Arial" w:eastAsia="Times New Roman" w:hAnsi="Arial" w:cs="Arial"/>
                <w:color w:val="000000"/>
                <w:sz w:val="20"/>
                <w:szCs w:val="20"/>
                <w:lang w:eastAsia="es-ES"/>
              </w:rPr>
              <w:t>P</w:t>
            </w:r>
            <w:r w:rsidR="00C179C4">
              <w:rPr>
                <w:rFonts w:ascii="Arial" w:eastAsia="Times New Roman" w:hAnsi="Arial" w:cs="Arial"/>
                <w:color w:val="000000"/>
                <w:sz w:val="20"/>
                <w:szCs w:val="20"/>
                <w:lang w:eastAsia="es-ES"/>
              </w:rPr>
              <w:t>ara el p</w:t>
            </w:r>
            <w:r w:rsidRPr="00E51F07">
              <w:rPr>
                <w:rFonts w:ascii="Arial" w:eastAsia="Times New Roman" w:hAnsi="Arial" w:cs="Arial"/>
                <w:color w:val="000000"/>
                <w:sz w:val="20"/>
                <w:szCs w:val="20"/>
                <w:lang w:eastAsia="es-ES"/>
              </w:rPr>
              <w:t>ersonal de apoyo:</w:t>
            </w:r>
            <w:r w:rsidRPr="00300AD2">
              <w:rPr>
                <w:rFonts w:ascii="Arial" w:eastAsia="Times New Roman" w:hAnsi="Arial" w:cs="Arial"/>
                <w:b/>
                <w:color w:val="000000"/>
                <w:sz w:val="20"/>
                <w:szCs w:val="20"/>
                <w:lang w:eastAsia="es-ES"/>
              </w:rPr>
              <w:t xml:space="preserve"> 26.600 €</w:t>
            </w:r>
            <w:r>
              <w:rPr>
                <w:rFonts w:ascii="Arial" w:eastAsia="Times New Roman" w:hAnsi="Arial" w:cs="Arial"/>
                <w:color w:val="000000"/>
                <w:sz w:val="20"/>
                <w:szCs w:val="20"/>
                <w:lang w:eastAsia="es-ES"/>
              </w:rPr>
              <w:t>.</w:t>
            </w:r>
          </w:p>
          <w:p w14:paraId="7A9E51C0" w14:textId="77777777" w:rsidR="0081408B" w:rsidRPr="006F4C85" w:rsidRDefault="00C179C4" w:rsidP="00974814">
            <w:pPr>
              <w:spacing w:before="120" w:after="120" w:line="240" w:lineRule="auto"/>
              <w:ind w:right="78"/>
              <w:jc w:val="both"/>
              <w:rPr>
                <w:rFonts w:ascii="Arial" w:eastAsia="Times New Roman" w:hAnsi="Arial" w:cs="Arial"/>
                <w:color w:val="000000"/>
                <w:sz w:val="20"/>
                <w:szCs w:val="20"/>
                <w:lang w:eastAsia="es-ES"/>
              </w:rPr>
            </w:pPr>
            <w:r>
              <w:rPr>
                <w:rFonts w:ascii="Arial" w:eastAsia="Times New Roman" w:hAnsi="Arial" w:cs="Arial"/>
                <w:color w:val="000000"/>
                <w:sz w:val="20"/>
                <w:szCs w:val="20"/>
                <w:u w:val="single"/>
                <w:lang w:eastAsia="es-ES"/>
              </w:rPr>
              <w:t>Para el caso de que se financien o</w:t>
            </w:r>
            <w:r w:rsidR="0081408B" w:rsidRPr="006F4C85">
              <w:rPr>
                <w:rFonts w:ascii="Arial" w:eastAsia="Times New Roman" w:hAnsi="Arial" w:cs="Arial"/>
                <w:color w:val="000000"/>
                <w:sz w:val="20"/>
                <w:szCs w:val="20"/>
                <w:u w:val="single"/>
                <w:lang w:eastAsia="es-ES"/>
              </w:rPr>
              <w:t>tros gastos</w:t>
            </w:r>
            <w:r>
              <w:rPr>
                <w:rFonts w:ascii="Arial" w:eastAsia="Times New Roman" w:hAnsi="Arial" w:cs="Arial"/>
                <w:color w:val="000000"/>
                <w:sz w:val="20"/>
                <w:szCs w:val="20"/>
                <w:u w:val="single"/>
                <w:lang w:eastAsia="es-ES"/>
              </w:rPr>
              <w:t xml:space="preserve"> de funcionamiento</w:t>
            </w:r>
            <w:r w:rsidR="0081408B" w:rsidRPr="006F4C85">
              <w:rPr>
                <w:rFonts w:ascii="Arial" w:eastAsia="Times New Roman" w:hAnsi="Arial" w:cs="Arial"/>
                <w:color w:val="000000"/>
                <w:sz w:val="20"/>
                <w:szCs w:val="20"/>
                <w:lang w:eastAsia="es-ES"/>
              </w:rPr>
              <w:t xml:space="preserve">: </w:t>
            </w:r>
            <w:r w:rsidRPr="00C179C4">
              <w:rPr>
                <w:rFonts w:ascii="Arial" w:eastAsia="Times New Roman" w:hAnsi="Arial" w:cs="Arial"/>
                <w:b/>
                <w:color w:val="000000"/>
                <w:sz w:val="20"/>
                <w:szCs w:val="20"/>
                <w:lang w:eastAsia="es-ES"/>
              </w:rPr>
              <w:t>hasta el 25 por ciento</w:t>
            </w:r>
            <w:r w:rsidRPr="00C179C4">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 xml:space="preserve">del importe </w:t>
            </w:r>
            <w:r>
              <w:rPr>
                <w:rFonts w:ascii="Arial" w:eastAsia="Times New Roman" w:hAnsi="Arial" w:cs="Arial"/>
                <w:color w:val="000000"/>
                <w:sz w:val="20"/>
                <w:szCs w:val="20"/>
                <w:lang w:eastAsia="es-ES"/>
              </w:rPr>
              <w:lastRenderedPageBreak/>
              <w:t>subvencionado por los costes de personal señalados anteriormente</w:t>
            </w:r>
            <w:r w:rsidRPr="00C179C4">
              <w:rPr>
                <w:rFonts w:ascii="Arial" w:eastAsia="Times New Roman" w:hAnsi="Arial" w:cs="Arial"/>
                <w:color w:val="000000"/>
                <w:sz w:val="20"/>
                <w:szCs w:val="20"/>
                <w:lang w:eastAsia="es-ES"/>
              </w:rPr>
              <w:t>.</w:t>
            </w:r>
          </w:p>
        </w:tc>
        <w:tc>
          <w:tcPr>
            <w:tcW w:w="5103" w:type="dxa"/>
            <w:tcBorders>
              <w:top w:val="nil"/>
              <w:left w:val="nil"/>
              <w:bottom w:val="nil"/>
              <w:right w:val="single" w:sz="8" w:space="0" w:color="auto"/>
            </w:tcBorders>
            <w:shd w:val="clear" w:color="auto" w:fill="auto"/>
          </w:tcPr>
          <w:p w14:paraId="26B33C05" w14:textId="77777777" w:rsidR="0081408B" w:rsidRPr="00EA012B" w:rsidRDefault="0081408B" w:rsidP="00974814">
            <w:pPr>
              <w:spacing w:before="120" w:after="120" w:line="240" w:lineRule="auto"/>
              <w:ind w:right="217"/>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Podrán ser entidades promotoras de unidades de promoción y desarrollo y, por tanto, beneficiarse de esta modalidad de subvención: los</w:t>
            </w:r>
            <w:r w:rsidRPr="00F149A8">
              <w:rPr>
                <w:rFonts w:ascii="Arial" w:hAnsi="Arial" w:cs="Arial"/>
                <w:color w:val="000000"/>
                <w:sz w:val="20"/>
                <w:szCs w:val="20"/>
                <w:shd w:val="clear" w:color="auto" w:fill="FFFFFF"/>
              </w:rPr>
              <w:t xml:space="preserve"> </w:t>
            </w:r>
            <w:r w:rsidRPr="00EA012B">
              <w:rPr>
                <w:rFonts w:ascii="Arial" w:hAnsi="Arial" w:cs="Arial"/>
                <w:b/>
                <w:color w:val="000000"/>
                <w:sz w:val="20"/>
                <w:szCs w:val="20"/>
                <w:shd w:val="clear" w:color="auto" w:fill="FFFFFF"/>
              </w:rPr>
              <w:t>órganos, organismos autónomos y otros entes públicos</w:t>
            </w:r>
            <w:r w:rsidRPr="00EA012B">
              <w:rPr>
                <w:rFonts w:ascii="Arial" w:hAnsi="Arial" w:cs="Arial"/>
                <w:color w:val="000000"/>
                <w:sz w:val="20"/>
                <w:szCs w:val="20"/>
                <w:shd w:val="clear" w:color="auto" w:fill="FFFFFF"/>
              </w:rPr>
              <w:t xml:space="preserve"> de la Administración General del Estado, de las comunidades autónomas y de la administración local</w:t>
            </w:r>
            <w:r>
              <w:rPr>
                <w:rFonts w:ascii="Arial" w:hAnsi="Arial" w:cs="Arial"/>
                <w:color w:val="000000"/>
                <w:sz w:val="20"/>
                <w:szCs w:val="20"/>
                <w:shd w:val="clear" w:color="auto" w:fill="FFFFFF"/>
              </w:rPr>
              <w:t xml:space="preserve">; los </w:t>
            </w:r>
            <w:r w:rsidRPr="00EA012B">
              <w:rPr>
                <w:rFonts w:ascii="Arial" w:hAnsi="Arial" w:cs="Arial"/>
                <w:b/>
                <w:color w:val="000000"/>
                <w:sz w:val="20"/>
                <w:szCs w:val="20"/>
                <w:shd w:val="clear" w:color="auto" w:fill="FFFFFF"/>
              </w:rPr>
              <w:t>consorcios</w:t>
            </w:r>
            <w:r>
              <w:rPr>
                <w:rFonts w:ascii="Arial" w:hAnsi="Arial" w:cs="Arial"/>
                <w:color w:val="000000"/>
                <w:sz w:val="20"/>
                <w:szCs w:val="20"/>
                <w:shd w:val="clear" w:color="auto" w:fill="FFFFFF"/>
              </w:rPr>
              <w:t xml:space="preserve">; las </w:t>
            </w:r>
            <w:r w:rsidRPr="00EA012B">
              <w:rPr>
                <w:rFonts w:ascii="Arial" w:hAnsi="Arial" w:cs="Arial"/>
                <w:b/>
                <w:color w:val="000000"/>
                <w:sz w:val="20"/>
                <w:szCs w:val="20"/>
                <w:shd w:val="clear" w:color="auto" w:fill="FFFFFF"/>
              </w:rPr>
              <w:t>asociaciones, fundaciones y otras entidades sin ánimo de lucro</w:t>
            </w:r>
            <w:r>
              <w:rPr>
                <w:rFonts w:ascii="Arial" w:hAnsi="Arial" w:cs="Arial"/>
                <w:color w:val="000000"/>
                <w:sz w:val="20"/>
                <w:szCs w:val="20"/>
                <w:shd w:val="clear" w:color="auto" w:fill="FFFFFF"/>
              </w:rPr>
              <w:t xml:space="preserve">; así como las </w:t>
            </w:r>
            <w:r w:rsidRPr="00EA012B">
              <w:rPr>
                <w:rFonts w:ascii="Arial" w:hAnsi="Arial" w:cs="Arial"/>
                <w:b/>
                <w:color w:val="000000"/>
                <w:sz w:val="20"/>
                <w:szCs w:val="20"/>
                <w:shd w:val="clear" w:color="auto" w:fill="FFFFFF"/>
              </w:rPr>
              <w:t>cámaras de comercio, universidades públicas y fundaciones públicas</w:t>
            </w:r>
            <w:r w:rsidRPr="00EA012B">
              <w:rPr>
                <w:rFonts w:ascii="Arial" w:hAnsi="Arial" w:cs="Arial"/>
                <w:color w:val="000000"/>
                <w:sz w:val="20"/>
                <w:szCs w:val="20"/>
                <w:shd w:val="clear" w:color="auto" w:fill="FFFFFF"/>
              </w:rPr>
              <w:t>.</w:t>
            </w:r>
          </w:p>
        </w:tc>
      </w:tr>
      <w:tr w:rsidR="0081408B" w:rsidRPr="00681A76" w14:paraId="10927EA8" w14:textId="77777777" w:rsidTr="00223F67">
        <w:trPr>
          <w:trHeight w:val="1842"/>
          <w:jc w:val="center"/>
        </w:trPr>
        <w:tc>
          <w:tcPr>
            <w:tcW w:w="562" w:type="dxa"/>
            <w:tcBorders>
              <w:top w:val="nil"/>
              <w:left w:val="single" w:sz="8" w:space="0" w:color="auto"/>
              <w:bottom w:val="single" w:sz="4" w:space="0" w:color="auto"/>
              <w:right w:val="nil"/>
            </w:tcBorders>
            <w:shd w:val="clear" w:color="auto" w:fill="auto"/>
          </w:tcPr>
          <w:p w14:paraId="6C79BF38" w14:textId="77777777" w:rsidR="0081408B" w:rsidRPr="00681A76" w:rsidRDefault="0081408B" w:rsidP="0081408B">
            <w:pPr>
              <w:spacing w:before="120" w:after="120" w:line="240" w:lineRule="auto"/>
              <w:rPr>
                <w:rFonts w:ascii="Arial" w:eastAsia="Times New Roman" w:hAnsi="Arial" w:cs="Arial"/>
                <w:color w:val="000000"/>
                <w:sz w:val="20"/>
                <w:szCs w:val="20"/>
                <w:vertAlign w:val="superscript"/>
                <w:lang w:eastAsia="es-ES"/>
              </w:rPr>
            </w:pPr>
          </w:p>
        </w:tc>
        <w:tc>
          <w:tcPr>
            <w:tcW w:w="5103" w:type="dxa"/>
            <w:tcBorders>
              <w:top w:val="nil"/>
              <w:bottom w:val="single" w:sz="4" w:space="0" w:color="auto"/>
              <w:right w:val="single" w:sz="4" w:space="0" w:color="auto"/>
            </w:tcBorders>
            <w:shd w:val="clear" w:color="auto" w:fill="auto"/>
          </w:tcPr>
          <w:p w14:paraId="15A9C2E7" w14:textId="77777777" w:rsidR="0081408B" w:rsidRPr="00467F15" w:rsidRDefault="0081408B" w:rsidP="00974814">
            <w:pPr>
              <w:pStyle w:val="Prrafodelista"/>
              <w:numPr>
                <w:ilvl w:val="0"/>
                <w:numId w:val="18"/>
              </w:numPr>
              <w:spacing w:before="120" w:after="120" w:line="240" w:lineRule="auto"/>
              <w:ind w:left="358" w:right="223" w:hanging="358"/>
              <w:contextualSpacing w:val="0"/>
              <w:jc w:val="both"/>
              <w:rPr>
                <w:rFonts w:ascii="Arial" w:eastAsia="Times New Roman" w:hAnsi="Arial" w:cs="Arial"/>
                <w:color w:val="000000"/>
                <w:sz w:val="20"/>
                <w:szCs w:val="20"/>
                <w:lang w:eastAsia="es-ES"/>
              </w:rPr>
            </w:pPr>
            <w:r w:rsidRPr="00F20781">
              <w:rPr>
                <w:rFonts w:ascii="Arial" w:eastAsia="Times New Roman" w:hAnsi="Arial" w:cs="Arial"/>
                <w:b/>
                <w:color w:val="000000"/>
                <w:sz w:val="20"/>
                <w:szCs w:val="20"/>
                <w:lang w:eastAsia="es-ES"/>
              </w:rPr>
              <w:t xml:space="preserve">Subvenciones para </w:t>
            </w:r>
            <w:r w:rsidR="00F20781" w:rsidRPr="00F20781">
              <w:rPr>
                <w:rFonts w:ascii="Arial" w:eastAsia="Times New Roman" w:hAnsi="Arial" w:cs="Arial"/>
                <w:b/>
                <w:color w:val="000000"/>
                <w:sz w:val="20"/>
                <w:szCs w:val="20"/>
                <w:lang w:eastAsia="es-ES"/>
              </w:rPr>
              <w:t xml:space="preserve">la elaboración de </w:t>
            </w:r>
            <w:r w:rsidRPr="00F20781">
              <w:rPr>
                <w:rFonts w:ascii="Arial" w:eastAsia="Times New Roman" w:hAnsi="Arial" w:cs="Arial"/>
                <w:b/>
                <w:color w:val="000000"/>
                <w:sz w:val="20"/>
                <w:szCs w:val="20"/>
                <w:lang w:eastAsia="es-ES"/>
              </w:rPr>
              <w:t xml:space="preserve">planes territoriales </w:t>
            </w:r>
            <w:r w:rsidRPr="00F40CFC">
              <w:rPr>
                <w:rFonts w:ascii="Arial" w:eastAsia="Times New Roman" w:hAnsi="Arial" w:cs="Arial"/>
                <w:color w:val="000000"/>
                <w:sz w:val="20"/>
                <w:szCs w:val="20"/>
                <w:lang w:eastAsia="es-ES"/>
              </w:rPr>
              <w:t>de empleo y desarrollo local</w:t>
            </w:r>
            <w:r w:rsidR="00F20781">
              <w:rPr>
                <w:rFonts w:ascii="Arial" w:eastAsia="Times New Roman" w:hAnsi="Arial" w:cs="Arial"/>
                <w:color w:val="000000"/>
                <w:sz w:val="20"/>
                <w:szCs w:val="20"/>
                <w:lang w:eastAsia="es-ES"/>
              </w:rPr>
              <w:t xml:space="preserve">, </w:t>
            </w:r>
            <w:r w:rsidR="00F20781" w:rsidRPr="00F20781">
              <w:rPr>
                <w:rFonts w:ascii="Arial" w:eastAsia="Times New Roman" w:hAnsi="Arial" w:cs="Arial"/>
                <w:b/>
                <w:color w:val="000000"/>
                <w:sz w:val="20"/>
                <w:szCs w:val="20"/>
                <w:lang w:eastAsia="es-ES"/>
              </w:rPr>
              <w:t>así como de estudios territoriales</w:t>
            </w:r>
            <w:r w:rsidR="00F20781">
              <w:rPr>
                <w:rFonts w:ascii="Arial" w:eastAsia="Times New Roman" w:hAnsi="Arial" w:cs="Arial"/>
                <w:color w:val="000000"/>
                <w:sz w:val="20"/>
                <w:szCs w:val="20"/>
                <w:lang w:eastAsia="es-ES"/>
              </w:rPr>
              <w:t xml:space="preserve"> sobre las oportunidades de empleo, que favorezcan, al menos, el impulso de proyectos integrados de reequilibrios territorial y económico</w:t>
            </w:r>
            <w:r w:rsidRPr="00F40CFC">
              <w:rPr>
                <w:rFonts w:ascii="Arial" w:eastAsia="Times New Roman" w:hAnsi="Arial" w:cs="Arial"/>
                <w:color w:val="000000"/>
                <w:sz w:val="20"/>
                <w:szCs w:val="20"/>
                <w:lang w:eastAsia="es-ES"/>
              </w:rPr>
              <w:t>.</w:t>
            </w:r>
          </w:p>
        </w:tc>
        <w:tc>
          <w:tcPr>
            <w:tcW w:w="5103" w:type="dxa"/>
            <w:tcBorders>
              <w:left w:val="single" w:sz="4" w:space="0" w:color="auto"/>
              <w:bottom w:val="single" w:sz="4" w:space="0" w:color="auto"/>
              <w:right w:val="single" w:sz="4" w:space="0" w:color="auto"/>
            </w:tcBorders>
            <w:shd w:val="clear" w:color="auto" w:fill="auto"/>
          </w:tcPr>
          <w:p w14:paraId="2CA6DFA0" w14:textId="77777777" w:rsidR="0081408B" w:rsidRPr="006F4C85" w:rsidRDefault="00C179C4" w:rsidP="00974814">
            <w:pPr>
              <w:spacing w:before="120" w:after="120" w:line="240" w:lineRule="auto"/>
              <w:ind w:right="220"/>
              <w:jc w:val="both"/>
              <w:rPr>
                <w:rFonts w:ascii="Arial" w:eastAsia="Times New Roman" w:hAnsi="Arial" w:cs="Arial"/>
                <w:color w:val="000000"/>
                <w:sz w:val="20"/>
                <w:szCs w:val="20"/>
                <w:lang w:eastAsia="es-ES"/>
              </w:rPr>
            </w:pPr>
            <w:r w:rsidRPr="00006143">
              <w:rPr>
                <w:rFonts w:ascii="Arial" w:eastAsia="Times New Roman" w:hAnsi="Arial" w:cs="Arial"/>
                <w:color w:val="000000"/>
                <w:sz w:val="20"/>
                <w:szCs w:val="20"/>
                <w:lang w:eastAsia="es-ES"/>
              </w:rPr>
              <w:t xml:space="preserve">El </w:t>
            </w:r>
            <w:r>
              <w:rPr>
                <w:rFonts w:ascii="Arial" w:eastAsia="Times New Roman" w:hAnsi="Arial" w:cs="Arial"/>
                <w:b/>
                <w:color w:val="000000"/>
                <w:sz w:val="20"/>
                <w:szCs w:val="20"/>
                <w:lang w:eastAsia="es-ES"/>
              </w:rPr>
              <w:t>70</w:t>
            </w:r>
            <w:r w:rsidRPr="00006143">
              <w:rPr>
                <w:rFonts w:ascii="Arial" w:eastAsia="Times New Roman" w:hAnsi="Arial" w:cs="Arial"/>
                <w:b/>
                <w:color w:val="000000"/>
                <w:sz w:val="20"/>
                <w:szCs w:val="20"/>
                <w:lang w:eastAsia="es-ES"/>
              </w:rPr>
              <w:t xml:space="preserve">% del coste </w:t>
            </w:r>
            <w:r w:rsidRPr="00006143">
              <w:rPr>
                <w:rFonts w:ascii="Arial" w:eastAsia="Times New Roman" w:hAnsi="Arial" w:cs="Arial"/>
                <w:color w:val="000000"/>
                <w:sz w:val="20"/>
                <w:szCs w:val="20"/>
                <w:lang w:eastAsia="es-ES"/>
              </w:rPr>
              <w:t xml:space="preserve">de </w:t>
            </w:r>
            <w:r>
              <w:rPr>
                <w:rFonts w:ascii="Arial" w:eastAsia="Times New Roman" w:hAnsi="Arial" w:cs="Arial"/>
                <w:color w:val="000000"/>
                <w:sz w:val="20"/>
                <w:szCs w:val="20"/>
                <w:lang w:eastAsia="es-ES"/>
              </w:rPr>
              <w:t>la elaboración de los planes o estudios territoriales</w:t>
            </w:r>
            <w:r w:rsidRPr="00006143">
              <w:rPr>
                <w:rFonts w:ascii="Arial" w:eastAsia="Times New Roman" w:hAnsi="Arial" w:cs="Arial"/>
                <w:color w:val="000000"/>
                <w:sz w:val="20"/>
                <w:szCs w:val="20"/>
                <w:lang w:eastAsia="es-ES"/>
              </w:rPr>
              <w:t>,</w:t>
            </w:r>
            <w:r w:rsidRPr="00006143">
              <w:rPr>
                <w:rFonts w:ascii="Arial" w:eastAsia="Times New Roman" w:hAnsi="Arial" w:cs="Arial"/>
                <w:b/>
                <w:color w:val="000000"/>
                <w:sz w:val="20"/>
                <w:szCs w:val="20"/>
                <w:lang w:eastAsia="es-ES"/>
              </w:rPr>
              <w:t xml:space="preserve"> con una cuantía máxima de </w:t>
            </w:r>
            <w:r w:rsidR="00F20781">
              <w:rPr>
                <w:rFonts w:ascii="Arial" w:eastAsia="Times New Roman" w:hAnsi="Arial" w:cs="Arial"/>
                <w:b/>
                <w:color w:val="000000"/>
                <w:sz w:val="20"/>
                <w:szCs w:val="20"/>
                <w:lang w:eastAsia="es-ES"/>
              </w:rPr>
              <w:t>18</w:t>
            </w:r>
            <w:r w:rsidRPr="00006143">
              <w:rPr>
                <w:rFonts w:ascii="Arial" w:eastAsia="Times New Roman" w:hAnsi="Arial" w:cs="Arial"/>
                <w:b/>
                <w:color w:val="000000"/>
                <w:sz w:val="20"/>
                <w:szCs w:val="20"/>
                <w:lang w:eastAsia="es-ES"/>
              </w:rPr>
              <w:t xml:space="preserve">.000 </w:t>
            </w:r>
            <w:r>
              <w:rPr>
                <w:rFonts w:ascii="Arial" w:eastAsia="Times New Roman" w:hAnsi="Arial" w:cs="Arial"/>
                <w:b/>
                <w:color w:val="000000"/>
                <w:sz w:val="20"/>
                <w:szCs w:val="20"/>
                <w:lang w:eastAsia="es-ES"/>
              </w:rPr>
              <w:t>€.</w:t>
            </w:r>
          </w:p>
        </w:tc>
        <w:tc>
          <w:tcPr>
            <w:tcW w:w="5103" w:type="dxa"/>
            <w:tcBorders>
              <w:top w:val="nil"/>
              <w:left w:val="nil"/>
              <w:bottom w:val="single" w:sz="4" w:space="0" w:color="auto"/>
              <w:right w:val="single" w:sz="8" w:space="0" w:color="auto"/>
            </w:tcBorders>
            <w:shd w:val="clear" w:color="auto" w:fill="auto"/>
          </w:tcPr>
          <w:p w14:paraId="18DDD073" w14:textId="77777777" w:rsidR="0081408B" w:rsidRPr="00681A76" w:rsidRDefault="0081408B" w:rsidP="00974814">
            <w:pPr>
              <w:spacing w:before="120" w:after="120" w:line="240" w:lineRule="auto"/>
              <w:ind w:right="217"/>
              <w:jc w:val="both"/>
              <w:rPr>
                <w:rFonts w:ascii="Arial" w:eastAsia="Times New Roman" w:hAnsi="Arial" w:cs="Arial"/>
                <w:color w:val="000000"/>
                <w:sz w:val="20"/>
                <w:szCs w:val="20"/>
                <w:vertAlign w:val="superscript"/>
                <w:lang w:eastAsia="es-ES"/>
              </w:rPr>
            </w:pPr>
            <w:r>
              <w:rPr>
                <w:rFonts w:ascii="Arial" w:hAnsi="Arial" w:cs="Arial"/>
                <w:color w:val="000000"/>
                <w:sz w:val="20"/>
                <w:szCs w:val="20"/>
                <w:shd w:val="clear" w:color="auto" w:fill="FFFFFF"/>
              </w:rPr>
              <w:t>L</w:t>
            </w:r>
            <w:r w:rsidRPr="00F149A8">
              <w:rPr>
                <w:rFonts w:ascii="Arial" w:hAnsi="Arial" w:cs="Arial"/>
                <w:color w:val="000000"/>
                <w:sz w:val="20"/>
                <w:szCs w:val="20"/>
                <w:shd w:val="clear" w:color="auto" w:fill="FFFFFF"/>
              </w:rPr>
              <w:t xml:space="preserve">as </w:t>
            </w:r>
            <w:r w:rsidRPr="00F149A8">
              <w:rPr>
                <w:rFonts w:ascii="Arial" w:hAnsi="Arial" w:cs="Arial"/>
                <w:b/>
                <w:color w:val="000000"/>
                <w:sz w:val="20"/>
                <w:szCs w:val="20"/>
                <w:shd w:val="clear" w:color="auto" w:fill="FFFFFF"/>
              </w:rPr>
              <w:t>entidades locales</w:t>
            </w:r>
            <w:r w:rsidRPr="00F149A8">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 xml:space="preserve">y los </w:t>
            </w:r>
            <w:r w:rsidRPr="00F149A8">
              <w:rPr>
                <w:rFonts w:ascii="Arial" w:hAnsi="Arial" w:cs="Arial"/>
                <w:b/>
                <w:color w:val="000000"/>
                <w:sz w:val="20"/>
                <w:szCs w:val="20"/>
                <w:shd w:val="clear" w:color="auto" w:fill="FFFFFF"/>
              </w:rPr>
              <w:t>consorcios</w:t>
            </w:r>
            <w:r>
              <w:rPr>
                <w:rFonts w:ascii="Arial" w:hAnsi="Arial" w:cs="Arial"/>
                <w:color w:val="000000"/>
                <w:sz w:val="20"/>
                <w:szCs w:val="20"/>
                <w:shd w:val="clear" w:color="auto" w:fill="FFFFFF"/>
              </w:rPr>
              <w:t xml:space="preserve"> señalados en la letra a) de este programa.</w:t>
            </w:r>
          </w:p>
        </w:tc>
      </w:tr>
    </w:tbl>
    <w:p w14:paraId="5F11B351" w14:textId="77777777" w:rsidR="003014FA" w:rsidRPr="00467F15" w:rsidRDefault="003014FA">
      <w:pPr>
        <w:rPr>
          <w:rFonts w:ascii="Arial" w:hAnsi="Arial" w:cs="Arial"/>
          <w:sz w:val="20"/>
          <w:szCs w:val="20"/>
        </w:rPr>
      </w:pPr>
    </w:p>
    <w:sectPr w:rsidR="003014FA" w:rsidRPr="00467F15" w:rsidSect="006F4C85">
      <w:headerReference w:type="default" r:id="rId8"/>
      <w:footerReference w:type="default" r:id="rId9"/>
      <w:pgSz w:w="16838" w:h="11906" w:orient="landscape"/>
      <w:pgMar w:top="454" w:right="567" w:bottom="45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2E4FF" w14:textId="77777777" w:rsidR="0027244A" w:rsidRDefault="0027244A" w:rsidP="005002D6">
      <w:pPr>
        <w:spacing w:after="0" w:line="240" w:lineRule="auto"/>
      </w:pPr>
      <w:r>
        <w:separator/>
      </w:r>
    </w:p>
  </w:endnote>
  <w:endnote w:type="continuationSeparator" w:id="0">
    <w:p w14:paraId="2A736A35" w14:textId="77777777" w:rsidR="0027244A" w:rsidRDefault="0027244A" w:rsidP="00500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5628089"/>
      <w:docPartObj>
        <w:docPartGallery w:val="Page Numbers (Bottom of Page)"/>
        <w:docPartUnique/>
      </w:docPartObj>
    </w:sdtPr>
    <w:sdtEndPr/>
    <w:sdtContent>
      <w:p w14:paraId="538A0484" w14:textId="77777777" w:rsidR="003E34AA" w:rsidRDefault="003E34AA">
        <w:pPr>
          <w:pStyle w:val="Piedepgina"/>
          <w:jc w:val="right"/>
        </w:pPr>
        <w:r>
          <w:fldChar w:fldCharType="begin"/>
        </w:r>
        <w:r>
          <w:instrText>PAGE   \* MERGEFORMAT</w:instrText>
        </w:r>
        <w:r>
          <w:fldChar w:fldCharType="separate"/>
        </w:r>
        <w:r>
          <w:rPr>
            <w:noProof/>
          </w:rPr>
          <w:t>21</w:t>
        </w:r>
        <w:r>
          <w:fldChar w:fldCharType="end"/>
        </w:r>
      </w:p>
    </w:sdtContent>
  </w:sdt>
  <w:p w14:paraId="70DC2D51" w14:textId="77777777" w:rsidR="003E34AA" w:rsidRDefault="003E34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773E2" w14:textId="77777777" w:rsidR="0027244A" w:rsidRDefault="0027244A" w:rsidP="005002D6">
      <w:pPr>
        <w:spacing w:after="0" w:line="240" w:lineRule="auto"/>
      </w:pPr>
      <w:r>
        <w:separator/>
      </w:r>
    </w:p>
  </w:footnote>
  <w:footnote w:type="continuationSeparator" w:id="0">
    <w:p w14:paraId="641BE2EE" w14:textId="77777777" w:rsidR="0027244A" w:rsidRDefault="0027244A" w:rsidP="00500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866" w:type="dxa"/>
      <w:jc w:val="center"/>
      <w:tblCellMar>
        <w:left w:w="70" w:type="dxa"/>
        <w:right w:w="70" w:type="dxa"/>
      </w:tblCellMar>
      <w:tblLook w:val="04A0" w:firstRow="1" w:lastRow="0" w:firstColumn="1" w:lastColumn="0" w:noHBand="0" w:noVBand="1"/>
    </w:tblPr>
    <w:tblGrid>
      <w:gridCol w:w="5954"/>
      <w:gridCol w:w="4961"/>
      <w:gridCol w:w="4951"/>
    </w:tblGrid>
    <w:tr w:rsidR="003E34AA" w:rsidRPr="00467F15" w14:paraId="741F6EBD" w14:textId="77777777" w:rsidTr="00DC253D">
      <w:trPr>
        <w:trHeight w:val="548"/>
        <w:jc w:val="center"/>
      </w:trPr>
      <w:tc>
        <w:tcPr>
          <w:tcW w:w="15866" w:type="dxa"/>
          <w:gridSpan w:val="3"/>
          <w:tcBorders>
            <w:bottom w:val="single" w:sz="8" w:space="0" w:color="auto"/>
          </w:tcBorders>
          <w:shd w:val="clear" w:color="auto" w:fill="auto"/>
        </w:tcPr>
        <w:p w14:paraId="7561FCE2" w14:textId="77777777" w:rsidR="003E34AA" w:rsidRPr="00554F36" w:rsidRDefault="003E34AA" w:rsidP="003C623E">
          <w:pPr>
            <w:spacing w:after="0" w:line="240" w:lineRule="auto"/>
            <w:jc w:val="center"/>
            <w:rPr>
              <w:rFonts w:ascii="Arial" w:eastAsia="Times New Roman" w:hAnsi="Arial" w:cs="Arial"/>
              <w:b/>
              <w:bCs/>
              <w:color w:val="000000"/>
              <w:u w:val="single"/>
              <w:lang w:eastAsia="es-ES"/>
            </w:rPr>
          </w:pPr>
          <w:r w:rsidRPr="00554F36">
            <w:rPr>
              <w:rFonts w:ascii="Arial" w:eastAsia="Times New Roman" w:hAnsi="Arial" w:cs="Arial"/>
              <w:b/>
              <w:bCs/>
              <w:color w:val="000000"/>
              <w:u w:val="single"/>
              <w:lang w:eastAsia="es-ES"/>
            </w:rPr>
            <w:t>Anexo</w:t>
          </w:r>
        </w:p>
        <w:p w14:paraId="4B2F6416" w14:textId="77777777" w:rsidR="003E34AA" w:rsidRPr="00467F15" w:rsidRDefault="003E34AA" w:rsidP="003C623E">
          <w:pPr>
            <w:spacing w:before="80" w:after="120" w:line="240" w:lineRule="auto"/>
            <w:jc w:val="center"/>
            <w:rPr>
              <w:rFonts w:ascii="Arial" w:eastAsia="Times New Roman" w:hAnsi="Arial" w:cs="Arial"/>
              <w:b/>
              <w:bCs/>
              <w:color w:val="000000"/>
              <w:sz w:val="20"/>
              <w:szCs w:val="20"/>
              <w:lang w:eastAsia="es-ES"/>
            </w:rPr>
          </w:pPr>
          <w:r w:rsidRPr="00467F15">
            <w:rPr>
              <w:rFonts w:ascii="Arial" w:eastAsia="Times New Roman" w:hAnsi="Arial" w:cs="Arial"/>
              <w:b/>
              <w:bCs/>
              <w:color w:val="000000"/>
              <w:sz w:val="20"/>
              <w:szCs w:val="20"/>
              <w:lang w:eastAsia="es-ES"/>
            </w:rPr>
            <w:t>ACTUACIONES SUBVENCIONABLE</w:t>
          </w:r>
          <w:r>
            <w:rPr>
              <w:rFonts w:ascii="Arial" w:eastAsia="Times New Roman" w:hAnsi="Arial" w:cs="Arial"/>
              <w:b/>
              <w:bCs/>
              <w:color w:val="000000"/>
              <w:sz w:val="20"/>
              <w:szCs w:val="20"/>
              <w:lang w:eastAsia="es-ES"/>
            </w:rPr>
            <w:t>S</w:t>
          </w:r>
        </w:p>
      </w:tc>
    </w:tr>
    <w:tr w:rsidR="003E34AA" w:rsidRPr="00467F15" w14:paraId="797E8756" w14:textId="77777777" w:rsidTr="0056647A">
      <w:trPr>
        <w:trHeight w:val="578"/>
        <w:jc w:val="center"/>
      </w:trPr>
      <w:tc>
        <w:tcPr>
          <w:tcW w:w="5954" w:type="dxa"/>
          <w:tcBorders>
            <w:top w:val="single" w:sz="4" w:space="0" w:color="auto"/>
            <w:left w:val="single" w:sz="8" w:space="0" w:color="auto"/>
            <w:bottom w:val="single" w:sz="8" w:space="0" w:color="auto"/>
            <w:right w:val="single" w:sz="4" w:space="0" w:color="auto"/>
          </w:tcBorders>
          <w:shd w:val="clear" w:color="000000" w:fill="DDD9C4"/>
          <w:vAlign w:val="center"/>
          <w:hideMark/>
        </w:tcPr>
        <w:p w14:paraId="74E84530" w14:textId="77777777" w:rsidR="003E34AA" w:rsidRPr="00467F15" w:rsidRDefault="003E34AA" w:rsidP="003C623E">
          <w:pPr>
            <w:spacing w:after="0"/>
            <w:jc w:val="center"/>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Modalidades y requisitos</w:t>
          </w:r>
        </w:p>
        <w:p w14:paraId="0DB33E72" w14:textId="77777777" w:rsidR="003E34AA" w:rsidRPr="00554F36" w:rsidRDefault="003E34AA" w:rsidP="00D16DB7">
          <w:pPr>
            <w:spacing w:after="0" w:line="240" w:lineRule="auto"/>
            <w:jc w:val="center"/>
            <w:rPr>
              <w:rFonts w:ascii="Arial" w:eastAsia="Times New Roman" w:hAnsi="Arial" w:cs="Arial"/>
              <w:bCs/>
              <w:color w:val="000000"/>
              <w:sz w:val="18"/>
              <w:szCs w:val="18"/>
              <w:lang w:eastAsia="es-ES"/>
            </w:rPr>
          </w:pPr>
          <w:r w:rsidRPr="00554F36">
            <w:rPr>
              <w:rFonts w:ascii="Arial" w:eastAsia="Times New Roman" w:hAnsi="Arial" w:cs="Arial"/>
              <w:bCs/>
              <w:color w:val="000000"/>
              <w:sz w:val="18"/>
              <w:szCs w:val="18"/>
              <w:lang w:eastAsia="es-ES"/>
            </w:rPr>
            <w:t>(</w:t>
          </w:r>
          <w:r>
            <w:rPr>
              <w:rFonts w:ascii="Arial" w:eastAsia="Times New Roman" w:hAnsi="Arial" w:cs="Arial"/>
              <w:bCs/>
              <w:color w:val="000000"/>
              <w:sz w:val="18"/>
              <w:szCs w:val="18"/>
              <w:lang w:eastAsia="es-ES"/>
            </w:rPr>
            <w:t xml:space="preserve">Ordenados por ejes y programas regulados </w:t>
          </w:r>
          <w:r w:rsidRPr="00554F36">
            <w:rPr>
              <w:rFonts w:ascii="Arial" w:eastAsia="Times New Roman" w:hAnsi="Arial" w:cs="Arial"/>
              <w:bCs/>
              <w:color w:val="000000"/>
              <w:sz w:val="18"/>
              <w:szCs w:val="18"/>
              <w:lang w:eastAsia="es-ES"/>
            </w:rPr>
            <w:t>en el RD 818/2021)</w:t>
          </w:r>
        </w:p>
      </w:tc>
      <w:tc>
        <w:tcPr>
          <w:tcW w:w="4961" w:type="dxa"/>
          <w:tcBorders>
            <w:top w:val="single" w:sz="4" w:space="0" w:color="auto"/>
            <w:left w:val="nil"/>
            <w:bottom w:val="single" w:sz="8" w:space="0" w:color="auto"/>
            <w:right w:val="single" w:sz="4" w:space="0" w:color="auto"/>
          </w:tcBorders>
          <w:shd w:val="clear" w:color="000000" w:fill="DDD9C4"/>
          <w:vAlign w:val="center"/>
          <w:hideMark/>
        </w:tcPr>
        <w:p w14:paraId="306F6692" w14:textId="77777777" w:rsidR="003E34AA" w:rsidRPr="00467F15" w:rsidRDefault="003E34AA" w:rsidP="003C623E">
          <w:pPr>
            <w:spacing w:after="0" w:line="240" w:lineRule="auto"/>
            <w:jc w:val="center"/>
            <w:rPr>
              <w:rFonts w:ascii="Arial" w:eastAsia="Times New Roman" w:hAnsi="Arial" w:cs="Arial"/>
              <w:b/>
              <w:bCs/>
              <w:color w:val="000000"/>
              <w:sz w:val="20"/>
              <w:szCs w:val="20"/>
              <w:lang w:eastAsia="es-ES"/>
            </w:rPr>
          </w:pPr>
          <w:r w:rsidRPr="00467F15">
            <w:rPr>
              <w:rFonts w:ascii="Arial" w:eastAsia="Times New Roman" w:hAnsi="Arial" w:cs="Arial"/>
              <w:b/>
              <w:bCs/>
              <w:color w:val="000000"/>
              <w:sz w:val="20"/>
              <w:szCs w:val="20"/>
              <w:lang w:eastAsia="es-ES"/>
            </w:rPr>
            <w:t>Cuantías de las subvenciones</w:t>
          </w:r>
        </w:p>
      </w:tc>
      <w:tc>
        <w:tcPr>
          <w:tcW w:w="4951" w:type="dxa"/>
          <w:tcBorders>
            <w:top w:val="single" w:sz="4" w:space="0" w:color="auto"/>
            <w:left w:val="nil"/>
            <w:bottom w:val="single" w:sz="8" w:space="0" w:color="auto"/>
            <w:right w:val="single" w:sz="4" w:space="0" w:color="auto"/>
          </w:tcBorders>
          <w:shd w:val="clear" w:color="000000" w:fill="DDD9C4"/>
          <w:vAlign w:val="center"/>
          <w:hideMark/>
        </w:tcPr>
        <w:p w14:paraId="3CBEA9A2" w14:textId="77777777" w:rsidR="003E34AA" w:rsidRPr="00467F15" w:rsidRDefault="003E34AA" w:rsidP="003C623E">
          <w:pPr>
            <w:spacing w:after="0" w:line="240" w:lineRule="auto"/>
            <w:jc w:val="center"/>
            <w:rPr>
              <w:rFonts w:ascii="Arial" w:eastAsia="Times New Roman" w:hAnsi="Arial" w:cs="Arial"/>
              <w:b/>
              <w:bCs/>
              <w:color w:val="000000"/>
              <w:sz w:val="20"/>
              <w:szCs w:val="20"/>
              <w:lang w:eastAsia="es-ES"/>
            </w:rPr>
          </w:pPr>
          <w:r w:rsidRPr="00467F15">
            <w:rPr>
              <w:rFonts w:ascii="Arial" w:eastAsia="Times New Roman" w:hAnsi="Arial" w:cs="Arial"/>
              <w:b/>
              <w:bCs/>
              <w:color w:val="000000"/>
              <w:sz w:val="20"/>
              <w:szCs w:val="20"/>
              <w:lang w:eastAsia="es-ES"/>
            </w:rPr>
            <w:t>Beneficiarios</w:t>
          </w:r>
        </w:p>
      </w:tc>
    </w:tr>
  </w:tbl>
  <w:p w14:paraId="061AE622" w14:textId="77777777" w:rsidR="003E34AA" w:rsidRPr="003C623E" w:rsidRDefault="003E34AA">
    <w:pPr>
      <w:pStyle w:val="Encabezado"/>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C3450"/>
    <w:multiLevelType w:val="hybridMultilevel"/>
    <w:tmpl w:val="2012DD22"/>
    <w:lvl w:ilvl="0" w:tplc="F69EA122">
      <w:start w:val="4"/>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066174"/>
    <w:multiLevelType w:val="hybridMultilevel"/>
    <w:tmpl w:val="E05EF6D6"/>
    <w:lvl w:ilvl="0" w:tplc="A488A40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64752C"/>
    <w:multiLevelType w:val="hybridMultilevel"/>
    <w:tmpl w:val="BE0C7428"/>
    <w:lvl w:ilvl="0" w:tplc="22DA667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B24733A"/>
    <w:multiLevelType w:val="hybridMultilevel"/>
    <w:tmpl w:val="7450B1FA"/>
    <w:lvl w:ilvl="0" w:tplc="5D40BB6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B6D5B79"/>
    <w:multiLevelType w:val="hybridMultilevel"/>
    <w:tmpl w:val="E5EAFC1E"/>
    <w:lvl w:ilvl="0" w:tplc="94BA157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F5C4C13"/>
    <w:multiLevelType w:val="hybridMultilevel"/>
    <w:tmpl w:val="A0E2A44A"/>
    <w:lvl w:ilvl="0" w:tplc="1DA0E10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6942BCB"/>
    <w:multiLevelType w:val="hybridMultilevel"/>
    <w:tmpl w:val="9EA6D4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77B5BBD"/>
    <w:multiLevelType w:val="hybridMultilevel"/>
    <w:tmpl w:val="92E00368"/>
    <w:lvl w:ilvl="0" w:tplc="1F36D1B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35C058B"/>
    <w:multiLevelType w:val="hybridMultilevel"/>
    <w:tmpl w:val="848091A2"/>
    <w:lvl w:ilvl="0" w:tplc="1B54E9E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58204F9"/>
    <w:multiLevelType w:val="hybridMultilevel"/>
    <w:tmpl w:val="EAD446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4157EA"/>
    <w:multiLevelType w:val="hybridMultilevel"/>
    <w:tmpl w:val="FFE2174E"/>
    <w:lvl w:ilvl="0" w:tplc="3518291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8E26491"/>
    <w:multiLevelType w:val="hybridMultilevel"/>
    <w:tmpl w:val="A0B830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97307E9"/>
    <w:multiLevelType w:val="hybridMultilevel"/>
    <w:tmpl w:val="1570E3CA"/>
    <w:lvl w:ilvl="0" w:tplc="4D2E2B72">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C9F41FE"/>
    <w:multiLevelType w:val="hybridMultilevel"/>
    <w:tmpl w:val="69820EA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18176B1"/>
    <w:multiLevelType w:val="hybridMultilevel"/>
    <w:tmpl w:val="74F43648"/>
    <w:lvl w:ilvl="0" w:tplc="CC046DD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3217122"/>
    <w:multiLevelType w:val="hybridMultilevel"/>
    <w:tmpl w:val="867A91A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4493797"/>
    <w:multiLevelType w:val="hybridMultilevel"/>
    <w:tmpl w:val="D82E1AD4"/>
    <w:lvl w:ilvl="0" w:tplc="400A503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88E00DC"/>
    <w:multiLevelType w:val="hybridMultilevel"/>
    <w:tmpl w:val="4DECA7A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B627CCC"/>
    <w:multiLevelType w:val="hybridMultilevel"/>
    <w:tmpl w:val="993E5B96"/>
    <w:lvl w:ilvl="0" w:tplc="AE0EFCC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ECD35D5"/>
    <w:multiLevelType w:val="hybridMultilevel"/>
    <w:tmpl w:val="28ACBB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2A946D4"/>
    <w:multiLevelType w:val="hybridMultilevel"/>
    <w:tmpl w:val="67B6367E"/>
    <w:lvl w:ilvl="0" w:tplc="DD86EDA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3563034"/>
    <w:multiLevelType w:val="hybridMultilevel"/>
    <w:tmpl w:val="ED9ABB32"/>
    <w:lvl w:ilvl="0" w:tplc="7FC0711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3F872BA"/>
    <w:multiLevelType w:val="hybridMultilevel"/>
    <w:tmpl w:val="43904060"/>
    <w:lvl w:ilvl="0" w:tplc="F43C37C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92618E5"/>
    <w:multiLevelType w:val="hybridMultilevel"/>
    <w:tmpl w:val="807A6F42"/>
    <w:lvl w:ilvl="0" w:tplc="DFCA036E">
      <w:start w:val="3"/>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BD22B09"/>
    <w:multiLevelType w:val="hybridMultilevel"/>
    <w:tmpl w:val="29E81178"/>
    <w:lvl w:ilvl="0" w:tplc="7264E1D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E0161A5"/>
    <w:multiLevelType w:val="hybridMultilevel"/>
    <w:tmpl w:val="A14665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1B87EDD"/>
    <w:multiLevelType w:val="hybridMultilevel"/>
    <w:tmpl w:val="8F8C7D04"/>
    <w:lvl w:ilvl="0" w:tplc="1E20389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EC4082E"/>
    <w:multiLevelType w:val="hybridMultilevel"/>
    <w:tmpl w:val="24227F6A"/>
    <w:lvl w:ilvl="0" w:tplc="457C29D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17"/>
  </w:num>
  <w:num w:numId="4">
    <w:abstractNumId w:val="7"/>
  </w:num>
  <w:num w:numId="5">
    <w:abstractNumId w:val="11"/>
  </w:num>
  <w:num w:numId="6">
    <w:abstractNumId w:val="27"/>
  </w:num>
  <w:num w:numId="7">
    <w:abstractNumId w:val="22"/>
  </w:num>
  <w:num w:numId="8">
    <w:abstractNumId w:val="6"/>
  </w:num>
  <w:num w:numId="9">
    <w:abstractNumId w:val="5"/>
  </w:num>
  <w:num w:numId="10">
    <w:abstractNumId w:val="20"/>
  </w:num>
  <w:num w:numId="11">
    <w:abstractNumId w:val="21"/>
  </w:num>
  <w:num w:numId="12">
    <w:abstractNumId w:val="26"/>
  </w:num>
  <w:num w:numId="13">
    <w:abstractNumId w:val="4"/>
  </w:num>
  <w:num w:numId="14">
    <w:abstractNumId w:val="8"/>
  </w:num>
  <w:num w:numId="15">
    <w:abstractNumId w:val="18"/>
  </w:num>
  <w:num w:numId="16">
    <w:abstractNumId w:val="14"/>
  </w:num>
  <w:num w:numId="17">
    <w:abstractNumId w:val="1"/>
  </w:num>
  <w:num w:numId="18">
    <w:abstractNumId w:val="16"/>
  </w:num>
  <w:num w:numId="19">
    <w:abstractNumId w:val="10"/>
  </w:num>
  <w:num w:numId="20">
    <w:abstractNumId w:val="3"/>
  </w:num>
  <w:num w:numId="21">
    <w:abstractNumId w:val="2"/>
  </w:num>
  <w:num w:numId="22">
    <w:abstractNumId w:val="25"/>
  </w:num>
  <w:num w:numId="23">
    <w:abstractNumId w:val="12"/>
  </w:num>
  <w:num w:numId="24">
    <w:abstractNumId w:val="15"/>
  </w:num>
  <w:num w:numId="25">
    <w:abstractNumId w:val="9"/>
  </w:num>
  <w:num w:numId="26">
    <w:abstractNumId w:val="24"/>
  </w:num>
  <w:num w:numId="27">
    <w:abstractNumId w:val="2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C85"/>
    <w:rsid w:val="00006143"/>
    <w:rsid w:val="0000663D"/>
    <w:rsid w:val="00021881"/>
    <w:rsid w:val="00022C4F"/>
    <w:rsid w:val="00032FC1"/>
    <w:rsid w:val="00035145"/>
    <w:rsid w:val="00037C19"/>
    <w:rsid w:val="00045BE2"/>
    <w:rsid w:val="000541CC"/>
    <w:rsid w:val="00057A9B"/>
    <w:rsid w:val="00062C35"/>
    <w:rsid w:val="00064A45"/>
    <w:rsid w:val="00070496"/>
    <w:rsid w:val="000712A7"/>
    <w:rsid w:val="00081C0E"/>
    <w:rsid w:val="00084D9D"/>
    <w:rsid w:val="000875A5"/>
    <w:rsid w:val="00093A71"/>
    <w:rsid w:val="000A33D9"/>
    <w:rsid w:val="000A3454"/>
    <w:rsid w:val="000B0D08"/>
    <w:rsid w:val="000B7373"/>
    <w:rsid w:val="000C0FA9"/>
    <w:rsid w:val="000D040A"/>
    <w:rsid w:val="000D2083"/>
    <w:rsid w:val="000D6D3E"/>
    <w:rsid w:val="000D7B59"/>
    <w:rsid w:val="000E2C84"/>
    <w:rsid w:val="000E4C9F"/>
    <w:rsid w:val="000F243D"/>
    <w:rsid w:val="00100BC7"/>
    <w:rsid w:val="0010246D"/>
    <w:rsid w:val="00106736"/>
    <w:rsid w:val="00122F4C"/>
    <w:rsid w:val="00124EA9"/>
    <w:rsid w:val="00126E27"/>
    <w:rsid w:val="00147D4E"/>
    <w:rsid w:val="00160A54"/>
    <w:rsid w:val="0017168B"/>
    <w:rsid w:val="00172A46"/>
    <w:rsid w:val="00182DC9"/>
    <w:rsid w:val="00191CAD"/>
    <w:rsid w:val="001A64A2"/>
    <w:rsid w:val="001B2E6B"/>
    <w:rsid w:val="001C1AEC"/>
    <w:rsid w:val="001C5A4D"/>
    <w:rsid w:val="001D0CA7"/>
    <w:rsid w:val="001E05AF"/>
    <w:rsid w:val="001E0EB5"/>
    <w:rsid w:val="001E15D6"/>
    <w:rsid w:val="001E24C7"/>
    <w:rsid w:val="001E73BC"/>
    <w:rsid w:val="001F2D00"/>
    <w:rsid w:val="002015CA"/>
    <w:rsid w:val="0020421C"/>
    <w:rsid w:val="0022060A"/>
    <w:rsid w:val="00223F67"/>
    <w:rsid w:val="00223FDD"/>
    <w:rsid w:val="002273FB"/>
    <w:rsid w:val="00227F86"/>
    <w:rsid w:val="00233779"/>
    <w:rsid w:val="002352D7"/>
    <w:rsid w:val="00237644"/>
    <w:rsid w:val="00256C5A"/>
    <w:rsid w:val="002637A7"/>
    <w:rsid w:val="00265108"/>
    <w:rsid w:val="00267BB3"/>
    <w:rsid w:val="0027244A"/>
    <w:rsid w:val="00275FF5"/>
    <w:rsid w:val="00280F01"/>
    <w:rsid w:val="00282989"/>
    <w:rsid w:val="00286C7A"/>
    <w:rsid w:val="00291099"/>
    <w:rsid w:val="00296E1E"/>
    <w:rsid w:val="002A336B"/>
    <w:rsid w:val="002A6527"/>
    <w:rsid w:val="002A689B"/>
    <w:rsid w:val="002B143C"/>
    <w:rsid w:val="002B1937"/>
    <w:rsid w:val="002B2C0B"/>
    <w:rsid w:val="002B3FAF"/>
    <w:rsid w:val="002B53DE"/>
    <w:rsid w:val="002C1E46"/>
    <w:rsid w:val="002C732C"/>
    <w:rsid w:val="002E0AB0"/>
    <w:rsid w:val="002E3755"/>
    <w:rsid w:val="002E5FB2"/>
    <w:rsid w:val="002F7BDB"/>
    <w:rsid w:val="00300AD2"/>
    <w:rsid w:val="003014FA"/>
    <w:rsid w:val="0030273B"/>
    <w:rsid w:val="003072D0"/>
    <w:rsid w:val="00316A2C"/>
    <w:rsid w:val="00317215"/>
    <w:rsid w:val="003224CE"/>
    <w:rsid w:val="003227B8"/>
    <w:rsid w:val="0032442D"/>
    <w:rsid w:val="0032498F"/>
    <w:rsid w:val="00326294"/>
    <w:rsid w:val="003328B7"/>
    <w:rsid w:val="00334AF8"/>
    <w:rsid w:val="003466C7"/>
    <w:rsid w:val="00353AF0"/>
    <w:rsid w:val="003611BD"/>
    <w:rsid w:val="00370925"/>
    <w:rsid w:val="00373F30"/>
    <w:rsid w:val="00374DDF"/>
    <w:rsid w:val="00380DE1"/>
    <w:rsid w:val="00381CEA"/>
    <w:rsid w:val="0038387D"/>
    <w:rsid w:val="003870E6"/>
    <w:rsid w:val="00387153"/>
    <w:rsid w:val="003A626F"/>
    <w:rsid w:val="003A630B"/>
    <w:rsid w:val="003B094E"/>
    <w:rsid w:val="003B5CBA"/>
    <w:rsid w:val="003B6E61"/>
    <w:rsid w:val="003C2CA6"/>
    <w:rsid w:val="003C3EEB"/>
    <w:rsid w:val="003C4FE0"/>
    <w:rsid w:val="003C623E"/>
    <w:rsid w:val="003D4C87"/>
    <w:rsid w:val="003E21E5"/>
    <w:rsid w:val="003E2DF5"/>
    <w:rsid w:val="003E34AA"/>
    <w:rsid w:val="003E7FF8"/>
    <w:rsid w:val="003F0536"/>
    <w:rsid w:val="003F34E7"/>
    <w:rsid w:val="003F480F"/>
    <w:rsid w:val="004046B0"/>
    <w:rsid w:val="00405891"/>
    <w:rsid w:val="0041558B"/>
    <w:rsid w:val="00420F90"/>
    <w:rsid w:val="00424118"/>
    <w:rsid w:val="0043225D"/>
    <w:rsid w:val="00441A2D"/>
    <w:rsid w:val="00443F47"/>
    <w:rsid w:val="004440CF"/>
    <w:rsid w:val="00444D6F"/>
    <w:rsid w:val="004653BD"/>
    <w:rsid w:val="00467F15"/>
    <w:rsid w:val="00473B4E"/>
    <w:rsid w:val="00474F00"/>
    <w:rsid w:val="00475B36"/>
    <w:rsid w:val="004772DE"/>
    <w:rsid w:val="00485CB5"/>
    <w:rsid w:val="004906E7"/>
    <w:rsid w:val="0049653C"/>
    <w:rsid w:val="004965F6"/>
    <w:rsid w:val="004A6E85"/>
    <w:rsid w:val="004A7BEC"/>
    <w:rsid w:val="004B15DA"/>
    <w:rsid w:val="004B2CFB"/>
    <w:rsid w:val="004B3DBF"/>
    <w:rsid w:val="004C1E29"/>
    <w:rsid w:val="004D14F4"/>
    <w:rsid w:val="004E0497"/>
    <w:rsid w:val="004E1948"/>
    <w:rsid w:val="004E7857"/>
    <w:rsid w:val="004F2107"/>
    <w:rsid w:val="004F381C"/>
    <w:rsid w:val="004F4758"/>
    <w:rsid w:val="005002D6"/>
    <w:rsid w:val="00501255"/>
    <w:rsid w:val="00512827"/>
    <w:rsid w:val="00526C8B"/>
    <w:rsid w:val="00533076"/>
    <w:rsid w:val="005331CD"/>
    <w:rsid w:val="00535499"/>
    <w:rsid w:val="00550045"/>
    <w:rsid w:val="00554F36"/>
    <w:rsid w:val="00562D83"/>
    <w:rsid w:val="005659BB"/>
    <w:rsid w:val="0056647A"/>
    <w:rsid w:val="00570653"/>
    <w:rsid w:val="00574984"/>
    <w:rsid w:val="0057631A"/>
    <w:rsid w:val="00595EAE"/>
    <w:rsid w:val="005A1023"/>
    <w:rsid w:val="005A693D"/>
    <w:rsid w:val="005A6F69"/>
    <w:rsid w:val="005A790D"/>
    <w:rsid w:val="005B14CD"/>
    <w:rsid w:val="005C2091"/>
    <w:rsid w:val="005C443F"/>
    <w:rsid w:val="005C59DE"/>
    <w:rsid w:val="005D3CAD"/>
    <w:rsid w:val="005D5EF7"/>
    <w:rsid w:val="005E363E"/>
    <w:rsid w:val="005E5869"/>
    <w:rsid w:val="005F28C8"/>
    <w:rsid w:val="005F5E25"/>
    <w:rsid w:val="005F792B"/>
    <w:rsid w:val="00604347"/>
    <w:rsid w:val="00610A7B"/>
    <w:rsid w:val="0061341E"/>
    <w:rsid w:val="0061384D"/>
    <w:rsid w:val="00615011"/>
    <w:rsid w:val="00620288"/>
    <w:rsid w:val="00623DE1"/>
    <w:rsid w:val="0062482E"/>
    <w:rsid w:val="00625924"/>
    <w:rsid w:val="006317F2"/>
    <w:rsid w:val="0063640E"/>
    <w:rsid w:val="006367B4"/>
    <w:rsid w:val="006378AB"/>
    <w:rsid w:val="00637980"/>
    <w:rsid w:val="00667867"/>
    <w:rsid w:val="00674247"/>
    <w:rsid w:val="00674CB0"/>
    <w:rsid w:val="006762F4"/>
    <w:rsid w:val="00681A76"/>
    <w:rsid w:val="006A108B"/>
    <w:rsid w:val="006A6049"/>
    <w:rsid w:val="006B5398"/>
    <w:rsid w:val="006B674C"/>
    <w:rsid w:val="006C0AE4"/>
    <w:rsid w:val="006D73E4"/>
    <w:rsid w:val="006E0271"/>
    <w:rsid w:val="006E1E6F"/>
    <w:rsid w:val="006E3DEA"/>
    <w:rsid w:val="006E6B24"/>
    <w:rsid w:val="006F4C85"/>
    <w:rsid w:val="007125BE"/>
    <w:rsid w:val="00712EBA"/>
    <w:rsid w:val="00732197"/>
    <w:rsid w:val="007343C2"/>
    <w:rsid w:val="00746CAC"/>
    <w:rsid w:val="00752CBA"/>
    <w:rsid w:val="00761020"/>
    <w:rsid w:val="00771494"/>
    <w:rsid w:val="0077234D"/>
    <w:rsid w:val="00772EF3"/>
    <w:rsid w:val="00773266"/>
    <w:rsid w:val="007A0C29"/>
    <w:rsid w:val="007A309F"/>
    <w:rsid w:val="007A5ECA"/>
    <w:rsid w:val="007B3384"/>
    <w:rsid w:val="007C65A0"/>
    <w:rsid w:val="007D39E7"/>
    <w:rsid w:val="007E12B9"/>
    <w:rsid w:val="007F1388"/>
    <w:rsid w:val="007F23C2"/>
    <w:rsid w:val="007F3DAD"/>
    <w:rsid w:val="00803A61"/>
    <w:rsid w:val="00811371"/>
    <w:rsid w:val="0081408B"/>
    <w:rsid w:val="0082381A"/>
    <w:rsid w:val="00825200"/>
    <w:rsid w:val="00825CF7"/>
    <w:rsid w:val="00831CDB"/>
    <w:rsid w:val="00837251"/>
    <w:rsid w:val="00842575"/>
    <w:rsid w:val="00843DE2"/>
    <w:rsid w:val="00844A37"/>
    <w:rsid w:val="0084676F"/>
    <w:rsid w:val="00856B5D"/>
    <w:rsid w:val="00865022"/>
    <w:rsid w:val="00880511"/>
    <w:rsid w:val="00881475"/>
    <w:rsid w:val="00881837"/>
    <w:rsid w:val="008835A9"/>
    <w:rsid w:val="00884D76"/>
    <w:rsid w:val="00885A21"/>
    <w:rsid w:val="00892504"/>
    <w:rsid w:val="00893F61"/>
    <w:rsid w:val="0089432C"/>
    <w:rsid w:val="00895BF2"/>
    <w:rsid w:val="00897A92"/>
    <w:rsid w:val="008A4324"/>
    <w:rsid w:val="008B67AE"/>
    <w:rsid w:val="008C6D57"/>
    <w:rsid w:val="008D0367"/>
    <w:rsid w:val="008D623C"/>
    <w:rsid w:val="008F6658"/>
    <w:rsid w:val="008F7555"/>
    <w:rsid w:val="00907898"/>
    <w:rsid w:val="00911011"/>
    <w:rsid w:val="00911200"/>
    <w:rsid w:val="00916344"/>
    <w:rsid w:val="00920309"/>
    <w:rsid w:val="00922C59"/>
    <w:rsid w:val="00926B9E"/>
    <w:rsid w:val="00926DC7"/>
    <w:rsid w:val="00926F8F"/>
    <w:rsid w:val="00927231"/>
    <w:rsid w:val="00930D66"/>
    <w:rsid w:val="009334A4"/>
    <w:rsid w:val="009412A5"/>
    <w:rsid w:val="009414B0"/>
    <w:rsid w:val="00946E71"/>
    <w:rsid w:val="00952B46"/>
    <w:rsid w:val="00956D2E"/>
    <w:rsid w:val="00964DCC"/>
    <w:rsid w:val="00966B51"/>
    <w:rsid w:val="00971616"/>
    <w:rsid w:val="00972740"/>
    <w:rsid w:val="00974814"/>
    <w:rsid w:val="00984CC4"/>
    <w:rsid w:val="009933D4"/>
    <w:rsid w:val="00993717"/>
    <w:rsid w:val="00996CE9"/>
    <w:rsid w:val="009A46F7"/>
    <w:rsid w:val="009B26AC"/>
    <w:rsid w:val="009B6CC8"/>
    <w:rsid w:val="009C477E"/>
    <w:rsid w:val="009C6C0A"/>
    <w:rsid w:val="009C6C5D"/>
    <w:rsid w:val="009D6444"/>
    <w:rsid w:val="009E4EA5"/>
    <w:rsid w:val="009E512A"/>
    <w:rsid w:val="009E6823"/>
    <w:rsid w:val="00A01248"/>
    <w:rsid w:val="00A02A5A"/>
    <w:rsid w:val="00A04DF2"/>
    <w:rsid w:val="00A10FFD"/>
    <w:rsid w:val="00A11437"/>
    <w:rsid w:val="00A13477"/>
    <w:rsid w:val="00A25787"/>
    <w:rsid w:val="00A25C90"/>
    <w:rsid w:val="00A277A7"/>
    <w:rsid w:val="00A379A1"/>
    <w:rsid w:val="00A42A43"/>
    <w:rsid w:val="00A43E90"/>
    <w:rsid w:val="00A60A46"/>
    <w:rsid w:val="00A61476"/>
    <w:rsid w:val="00A616C4"/>
    <w:rsid w:val="00A678AB"/>
    <w:rsid w:val="00A74AC3"/>
    <w:rsid w:val="00A7753A"/>
    <w:rsid w:val="00A811AE"/>
    <w:rsid w:val="00A83AED"/>
    <w:rsid w:val="00A86F9D"/>
    <w:rsid w:val="00A93828"/>
    <w:rsid w:val="00A974B5"/>
    <w:rsid w:val="00AA2D68"/>
    <w:rsid w:val="00AB1A03"/>
    <w:rsid w:val="00AC107C"/>
    <w:rsid w:val="00AC2763"/>
    <w:rsid w:val="00AC2953"/>
    <w:rsid w:val="00AD28A6"/>
    <w:rsid w:val="00AD652D"/>
    <w:rsid w:val="00AE1A88"/>
    <w:rsid w:val="00AE52F7"/>
    <w:rsid w:val="00AE7052"/>
    <w:rsid w:val="00AF4825"/>
    <w:rsid w:val="00AF5BE7"/>
    <w:rsid w:val="00AF616D"/>
    <w:rsid w:val="00AF715D"/>
    <w:rsid w:val="00B01437"/>
    <w:rsid w:val="00B04AFF"/>
    <w:rsid w:val="00B06811"/>
    <w:rsid w:val="00B07013"/>
    <w:rsid w:val="00B1116B"/>
    <w:rsid w:val="00B122E1"/>
    <w:rsid w:val="00B136DD"/>
    <w:rsid w:val="00B162C5"/>
    <w:rsid w:val="00B240D9"/>
    <w:rsid w:val="00B32FC3"/>
    <w:rsid w:val="00B36ECA"/>
    <w:rsid w:val="00B37818"/>
    <w:rsid w:val="00B442E0"/>
    <w:rsid w:val="00B45F0B"/>
    <w:rsid w:val="00B54FFD"/>
    <w:rsid w:val="00B65D9F"/>
    <w:rsid w:val="00B71695"/>
    <w:rsid w:val="00B729BC"/>
    <w:rsid w:val="00B80800"/>
    <w:rsid w:val="00B80C5B"/>
    <w:rsid w:val="00BA2BA6"/>
    <w:rsid w:val="00BA4A3A"/>
    <w:rsid w:val="00BA650E"/>
    <w:rsid w:val="00BA7458"/>
    <w:rsid w:val="00BB0D2C"/>
    <w:rsid w:val="00BB1FBB"/>
    <w:rsid w:val="00BB5FCA"/>
    <w:rsid w:val="00BC25E8"/>
    <w:rsid w:val="00BE4F50"/>
    <w:rsid w:val="00BE72A6"/>
    <w:rsid w:val="00BE79B6"/>
    <w:rsid w:val="00BF083B"/>
    <w:rsid w:val="00BF0A8B"/>
    <w:rsid w:val="00BF2A41"/>
    <w:rsid w:val="00C02503"/>
    <w:rsid w:val="00C02D82"/>
    <w:rsid w:val="00C0413C"/>
    <w:rsid w:val="00C0537F"/>
    <w:rsid w:val="00C057AD"/>
    <w:rsid w:val="00C1310A"/>
    <w:rsid w:val="00C1314A"/>
    <w:rsid w:val="00C1728E"/>
    <w:rsid w:val="00C177E6"/>
    <w:rsid w:val="00C179C4"/>
    <w:rsid w:val="00C17D3B"/>
    <w:rsid w:val="00C210FD"/>
    <w:rsid w:val="00C2275E"/>
    <w:rsid w:val="00C26BB9"/>
    <w:rsid w:val="00C30F70"/>
    <w:rsid w:val="00C31376"/>
    <w:rsid w:val="00C31AE4"/>
    <w:rsid w:val="00C336A5"/>
    <w:rsid w:val="00C36589"/>
    <w:rsid w:val="00C40057"/>
    <w:rsid w:val="00C506C0"/>
    <w:rsid w:val="00C601E7"/>
    <w:rsid w:val="00C7109F"/>
    <w:rsid w:val="00C7152F"/>
    <w:rsid w:val="00C7414B"/>
    <w:rsid w:val="00C84C84"/>
    <w:rsid w:val="00C9331C"/>
    <w:rsid w:val="00C97D4F"/>
    <w:rsid w:val="00CA1BDE"/>
    <w:rsid w:val="00CA2A0A"/>
    <w:rsid w:val="00CA2E7C"/>
    <w:rsid w:val="00CA54C3"/>
    <w:rsid w:val="00CA583D"/>
    <w:rsid w:val="00CB318E"/>
    <w:rsid w:val="00CC01F4"/>
    <w:rsid w:val="00CC773B"/>
    <w:rsid w:val="00CD4F96"/>
    <w:rsid w:val="00CE3DB7"/>
    <w:rsid w:val="00CE67D5"/>
    <w:rsid w:val="00CF3B99"/>
    <w:rsid w:val="00CF5FF2"/>
    <w:rsid w:val="00CF7E44"/>
    <w:rsid w:val="00D06BC5"/>
    <w:rsid w:val="00D07EA5"/>
    <w:rsid w:val="00D1213A"/>
    <w:rsid w:val="00D16DB7"/>
    <w:rsid w:val="00D170BD"/>
    <w:rsid w:val="00D17B43"/>
    <w:rsid w:val="00D32486"/>
    <w:rsid w:val="00D410CA"/>
    <w:rsid w:val="00D422EE"/>
    <w:rsid w:val="00D43CF1"/>
    <w:rsid w:val="00D4786C"/>
    <w:rsid w:val="00D661F0"/>
    <w:rsid w:val="00D66B66"/>
    <w:rsid w:val="00D80EE4"/>
    <w:rsid w:val="00D82382"/>
    <w:rsid w:val="00D859D6"/>
    <w:rsid w:val="00D928DB"/>
    <w:rsid w:val="00D932E9"/>
    <w:rsid w:val="00D955F1"/>
    <w:rsid w:val="00D96AE2"/>
    <w:rsid w:val="00DA4BBD"/>
    <w:rsid w:val="00DB6EB8"/>
    <w:rsid w:val="00DC253D"/>
    <w:rsid w:val="00DC3F4A"/>
    <w:rsid w:val="00DD0D08"/>
    <w:rsid w:val="00DD19DF"/>
    <w:rsid w:val="00DE06E7"/>
    <w:rsid w:val="00DE25D8"/>
    <w:rsid w:val="00DF01BC"/>
    <w:rsid w:val="00DF74A7"/>
    <w:rsid w:val="00E04D0E"/>
    <w:rsid w:val="00E05103"/>
    <w:rsid w:val="00E137E1"/>
    <w:rsid w:val="00E14A52"/>
    <w:rsid w:val="00E2073E"/>
    <w:rsid w:val="00E22C15"/>
    <w:rsid w:val="00E305A6"/>
    <w:rsid w:val="00E30646"/>
    <w:rsid w:val="00E51F07"/>
    <w:rsid w:val="00E55E29"/>
    <w:rsid w:val="00E644AF"/>
    <w:rsid w:val="00E678E7"/>
    <w:rsid w:val="00E679E5"/>
    <w:rsid w:val="00E738A3"/>
    <w:rsid w:val="00E749D4"/>
    <w:rsid w:val="00E83A65"/>
    <w:rsid w:val="00E84519"/>
    <w:rsid w:val="00E85441"/>
    <w:rsid w:val="00E85F86"/>
    <w:rsid w:val="00E9081B"/>
    <w:rsid w:val="00E9110C"/>
    <w:rsid w:val="00E94A60"/>
    <w:rsid w:val="00E94B81"/>
    <w:rsid w:val="00E9665B"/>
    <w:rsid w:val="00EA012B"/>
    <w:rsid w:val="00EA5EB0"/>
    <w:rsid w:val="00EB1448"/>
    <w:rsid w:val="00EB40B7"/>
    <w:rsid w:val="00EC303C"/>
    <w:rsid w:val="00EC3900"/>
    <w:rsid w:val="00EC55EA"/>
    <w:rsid w:val="00ED15B7"/>
    <w:rsid w:val="00ED39B3"/>
    <w:rsid w:val="00ED6E93"/>
    <w:rsid w:val="00ED7817"/>
    <w:rsid w:val="00EE27F9"/>
    <w:rsid w:val="00EE4103"/>
    <w:rsid w:val="00EE549F"/>
    <w:rsid w:val="00EF687C"/>
    <w:rsid w:val="00F003C7"/>
    <w:rsid w:val="00F111B3"/>
    <w:rsid w:val="00F149A8"/>
    <w:rsid w:val="00F14A3F"/>
    <w:rsid w:val="00F15110"/>
    <w:rsid w:val="00F20781"/>
    <w:rsid w:val="00F24950"/>
    <w:rsid w:val="00F256C6"/>
    <w:rsid w:val="00F26D9B"/>
    <w:rsid w:val="00F33C0D"/>
    <w:rsid w:val="00F40CFC"/>
    <w:rsid w:val="00F417CB"/>
    <w:rsid w:val="00F422F8"/>
    <w:rsid w:val="00F4668D"/>
    <w:rsid w:val="00F6106A"/>
    <w:rsid w:val="00F63C43"/>
    <w:rsid w:val="00F75325"/>
    <w:rsid w:val="00F771C8"/>
    <w:rsid w:val="00F778DE"/>
    <w:rsid w:val="00F90293"/>
    <w:rsid w:val="00F90555"/>
    <w:rsid w:val="00F9384F"/>
    <w:rsid w:val="00F95A25"/>
    <w:rsid w:val="00FA0771"/>
    <w:rsid w:val="00FA276B"/>
    <w:rsid w:val="00FA5980"/>
    <w:rsid w:val="00FB3AD5"/>
    <w:rsid w:val="00FB51AF"/>
    <w:rsid w:val="00FB7EDC"/>
    <w:rsid w:val="00FC168A"/>
    <w:rsid w:val="00FC42F2"/>
    <w:rsid w:val="00FC7290"/>
    <w:rsid w:val="00FD04B5"/>
    <w:rsid w:val="00FE3647"/>
    <w:rsid w:val="00FE4A77"/>
    <w:rsid w:val="00FF66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EF04C"/>
  <w15:chartTrackingRefBased/>
  <w15:docId w15:val="{E7F08916-62BF-4937-B7C6-2EBC69A3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6C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84519"/>
    <w:pPr>
      <w:ind w:left="720"/>
      <w:contextualSpacing/>
    </w:pPr>
  </w:style>
  <w:style w:type="paragraph" w:styleId="Encabezado">
    <w:name w:val="header"/>
    <w:basedOn w:val="Normal"/>
    <w:link w:val="EncabezadoCar"/>
    <w:uiPriority w:val="99"/>
    <w:unhideWhenUsed/>
    <w:rsid w:val="005002D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002D6"/>
  </w:style>
  <w:style w:type="paragraph" w:styleId="Piedepgina">
    <w:name w:val="footer"/>
    <w:basedOn w:val="Normal"/>
    <w:link w:val="PiedepginaCar"/>
    <w:uiPriority w:val="99"/>
    <w:unhideWhenUsed/>
    <w:rsid w:val="005002D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002D6"/>
  </w:style>
  <w:style w:type="paragraph" w:styleId="Textodeglobo">
    <w:name w:val="Balloon Text"/>
    <w:basedOn w:val="Normal"/>
    <w:link w:val="TextodegloboCar"/>
    <w:uiPriority w:val="99"/>
    <w:semiHidden/>
    <w:unhideWhenUsed/>
    <w:rsid w:val="00467F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7F15"/>
    <w:rPr>
      <w:rFonts w:ascii="Segoe UI" w:hAnsi="Segoe UI" w:cs="Segoe UI"/>
      <w:sz w:val="18"/>
      <w:szCs w:val="18"/>
    </w:rPr>
  </w:style>
  <w:style w:type="character" w:styleId="Refdecomentario">
    <w:name w:val="annotation reference"/>
    <w:basedOn w:val="Fuentedeprrafopredeter"/>
    <w:uiPriority w:val="99"/>
    <w:semiHidden/>
    <w:unhideWhenUsed/>
    <w:rsid w:val="00A25787"/>
    <w:rPr>
      <w:sz w:val="16"/>
      <w:szCs w:val="16"/>
    </w:rPr>
  </w:style>
  <w:style w:type="paragraph" w:styleId="Textocomentario">
    <w:name w:val="annotation text"/>
    <w:basedOn w:val="Normal"/>
    <w:link w:val="TextocomentarioCar"/>
    <w:uiPriority w:val="99"/>
    <w:semiHidden/>
    <w:unhideWhenUsed/>
    <w:rsid w:val="00A257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25787"/>
    <w:rPr>
      <w:sz w:val="20"/>
      <w:szCs w:val="20"/>
    </w:rPr>
  </w:style>
  <w:style w:type="paragraph" w:styleId="Asuntodelcomentario">
    <w:name w:val="annotation subject"/>
    <w:basedOn w:val="Textocomentario"/>
    <w:next w:val="Textocomentario"/>
    <w:link w:val="AsuntodelcomentarioCar"/>
    <w:uiPriority w:val="99"/>
    <w:semiHidden/>
    <w:unhideWhenUsed/>
    <w:rsid w:val="00A25787"/>
    <w:rPr>
      <w:b/>
      <w:bCs/>
    </w:rPr>
  </w:style>
  <w:style w:type="character" w:customStyle="1" w:styleId="AsuntodelcomentarioCar">
    <w:name w:val="Asunto del comentario Car"/>
    <w:basedOn w:val="TextocomentarioCar"/>
    <w:link w:val="Asuntodelcomentario"/>
    <w:uiPriority w:val="99"/>
    <w:semiHidden/>
    <w:rsid w:val="00A257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667616">
      <w:bodyDiv w:val="1"/>
      <w:marLeft w:val="0"/>
      <w:marRight w:val="0"/>
      <w:marTop w:val="0"/>
      <w:marBottom w:val="0"/>
      <w:divBdr>
        <w:top w:val="none" w:sz="0" w:space="0" w:color="auto"/>
        <w:left w:val="none" w:sz="0" w:space="0" w:color="auto"/>
        <w:bottom w:val="none" w:sz="0" w:space="0" w:color="auto"/>
        <w:right w:val="none" w:sz="0" w:space="0" w:color="auto"/>
      </w:divBdr>
    </w:div>
    <w:div w:id="895505328">
      <w:bodyDiv w:val="1"/>
      <w:marLeft w:val="0"/>
      <w:marRight w:val="0"/>
      <w:marTop w:val="0"/>
      <w:marBottom w:val="0"/>
      <w:divBdr>
        <w:top w:val="none" w:sz="0" w:space="0" w:color="auto"/>
        <w:left w:val="none" w:sz="0" w:space="0" w:color="auto"/>
        <w:bottom w:val="none" w:sz="0" w:space="0" w:color="auto"/>
        <w:right w:val="none" w:sz="0" w:space="0" w:color="auto"/>
      </w:divBdr>
    </w:div>
    <w:div w:id="965890686">
      <w:bodyDiv w:val="1"/>
      <w:marLeft w:val="0"/>
      <w:marRight w:val="0"/>
      <w:marTop w:val="0"/>
      <w:marBottom w:val="0"/>
      <w:divBdr>
        <w:top w:val="none" w:sz="0" w:space="0" w:color="auto"/>
        <w:left w:val="none" w:sz="0" w:space="0" w:color="auto"/>
        <w:bottom w:val="none" w:sz="0" w:space="0" w:color="auto"/>
        <w:right w:val="none" w:sz="0" w:space="0" w:color="auto"/>
      </w:divBdr>
    </w:div>
    <w:div w:id="993221990">
      <w:bodyDiv w:val="1"/>
      <w:marLeft w:val="0"/>
      <w:marRight w:val="0"/>
      <w:marTop w:val="0"/>
      <w:marBottom w:val="0"/>
      <w:divBdr>
        <w:top w:val="none" w:sz="0" w:space="0" w:color="auto"/>
        <w:left w:val="none" w:sz="0" w:space="0" w:color="auto"/>
        <w:bottom w:val="none" w:sz="0" w:space="0" w:color="auto"/>
        <w:right w:val="none" w:sz="0" w:space="0" w:color="auto"/>
      </w:divBdr>
    </w:div>
    <w:div w:id="1101533906">
      <w:bodyDiv w:val="1"/>
      <w:marLeft w:val="0"/>
      <w:marRight w:val="0"/>
      <w:marTop w:val="0"/>
      <w:marBottom w:val="0"/>
      <w:divBdr>
        <w:top w:val="none" w:sz="0" w:space="0" w:color="auto"/>
        <w:left w:val="none" w:sz="0" w:space="0" w:color="auto"/>
        <w:bottom w:val="none" w:sz="0" w:space="0" w:color="auto"/>
        <w:right w:val="none" w:sz="0" w:space="0" w:color="auto"/>
      </w:divBdr>
    </w:div>
    <w:div w:id="1517957762">
      <w:bodyDiv w:val="1"/>
      <w:marLeft w:val="0"/>
      <w:marRight w:val="0"/>
      <w:marTop w:val="0"/>
      <w:marBottom w:val="0"/>
      <w:divBdr>
        <w:top w:val="none" w:sz="0" w:space="0" w:color="auto"/>
        <w:left w:val="none" w:sz="0" w:space="0" w:color="auto"/>
        <w:bottom w:val="none" w:sz="0" w:space="0" w:color="auto"/>
        <w:right w:val="none" w:sz="0" w:space="0" w:color="auto"/>
      </w:divBdr>
    </w:div>
    <w:div w:id="1533760295">
      <w:bodyDiv w:val="1"/>
      <w:marLeft w:val="0"/>
      <w:marRight w:val="0"/>
      <w:marTop w:val="0"/>
      <w:marBottom w:val="0"/>
      <w:divBdr>
        <w:top w:val="none" w:sz="0" w:space="0" w:color="auto"/>
        <w:left w:val="none" w:sz="0" w:space="0" w:color="auto"/>
        <w:bottom w:val="none" w:sz="0" w:space="0" w:color="auto"/>
        <w:right w:val="none" w:sz="0" w:space="0" w:color="auto"/>
      </w:divBdr>
    </w:div>
    <w:div w:id="1771463430">
      <w:bodyDiv w:val="1"/>
      <w:marLeft w:val="0"/>
      <w:marRight w:val="0"/>
      <w:marTop w:val="0"/>
      <w:marBottom w:val="0"/>
      <w:divBdr>
        <w:top w:val="none" w:sz="0" w:space="0" w:color="auto"/>
        <w:left w:val="none" w:sz="0" w:space="0" w:color="auto"/>
        <w:bottom w:val="none" w:sz="0" w:space="0" w:color="auto"/>
        <w:right w:val="none" w:sz="0" w:space="0" w:color="auto"/>
      </w:divBdr>
    </w:div>
    <w:div w:id="2091731858">
      <w:bodyDiv w:val="1"/>
      <w:marLeft w:val="0"/>
      <w:marRight w:val="0"/>
      <w:marTop w:val="0"/>
      <w:marBottom w:val="0"/>
      <w:divBdr>
        <w:top w:val="none" w:sz="0" w:space="0" w:color="auto"/>
        <w:left w:val="none" w:sz="0" w:space="0" w:color="auto"/>
        <w:bottom w:val="none" w:sz="0" w:space="0" w:color="auto"/>
        <w:right w:val="none" w:sz="0" w:space="0" w:color="auto"/>
      </w:divBdr>
    </w:div>
    <w:div w:id="209986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6F1CD-7D2E-4888-9CCD-BC21235D8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31</Pages>
  <Words>11207</Words>
  <Characters>61640</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Sepe</Company>
  <LinksUpToDate>false</LinksUpToDate>
  <CharactersWithSpaces>72702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María Diaz Zabala</dc:creator>
  <cp:keywords/>
  <dc:description/>
  <cp:lastModifiedBy>Jose María Diaz Zabala</cp:lastModifiedBy>
  <cp:revision>5</cp:revision>
  <cp:lastPrinted>2023-04-21T07:24:00Z</cp:lastPrinted>
  <dcterms:created xsi:type="dcterms:W3CDTF">2023-06-05T09:05:00Z</dcterms:created>
  <dcterms:modified xsi:type="dcterms:W3CDTF">2023-06-21T10:45:00Z</dcterms:modified>
</cp:coreProperties>
</file>